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77" w:rsidRPr="00091977" w:rsidRDefault="0009197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091977" w:rsidRPr="00091977" w:rsidRDefault="000919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ДУМА УССУРИЙСКОГО ГОРОДСКОГО ОКРУГА</w:t>
      </w:r>
    </w:p>
    <w:p w:rsidR="00091977" w:rsidRPr="00091977" w:rsidRDefault="000919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1977" w:rsidRPr="00091977" w:rsidRDefault="000919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РЕШЕНИЕ</w:t>
      </w:r>
    </w:p>
    <w:p w:rsidR="00091977" w:rsidRPr="00091977" w:rsidRDefault="000919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от 25 мая 2010 г. N 246</w:t>
      </w:r>
    </w:p>
    <w:p w:rsidR="00091977" w:rsidRPr="00091977" w:rsidRDefault="000919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1977" w:rsidRPr="00091977" w:rsidRDefault="000919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О ПОЛОЖЕНИИ</w:t>
      </w:r>
    </w:p>
    <w:p w:rsidR="00091977" w:rsidRPr="00091977" w:rsidRDefault="000919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О СОВЕТЕ ПОЧЕТНЫХ ГРАЖДАН УССУРИЙСКОГО ГОРОДСКОГО ОКРУГА</w:t>
      </w:r>
    </w:p>
    <w:p w:rsidR="00091977" w:rsidRPr="00091977" w:rsidRDefault="00091977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91977" w:rsidRPr="000919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1977" w:rsidRPr="00091977" w:rsidRDefault="00091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91977" w:rsidRPr="00091977" w:rsidRDefault="00091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Решений Думы Уссурийского городского округа</w:t>
            </w:r>
          </w:p>
          <w:p w:rsidR="00091977" w:rsidRPr="00091977" w:rsidRDefault="00091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25.06.2013 </w:t>
            </w:r>
            <w:hyperlink r:id="rId4" w:history="1">
              <w:r w:rsidRPr="0009197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749</w:t>
              </w:r>
            </w:hyperlink>
            <w:r w:rsidRPr="0009197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26.09.2017 </w:t>
            </w:r>
            <w:hyperlink r:id="rId5" w:history="1">
              <w:r w:rsidRPr="0009197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657</w:t>
              </w:r>
            </w:hyperlink>
            <w:r w:rsidRPr="0009197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091977" w:rsidRPr="00091977" w:rsidRDefault="00091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29.10.2019 </w:t>
            </w:r>
            <w:hyperlink r:id="rId6" w:history="1">
              <w:r w:rsidRPr="0009197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87</w:t>
              </w:r>
            </w:hyperlink>
            <w:r w:rsidRPr="0009197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091977" w:rsidRPr="00091977" w:rsidRDefault="000919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1977" w:rsidRPr="00091977" w:rsidRDefault="0009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Заслушав и обсудив информацию начальника правового отдела аппарата Думы Уссурийского городского округа (</w:t>
      </w:r>
      <w:proofErr w:type="spellStart"/>
      <w:r w:rsidRPr="00091977">
        <w:rPr>
          <w:rFonts w:ascii="Times New Roman" w:hAnsi="Times New Roman" w:cs="Times New Roman"/>
          <w:sz w:val="28"/>
          <w:szCs w:val="28"/>
        </w:rPr>
        <w:t>Кудашкин</w:t>
      </w:r>
      <w:proofErr w:type="spellEnd"/>
      <w:r w:rsidRPr="00091977">
        <w:rPr>
          <w:rFonts w:ascii="Times New Roman" w:hAnsi="Times New Roman" w:cs="Times New Roman"/>
          <w:sz w:val="28"/>
          <w:szCs w:val="28"/>
        </w:rPr>
        <w:t xml:space="preserve">) о Положении о Совете Почетных граждан Уссурийского городского округа, руководствуясь Федеральным </w:t>
      </w:r>
      <w:hyperlink r:id="rId7" w:history="1">
        <w:r w:rsidRPr="000919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1977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8" w:history="1">
        <w:r w:rsidRPr="00091977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091977">
        <w:rPr>
          <w:rFonts w:ascii="Times New Roman" w:hAnsi="Times New Roman" w:cs="Times New Roman"/>
          <w:sz w:val="28"/>
          <w:szCs w:val="28"/>
        </w:rPr>
        <w:t xml:space="preserve"> Устава Уссурийского городского округа, в целях расширения взаимодействия органов местного самоуправления с гражданским обществом, обеспечения активного участия Почетных граждан Уссурийского городского округа в общественной жизни городского округа, совместного обсуждения общественно значимых вопросов, проведения консультаций и выработки наиболее эффективных решений, а также учета общественного мнения при решении вопросов местного значения Дума Уссурийского городского округа решила:</w:t>
      </w:r>
    </w:p>
    <w:p w:rsidR="00091977" w:rsidRPr="00091977" w:rsidRDefault="00091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 xml:space="preserve">1. Принять </w:t>
      </w:r>
      <w:hyperlink w:anchor="P32" w:history="1">
        <w:r w:rsidRPr="0009197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91977">
        <w:rPr>
          <w:rFonts w:ascii="Times New Roman" w:hAnsi="Times New Roman" w:cs="Times New Roman"/>
          <w:sz w:val="28"/>
          <w:szCs w:val="28"/>
        </w:rPr>
        <w:t xml:space="preserve"> о Совете Почетных граждан Уссурийского городского округа" (приложение 1).</w:t>
      </w:r>
    </w:p>
    <w:p w:rsidR="00091977" w:rsidRPr="00091977" w:rsidRDefault="00091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 xml:space="preserve">2. Создать Совет Почетных граждан Уссурийского городского округа и утвердить его </w:t>
      </w:r>
      <w:hyperlink w:anchor="P77" w:history="1">
        <w:r w:rsidRPr="00091977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091977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091977" w:rsidRPr="00091977" w:rsidRDefault="00091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091977" w:rsidRPr="00091977" w:rsidRDefault="0009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977" w:rsidRPr="00091977" w:rsidRDefault="00091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091977" w:rsidRPr="00091977" w:rsidRDefault="00091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Н.Н.РУДЬ</w:t>
      </w:r>
    </w:p>
    <w:p w:rsidR="00091977" w:rsidRPr="00091977" w:rsidRDefault="0009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977" w:rsidRPr="00091977" w:rsidRDefault="0009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977" w:rsidRPr="00091977" w:rsidRDefault="0009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977" w:rsidRPr="00091977" w:rsidRDefault="0009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977" w:rsidRPr="00091977" w:rsidRDefault="0009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977" w:rsidRPr="00091977" w:rsidRDefault="00091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91977" w:rsidRPr="00091977" w:rsidRDefault="00091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lastRenderedPageBreak/>
        <w:t>к решению</w:t>
      </w:r>
    </w:p>
    <w:p w:rsidR="00091977" w:rsidRPr="00091977" w:rsidRDefault="00091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Думы Уссурийского</w:t>
      </w:r>
    </w:p>
    <w:p w:rsidR="00091977" w:rsidRPr="00091977" w:rsidRDefault="00091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91977" w:rsidRPr="00091977" w:rsidRDefault="00091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от 25.05.2010 N 246</w:t>
      </w:r>
    </w:p>
    <w:p w:rsidR="00091977" w:rsidRPr="00091977" w:rsidRDefault="0009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977" w:rsidRPr="00091977" w:rsidRDefault="000919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091977">
        <w:rPr>
          <w:rFonts w:ascii="Times New Roman" w:hAnsi="Times New Roman" w:cs="Times New Roman"/>
          <w:sz w:val="28"/>
          <w:szCs w:val="28"/>
        </w:rPr>
        <w:t>ПОЛОЖЕНИЕ</w:t>
      </w:r>
    </w:p>
    <w:p w:rsidR="00091977" w:rsidRPr="00091977" w:rsidRDefault="000919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О СОВЕТЕ ПОЧЕТНЫХ ГРАЖДАН УССУРИЙСКОГО ГОРОДСКОГО ОКРУГА</w:t>
      </w:r>
    </w:p>
    <w:p w:rsidR="00091977" w:rsidRPr="00091977" w:rsidRDefault="00091977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91977" w:rsidRPr="000919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1977" w:rsidRPr="00091977" w:rsidRDefault="00091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91977" w:rsidRPr="00091977" w:rsidRDefault="00091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9" w:history="1">
              <w:r w:rsidRPr="0009197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Решения</w:t>
              </w:r>
            </w:hyperlink>
            <w:r w:rsidRPr="0009197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Думы Уссурийского городского округа</w:t>
            </w:r>
          </w:p>
          <w:p w:rsidR="00091977" w:rsidRPr="00091977" w:rsidRDefault="00091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29.10.2019 N 87)</w:t>
            </w:r>
          </w:p>
        </w:tc>
      </w:tr>
    </w:tbl>
    <w:p w:rsidR="00091977" w:rsidRPr="00091977" w:rsidRDefault="0009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977" w:rsidRPr="00091977" w:rsidRDefault="000919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91977" w:rsidRPr="00091977" w:rsidRDefault="0009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977" w:rsidRPr="00091977" w:rsidRDefault="0009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1.1. Совет Почетных граждан Уссурийского городского округа (далее - Совет) образуется в целях взаимодействия между органами местного самоуправления Уссурийского городского округа и Почетными гражданами Уссурийского городского округа (далее - Почетными гражданами) по совместному решению общественно значимых вопросов городского округа.</w:t>
      </w:r>
    </w:p>
    <w:p w:rsidR="00091977" w:rsidRPr="00091977" w:rsidRDefault="00091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 xml:space="preserve">1.2. Совет является </w:t>
      </w:r>
      <w:proofErr w:type="spellStart"/>
      <w:r w:rsidRPr="00091977">
        <w:rPr>
          <w:rFonts w:ascii="Times New Roman" w:hAnsi="Times New Roman" w:cs="Times New Roman"/>
          <w:sz w:val="28"/>
          <w:szCs w:val="28"/>
        </w:rPr>
        <w:t>совещательно-консультативным</w:t>
      </w:r>
      <w:proofErr w:type="spellEnd"/>
      <w:r w:rsidRPr="00091977">
        <w:rPr>
          <w:rFonts w:ascii="Times New Roman" w:hAnsi="Times New Roman" w:cs="Times New Roman"/>
          <w:sz w:val="28"/>
          <w:szCs w:val="28"/>
        </w:rPr>
        <w:t xml:space="preserve"> органом.</w:t>
      </w:r>
    </w:p>
    <w:p w:rsidR="00091977" w:rsidRPr="00091977" w:rsidRDefault="00091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 xml:space="preserve">1.3. В своей деятельности Совет руководствуется </w:t>
      </w:r>
      <w:hyperlink r:id="rId10" w:history="1">
        <w:r w:rsidRPr="0009197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9197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Приморского края, подзаконными актами, нормативными правовыми актами Думы Уссурийского городского округа и настоящим Положением.</w:t>
      </w:r>
    </w:p>
    <w:p w:rsidR="00091977" w:rsidRPr="00091977" w:rsidRDefault="00091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1.4. Совет правомочен выражать мнение Почетных граждан по поддержке той или иной кандидатуры на присвоение звания "Почетный гражданин Уссурийского городского округа".</w:t>
      </w:r>
    </w:p>
    <w:p w:rsidR="00091977" w:rsidRPr="00091977" w:rsidRDefault="00091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 xml:space="preserve">1.5. </w:t>
      </w:r>
      <w:hyperlink w:anchor="P77" w:history="1">
        <w:r w:rsidRPr="00091977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091977">
        <w:rPr>
          <w:rFonts w:ascii="Times New Roman" w:hAnsi="Times New Roman" w:cs="Times New Roman"/>
          <w:sz w:val="28"/>
          <w:szCs w:val="28"/>
        </w:rPr>
        <w:t xml:space="preserve"> Совета утверждается решением Думы Уссурийского городского округа из граждан, удостоенных звания Почетный гражданин Уссурийского городского округа, в количестве 7 человек (приложение 2).</w:t>
      </w:r>
    </w:p>
    <w:p w:rsidR="00091977" w:rsidRPr="00091977" w:rsidRDefault="0009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977" w:rsidRPr="00091977" w:rsidRDefault="000919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2. Задачи Совета</w:t>
      </w:r>
    </w:p>
    <w:p w:rsidR="00091977" w:rsidRPr="00091977" w:rsidRDefault="0009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977" w:rsidRPr="00091977" w:rsidRDefault="0009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2.1. Оказание содействия органам местного самоуправления городского округа в подготовке и внесении предложений в проекты муниципальных нормативных правовых актов, направленных на создание правовой базы для осуществления экономических, социальных, политических, демократических преобразований на территории городского округа.</w:t>
      </w:r>
    </w:p>
    <w:p w:rsidR="00091977" w:rsidRPr="00091977" w:rsidRDefault="00091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 xml:space="preserve">2.2. Ведение информационно-разъяснительной работы по популяризации </w:t>
      </w:r>
      <w:r w:rsidRPr="00091977">
        <w:rPr>
          <w:rFonts w:ascii="Times New Roman" w:hAnsi="Times New Roman" w:cs="Times New Roman"/>
          <w:sz w:val="28"/>
          <w:szCs w:val="28"/>
        </w:rPr>
        <w:lastRenderedPageBreak/>
        <w:t>вопросов, связанных с историей почетного гражданства в России.</w:t>
      </w:r>
    </w:p>
    <w:p w:rsidR="00091977" w:rsidRPr="00091977" w:rsidRDefault="00091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2.3. Организация просветительской и наглядно-воспитательной работы, направленной на возрождение и воспитание чувств патриотизма, сохранение и преумножение духовного и исторического наследия.</w:t>
      </w:r>
    </w:p>
    <w:p w:rsidR="00091977" w:rsidRPr="00091977" w:rsidRDefault="00091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2.4. Участие в организации торжеств по случаю юбилеев Почетных граждан.</w:t>
      </w:r>
    </w:p>
    <w:p w:rsidR="00091977" w:rsidRPr="00091977" w:rsidRDefault="00091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2.5. Оказание содействия в решении вопросов, связанных с благоустройством и содержанием мест захоронения Почетных граждан, контроль за надлежащим состоянием мест захоронения Почетных граждан.</w:t>
      </w:r>
    </w:p>
    <w:p w:rsidR="00091977" w:rsidRPr="00091977" w:rsidRDefault="00091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2.6. Участие в праздничных мероприятиях, посвященных государственным и городским праздникам.</w:t>
      </w:r>
    </w:p>
    <w:p w:rsidR="00091977" w:rsidRPr="00091977" w:rsidRDefault="0009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977" w:rsidRPr="00091977" w:rsidRDefault="000919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3. Порядок работы Совета</w:t>
      </w:r>
    </w:p>
    <w:p w:rsidR="00091977" w:rsidRPr="00091977" w:rsidRDefault="0009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977" w:rsidRPr="00091977" w:rsidRDefault="0009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3.1. Заседание Совета правомочно, если на нем присутствует не менее пяти членов Совета.</w:t>
      </w:r>
    </w:p>
    <w:p w:rsidR="00091977" w:rsidRPr="00091977" w:rsidRDefault="00091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3.2. Совет избирает из своего состава председателя, заместителя председателя и секретаря Совета сроком на два года.</w:t>
      </w:r>
    </w:p>
    <w:p w:rsidR="00091977" w:rsidRPr="00091977" w:rsidRDefault="00091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3.3. Заседания Совета проводятся по мере необходимости, но не реже чем два раза в год.</w:t>
      </w:r>
    </w:p>
    <w:p w:rsidR="00091977" w:rsidRPr="00091977" w:rsidRDefault="00091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3.4. Совет осуществляет свою деятельность в соответствии с планом работы на год, который утверждается на заседании Совета.</w:t>
      </w:r>
    </w:p>
    <w:p w:rsidR="00091977" w:rsidRPr="00091977" w:rsidRDefault="00091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3.5. Решения Совета принимаются простым большинством голосов от числа присутствующих и носят рекомендательный характер.</w:t>
      </w:r>
    </w:p>
    <w:p w:rsidR="00091977" w:rsidRPr="00091977" w:rsidRDefault="00091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3.6. Заседания Совета оформляются протоколом, который подписывается председателем и секретарем Совета.</w:t>
      </w:r>
    </w:p>
    <w:p w:rsidR="00091977" w:rsidRPr="00091977" w:rsidRDefault="00091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3.7. Члены Совета участвуют в работе Совета на общественных началах.</w:t>
      </w:r>
    </w:p>
    <w:p w:rsidR="00091977" w:rsidRPr="00091977" w:rsidRDefault="00091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3.8. Один раз в год накануне Дня города председатель Совета отчитывается перед Советом Почетных граждан.</w:t>
      </w:r>
    </w:p>
    <w:p w:rsidR="00091977" w:rsidRPr="00091977" w:rsidRDefault="0009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977" w:rsidRPr="00091977" w:rsidRDefault="0009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977" w:rsidRPr="00091977" w:rsidRDefault="0009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977" w:rsidRDefault="0009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977" w:rsidRDefault="0009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977" w:rsidRDefault="0009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977" w:rsidRPr="00091977" w:rsidRDefault="0009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977" w:rsidRPr="00091977" w:rsidRDefault="0009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977" w:rsidRPr="00091977" w:rsidRDefault="000919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91977" w:rsidRPr="00091977" w:rsidRDefault="00091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к решению</w:t>
      </w:r>
    </w:p>
    <w:p w:rsidR="00091977" w:rsidRPr="00091977" w:rsidRDefault="00091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Думы Уссурийского</w:t>
      </w:r>
    </w:p>
    <w:p w:rsidR="00091977" w:rsidRPr="00091977" w:rsidRDefault="00091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91977" w:rsidRPr="00091977" w:rsidRDefault="00091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от 25.05.2010 N 246</w:t>
      </w:r>
    </w:p>
    <w:p w:rsidR="00091977" w:rsidRPr="00091977" w:rsidRDefault="0009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977" w:rsidRPr="00091977" w:rsidRDefault="000919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 w:rsidRPr="00091977">
        <w:rPr>
          <w:rFonts w:ascii="Times New Roman" w:hAnsi="Times New Roman" w:cs="Times New Roman"/>
          <w:sz w:val="28"/>
          <w:szCs w:val="28"/>
        </w:rPr>
        <w:t>СОСТАВ</w:t>
      </w:r>
    </w:p>
    <w:p w:rsidR="00091977" w:rsidRPr="00091977" w:rsidRDefault="000919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СОВЕТА ПОЧЕТНЫХ ГРАЖДАН УССУРИЙСКОГО ГОРОДСКОГО ОКРУГА</w:t>
      </w:r>
    </w:p>
    <w:p w:rsidR="00091977" w:rsidRPr="00091977" w:rsidRDefault="00091977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91977" w:rsidRPr="000919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1977" w:rsidRPr="00091977" w:rsidRDefault="00091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91977" w:rsidRPr="00091977" w:rsidRDefault="00091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Решений Думы Уссурийского городского округа</w:t>
            </w:r>
          </w:p>
          <w:p w:rsidR="00091977" w:rsidRPr="00091977" w:rsidRDefault="00091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97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25.06.2013 </w:t>
            </w:r>
            <w:hyperlink r:id="rId11" w:history="1">
              <w:r w:rsidRPr="0009197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749</w:t>
              </w:r>
            </w:hyperlink>
            <w:r w:rsidRPr="0009197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26.09.2017 </w:t>
            </w:r>
            <w:hyperlink r:id="rId12" w:history="1">
              <w:r w:rsidRPr="0009197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657</w:t>
              </w:r>
            </w:hyperlink>
            <w:r w:rsidRPr="0009197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091977" w:rsidRPr="00091977" w:rsidRDefault="0009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977" w:rsidRPr="00091977" w:rsidRDefault="0009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1. Верба Анатолий Артемович.</w:t>
      </w:r>
    </w:p>
    <w:p w:rsidR="00091977" w:rsidRPr="00091977" w:rsidRDefault="00091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91977">
        <w:rPr>
          <w:rFonts w:ascii="Times New Roman" w:hAnsi="Times New Roman" w:cs="Times New Roman"/>
          <w:sz w:val="28"/>
          <w:szCs w:val="28"/>
        </w:rPr>
        <w:t>Васянович</w:t>
      </w:r>
      <w:proofErr w:type="spellEnd"/>
      <w:r w:rsidRPr="00091977">
        <w:rPr>
          <w:rFonts w:ascii="Times New Roman" w:hAnsi="Times New Roman" w:cs="Times New Roman"/>
          <w:sz w:val="28"/>
          <w:szCs w:val="28"/>
        </w:rPr>
        <w:t xml:space="preserve"> Анатолий </w:t>
      </w:r>
      <w:proofErr w:type="spellStart"/>
      <w:r w:rsidRPr="00091977">
        <w:rPr>
          <w:rFonts w:ascii="Times New Roman" w:hAnsi="Times New Roman" w:cs="Times New Roman"/>
          <w:sz w:val="28"/>
          <w:szCs w:val="28"/>
        </w:rPr>
        <w:t>Макарович</w:t>
      </w:r>
      <w:proofErr w:type="spellEnd"/>
      <w:r w:rsidRPr="00091977">
        <w:rPr>
          <w:rFonts w:ascii="Times New Roman" w:hAnsi="Times New Roman" w:cs="Times New Roman"/>
          <w:sz w:val="28"/>
          <w:szCs w:val="28"/>
        </w:rPr>
        <w:t>.</w:t>
      </w:r>
    </w:p>
    <w:p w:rsidR="00091977" w:rsidRPr="00091977" w:rsidRDefault="00091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1977">
        <w:rPr>
          <w:rFonts w:ascii="Times New Roman" w:hAnsi="Times New Roman" w:cs="Times New Roman"/>
          <w:sz w:val="28"/>
          <w:szCs w:val="28"/>
        </w:rPr>
        <w:t>Децик</w:t>
      </w:r>
      <w:proofErr w:type="spellEnd"/>
      <w:r w:rsidRPr="00091977"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 w:rsidRPr="00091977">
        <w:rPr>
          <w:rFonts w:ascii="Times New Roman" w:hAnsi="Times New Roman" w:cs="Times New Roman"/>
          <w:sz w:val="28"/>
          <w:szCs w:val="28"/>
        </w:rPr>
        <w:t>Евстафьевна</w:t>
      </w:r>
      <w:proofErr w:type="spellEnd"/>
      <w:r w:rsidRPr="00091977">
        <w:rPr>
          <w:rFonts w:ascii="Times New Roman" w:hAnsi="Times New Roman" w:cs="Times New Roman"/>
          <w:sz w:val="28"/>
          <w:szCs w:val="28"/>
        </w:rPr>
        <w:t>.</w:t>
      </w:r>
    </w:p>
    <w:p w:rsidR="00091977" w:rsidRPr="00091977" w:rsidRDefault="00091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4. Панченко Николай Павлович.</w:t>
      </w:r>
    </w:p>
    <w:p w:rsidR="00091977" w:rsidRPr="00091977" w:rsidRDefault="00091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5. Бондарь Людмила Егоровна.</w:t>
      </w:r>
    </w:p>
    <w:p w:rsidR="00091977" w:rsidRPr="00091977" w:rsidRDefault="00091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6. Тарасов Валерий Иванович.</w:t>
      </w:r>
    </w:p>
    <w:p w:rsidR="00091977" w:rsidRPr="00091977" w:rsidRDefault="00091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977">
        <w:rPr>
          <w:rFonts w:ascii="Times New Roman" w:hAnsi="Times New Roman" w:cs="Times New Roman"/>
          <w:sz w:val="28"/>
          <w:szCs w:val="28"/>
        </w:rPr>
        <w:t>7. Медведев Геннадий Николаевич.</w:t>
      </w:r>
    </w:p>
    <w:p w:rsidR="00091977" w:rsidRPr="00091977" w:rsidRDefault="0009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F26" w:rsidRPr="00091977" w:rsidRDefault="001E7F26">
      <w:pPr>
        <w:rPr>
          <w:rFonts w:ascii="Times New Roman" w:hAnsi="Times New Roman" w:cs="Times New Roman"/>
          <w:sz w:val="28"/>
          <w:szCs w:val="28"/>
        </w:rPr>
      </w:pPr>
    </w:p>
    <w:sectPr w:rsidR="001E7F26" w:rsidRPr="00091977" w:rsidSect="00CD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1977"/>
    <w:rsid w:val="00091977"/>
    <w:rsid w:val="001E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21556204822E290A0995B63045A81C0D58C375735362A2ABAFAEA9918C780EE746C58FA5B5E5AB9816631B5F132E8809C714AD1D529625EFC632l3h6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21556204822E290A098BBB2629F613045A9C7C775F34FBFBA9F9F6C18A2D5CA7189CCEE3A6E5AB86166A1El5h4X" TargetMode="External"/><Relationship Id="rId12" Type="http://schemas.openxmlformats.org/officeDocument/2006/relationships/hyperlink" Target="consultantplus://offline/ref=8021556204822E290A0995B63045A81C0D58C375715562A1AFA7F3A399D5740CE0499A98A2FCE9AA98146A1C524C2B9D189F1BAD014D973BF3C43034lAh0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21556204822E290A0995B63045A81C0D58C375715765A5ABA0F3A399D5740CE0499A98A2FCE9AA98146A1C514C2B9D189F1BAD014D973BF3C43034lAh0X" TargetMode="External"/><Relationship Id="rId11" Type="http://schemas.openxmlformats.org/officeDocument/2006/relationships/hyperlink" Target="consultantplus://offline/ref=8021556204822E290A0995B63045A81C0D58C375765761A2A9AFAEA9918C780EE746C58FA5B5E5AB98146A195F132E8809C714AD1D529625EFC632l3h6X" TargetMode="External"/><Relationship Id="rId5" Type="http://schemas.openxmlformats.org/officeDocument/2006/relationships/hyperlink" Target="consultantplus://offline/ref=8021556204822E290A0995B63045A81C0D58C375715562A1AFA7F3A399D5740CE0499A98A2FCE9AA98146A1C514C2B9D189F1BAD014D973BF3C43034lAh0X" TargetMode="External"/><Relationship Id="rId10" Type="http://schemas.openxmlformats.org/officeDocument/2006/relationships/hyperlink" Target="consultantplus://offline/ref=8021556204822E290A098BBB2629F6130F5B9A7D7B023EF3A2A5FBF1CED52849B64093CEFFB9E4B59A1468l1hCX" TargetMode="External"/><Relationship Id="rId4" Type="http://schemas.openxmlformats.org/officeDocument/2006/relationships/hyperlink" Target="consultantplus://offline/ref=8021556204822E290A0995B63045A81C0D58C375765761A2A9AFAEA9918C780EE746C58FA5B5E5AB98146A195F132E8809C714AD1D529625EFC632l3h6X" TargetMode="External"/><Relationship Id="rId9" Type="http://schemas.openxmlformats.org/officeDocument/2006/relationships/hyperlink" Target="consultantplus://offline/ref=8021556204822E290A0995B63045A81C0D58C375715765A5ABA0F3A399D5740CE0499A98A2FCE9AA98146A1C524C2B9D189F1BAD014D973BF3C43034lAh0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978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2020-10-21T23:33:00Z</dcterms:created>
  <dcterms:modified xsi:type="dcterms:W3CDTF">2020-10-21T23:36:00Z</dcterms:modified>
</cp:coreProperties>
</file>