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75" w:rsidRPr="001972C7" w:rsidRDefault="00507475" w:rsidP="00C71630">
      <w:pPr>
        <w:contextualSpacing/>
        <w:jc w:val="center"/>
        <w:rPr>
          <w:b/>
          <w:i/>
          <w:sz w:val="20"/>
          <w:szCs w:val="20"/>
          <w:lang w:val="en-US"/>
        </w:rPr>
      </w:pPr>
      <w:r>
        <w:rPr>
          <w:i/>
          <w:noProof/>
        </w:rPr>
        <w:drawing>
          <wp:inline distT="0" distB="0" distL="0" distR="0">
            <wp:extent cx="723900" cy="914400"/>
            <wp:effectExtent l="19050" t="0" r="0" b="0"/>
            <wp:docPr id="1" name="Рисунок 1" descr="111g2060_ussuriysk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g2060_ussuriysk_city"/>
                    <pic:cNvPicPr>
                      <a:picLocks noChangeAspect="1" noChangeArrowheads="1"/>
                    </pic:cNvPicPr>
                  </pic:nvPicPr>
                  <pic:blipFill>
                    <a:blip r:embed="rId8"/>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507475" w:rsidRPr="001972C7" w:rsidRDefault="00507475" w:rsidP="00C71630">
      <w:pPr>
        <w:contextualSpacing/>
        <w:jc w:val="center"/>
        <w:rPr>
          <w:b/>
          <w:sz w:val="32"/>
          <w:szCs w:val="32"/>
        </w:rPr>
      </w:pPr>
      <w:r w:rsidRPr="001972C7">
        <w:rPr>
          <w:b/>
          <w:sz w:val="32"/>
          <w:szCs w:val="32"/>
        </w:rPr>
        <w:t>Уссурийский городской округ Приморского края</w:t>
      </w:r>
    </w:p>
    <w:p w:rsidR="00507475" w:rsidRDefault="00507475" w:rsidP="00C71630">
      <w:pPr>
        <w:contextualSpacing/>
        <w:jc w:val="center"/>
        <w:rPr>
          <w:b/>
          <w:sz w:val="32"/>
          <w:szCs w:val="32"/>
        </w:rPr>
      </w:pPr>
      <w:r w:rsidRPr="001972C7">
        <w:rPr>
          <w:b/>
          <w:sz w:val="32"/>
          <w:szCs w:val="32"/>
        </w:rPr>
        <w:t>Контрольно-счетная палата</w:t>
      </w:r>
    </w:p>
    <w:p w:rsidR="00507475" w:rsidRDefault="00507475" w:rsidP="00C71630">
      <w:pPr>
        <w:contextualSpacing/>
        <w:jc w:val="center"/>
        <w:rPr>
          <w:b/>
          <w:sz w:val="32"/>
          <w:szCs w:val="32"/>
        </w:rPr>
      </w:pPr>
    </w:p>
    <w:p w:rsidR="00507475" w:rsidRPr="0087286A" w:rsidRDefault="00507475" w:rsidP="00C71630">
      <w:pPr>
        <w:contextualSpacing/>
        <w:jc w:val="center"/>
        <w:rPr>
          <w:sz w:val="28"/>
          <w:szCs w:val="28"/>
        </w:rPr>
      </w:pPr>
      <w:r w:rsidRPr="0087286A">
        <w:rPr>
          <w:sz w:val="28"/>
          <w:szCs w:val="28"/>
        </w:rPr>
        <w:t>Отчет</w:t>
      </w:r>
    </w:p>
    <w:p w:rsidR="002070B8" w:rsidRDefault="00507475" w:rsidP="00C71630">
      <w:pPr>
        <w:contextualSpacing/>
        <w:jc w:val="center"/>
        <w:rPr>
          <w:sz w:val="28"/>
          <w:szCs w:val="28"/>
        </w:rPr>
      </w:pPr>
      <w:r>
        <w:rPr>
          <w:sz w:val="28"/>
          <w:szCs w:val="28"/>
        </w:rPr>
        <w:t>председателя Контрольно-счетной палаты Уссурийского городского</w:t>
      </w:r>
    </w:p>
    <w:p w:rsidR="002070B8" w:rsidRDefault="00507475" w:rsidP="00C71630">
      <w:pPr>
        <w:contextualSpacing/>
        <w:jc w:val="center"/>
        <w:rPr>
          <w:sz w:val="28"/>
          <w:szCs w:val="28"/>
        </w:rPr>
      </w:pPr>
      <w:r>
        <w:rPr>
          <w:sz w:val="28"/>
          <w:szCs w:val="28"/>
        </w:rPr>
        <w:t>округа</w:t>
      </w:r>
      <w:r w:rsidR="001F0DDB">
        <w:rPr>
          <w:sz w:val="28"/>
          <w:szCs w:val="28"/>
        </w:rPr>
        <w:t xml:space="preserve"> Приморского края</w:t>
      </w:r>
      <w:r>
        <w:rPr>
          <w:sz w:val="28"/>
          <w:szCs w:val="28"/>
        </w:rPr>
        <w:t xml:space="preserve"> о деятельности Контрольно-счетной палаты</w:t>
      </w:r>
      <w:r w:rsidR="002070B8">
        <w:rPr>
          <w:sz w:val="28"/>
          <w:szCs w:val="28"/>
        </w:rPr>
        <w:t xml:space="preserve"> по</w:t>
      </w:r>
    </w:p>
    <w:p w:rsidR="002070B8" w:rsidRDefault="00507475" w:rsidP="00C71630">
      <w:pPr>
        <w:contextualSpacing/>
        <w:jc w:val="center"/>
        <w:rPr>
          <w:sz w:val="28"/>
          <w:szCs w:val="28"/>
        </w:rPr>
      </w:pPr>
      <w:r>
        <w:rPr>
          <w:sz w:val="28"/>
          <w:szCs w:val="28"/>
        </w:rPr>
        <w:t>итогам 20</w:t>
      </w:r>
      <w:r w:rsidR="00184FDF">
        <w:rPr>
          <w:sz w:val="28"/>
          <w:szCs w:val="28"/>
        </w:rPr>
        <w:t>2</w:t>
      </w:r>
      <w:r w:rsidR="00217566">
        <w:rPr>
          <w:sz w:val="28"/>
          <w:szCs w:val="28"/>
        </w:rPr>
        <w:t>4</w:t>
      </w:r>
      <w:r>
        <w:rPr>
          <w:sz w:val="28"/>
          <w:szCs w:val="28"/>
        </w:rPr>
        <w:t xml:space="preserve"> года, в том числе о результатах исполнения поручений</w:t>
      </w:r>
      <w:r w:rsidR="002070B8">
        <w:rPr>
          <w:sz w:val="28"/>
          <w:szCs w:val="28"/>
        </w:rPr>
        <w:t xml:space="preserve"> </w:t>
      </w:r>
      <w:r>
        <w:rPr>
          <w:sz w:val="28"/>
          <w:szCs w:val="28"/>
        </w:rPr>
        <w:t xml:space="preserve">Думы </w:t>
      </w:r>
      <w:r w:rsidR="00F14FAF">
        <w:rPr>
          <w:sz w:val="28"/>
          <w:szCs w:val="28"/>
        </w:rPr>
        <w:t xml:space="preserve">Уссурийского </w:t>
      </w:r>
      <w:r>
        <w:rPr>
          <w:sz w:val="28"/>
          <w:szCs w:val="28"/>
        </w:rPr>
        <w:t>городского округа</w:t>
      </w:r>
      <w:r w:rsidR="00217566">
        <w:rPr>
          <w:sz w:val="28"/>
          <w:szCs w:val="28"/>
        </w:rPr>
        <w:t xml:space="preserve"> Приморского края</w:t>
      </w:r>
      <w:r w:rsidR="001F0DDB">
        <w:rPr>
          <w:sz w:val="28"/>
          <w:szCs w:val="28"/>
        </w:rPr>
        <w:t xml:space="preserve">, </w:t>
      </w:r>
      <w:r w:rsidR="002070B8">
        <w:rPr>
          <w:sz w:val="28"/>
          <w:szCs w:val="28"/>
        </w:rPr>
        <w:t>п</w:t>
      </w:r>
      <w:r w:rsidR="001F0DDB">
        <w:rPr>
          <w:sz w:val="28"/>
          <w:szCs w:val="28"/>
        </w:rPr>
        <w:t xml:space="preserve">редложений и </w:t>
      </w:r>
    </w:p>
    <w:p w:rsidR="00507475" w:rsidRDefault="001F0DDB" w:rsidP="00C71630">
      <w:pPr>
        <w:contextualSpacing/>
        <w:jc w:val="center"/>
        <w:rPr>
          <w:sz w:val="28"/>
          <w:szCs w:val="28"/>
        </w:rPr>
      </w:pPr>
      <w:r>
        <w:rPr>
          <w:sz w:val="28"/>
          <w:szCs w:val="28"/>
        </w:rPr>
        <w:t>запросов</w:t>
      </w:r>
      <w:r w:rsidR="002070B8">
        <w:rPr>
          <w:sz w:val="28"/>
          <w:szCs w:val="28"/>
        </w:rPr>
        <w:t xml:space="preserve"> </w:t>
      </w:r>
      <w:r w:rsidR="00507475">
        <w:rPr>
          <w:sz w:val="28"/>
          <w:szCs w:val="28"/>
        </w:rPr>
        <w:t>главы</w:t>
      </w:r>
      <w:r w:rsidR="00FC676E">
        <w:rPr>
          <w:sz w:val="28"/>
          <w:szCs w:val="28"/>
        </w:rPr>
        <w:t xml:space="preserve"> </w:t>
      </w:r>
      <w:r w:rsidR="00507475">
        <w:rPr>
          <w:sz w:val="28"/>
          <w:szCs w:val="28"/>
        </w:rPr>
        <w:t>Уссурийского городского округа</w:t>
      </w:r>
      <w:r w:rsidR="00217566">
        <w:rPr>
          <w:sz w:val="28"/>
          <w:szCs w:val="28"/>
        </w:rPr>
        <w:t xml:space="preserve"> Приморского края</w:t>
      </w:r>
    </w:p>
    <w:p w:rsidR="002070B8" w:rsidRDefault="002070B8" w:rsidP="00636B7F">
      <w:pPr>
        <w:ind w:firstLine="709"/>
        <w:contextualSpacing/>
        <w:jc w:val="both"/>
        <w:rPr>
          <w:sz w:val="28"/>
          <w:szCs w:val="28"/>
        </w:rPr>
      </w:pPr>
    </w:p>
    <w:p w:rsidR="00507475" w:rsidRDefault="00507475" w:rsidP="00636B7F">
      <w:pPr>
        <w:ind w:firstLine="709"/>
        <w:contextualSpacing/>
        <w:jc w:val="both"/>
        <w:rPr>
          <w:sz w:val="28"/>
          <w:szCs w:val="28"/>
        </w:rPr>
      </w:pPr>
      <w:r>
        <w:rPr>
          <w:sz w:val="28"/>
          <w:szCs w:val="28"/>
        </w:rPr>
        <w:t>г.</w:t>
      </w:r>
      <w:r w:rsidR="00160889">
        <w:rPr>
          <w:sz w:val="28"/>
          <w:szCs w:val="28"/>
        </w:rPr>
        <w:t> </w:t>
      </w:r>
      <w:r>
        <w:rPr>
          <w:sz w:val="28"/>
          <w:szCs w:val="28"/>
        </w:rPr>
        <w:t>Уссурийск</w:t>
      </w:r>
      <w:r>
        <w:rPr>
          <w:sz w:val="28"/>
          <w:szCs w:val="28"/>
        </w:rPr>
        <w:tab/>
      </w:r>
      <w:r>
        <w:rPr>
          <w:sz w:val="28"/>
          <w:szCs w:val="28"/>
        </w:rPr>
        <w:tab/>
      </w:r>
      <w:r w:rsidR="005A2808">
        <w:rPr>
          <w:sz w:val="28"/>
          <w:szCs w:val="28"/>
        </w:rPr>
        <w:t xml:space="preserve">             </w:t>
      </w:r>
      <w:r>
        <w:rPr>
          <w:sz w:val="28"/>
          <w:szCs w:val="28"/>
        </w:rPr>
        <w:tab/>
      </w:r>
      <w:r>
        <w:rPr>
          <w:sz w:val="28"/>
          <w:szCs w:val="28"/>
        </w:rPr>
        <w:tab/>
      </w:r>
      <w:r>
        <w:rPr>
          <w:sz w:val="28"/>
          <w:szCs w:val="28"/>
        </w:rPr>
        <w:tab/>
      </w:r>
      <w:r w:rsidR="001A6BFA">
        <w:rPr>
          <w:sz w:val="28"/>
          <w:szCs w:val="28"/>
        </w:rPr>
        <w:t xml:space="preserve">      </w:t>
      </w:r>
      <w:r w:rsidR="00160889">
        <w:rPr>
          <w:sz w:val="28"/>
          <w:szCs w:val="28"/>
        </w:rPr>
        <w:t>30 апреля</w:t>
      </w:r>
      <w:r>
        <w:rPr>
          <w:sz w:val="28"/>
          <w:szCs w:val="28"/>
        </w:rPr>
        <w:t xml:space="preserve"> 20</w:t>
      </w:r>
      <w:r w:rsidR="003D5EF3">
        <w:rPr>
          <w:sz w:val="28"/>
          <w:szCs w:val="28"/>
        </w:rPr>
        <w:t>2</w:t>
      </w:r>
      <w:r w:rsidR="00217566">
        <w:rPr>
          <w:sz w:val="28"/>
          <w:szCs w:val="28"/>
        </w:rPr>
        <w:t>5</w:t>
      </w:r>
      <w:r w:rsidR="00BC1E21">
        <w:rPr>
          <w:sz w:val="28"/>
          <w:szCs w:val="28"/>
        </w:rPr>
        <w:t xml:space="preserve"> </w:t>
      </w:r>
      <w:r w:rsidR="005A2808">
        <w:rPr>
          <w:sz w:val="28"/>
          <w:szCs w:val="28"/>
        </w:rPr>
        <w:t>года</w:t>
      </w:r>
      <w:r>
        <w:rPr>
          <w:sz w:val="28"/>
          <w:szCs w:val="28"/>
        </w:rPr>
        <w:t xml:space="preserve">   </w:t>
      </w:r>
    </w:p>
    <w:p w:rsidR="005A2808" w:rsidRDefault="005A2808" w:rsidP="00636B7F">
      <w:pPr>
        <w:ind w:firstLine="709"/>
        <w:contextualSpacing/>
        <w:jc w:val="both"/>
        <w:rPr>
          <w:sz w:val="28"/>
          <w:szCs w:val="28"/>
        </w:rPr>
      </w:pPr>
    </w:p>
    <w:p w:rsidR="00507475" w:rsidRPr="00DE4216" w:rsidRDefault="00507475" w:rsidP="00D910FF">
      <w:pPr>
        <w:ind w:firstLine="709"/>
        <w:jc w:val="both"/>
        <w:rPr>
          <w:sz w:val="28"/>
          <w:szCs w:val="28"/>
        </w:rPr>
      </w:pPr>
      <w:r w:rsidRPr="00DE4216">
        <w:rPr>
          <w:sz w:val="28"/>
          <w:szCs w:val="28"/>
        </w:rPr>
        <w:t xml:space="preserve">Отчет председателя Контрольно-счетной палаты Уссурийского городского округа </w:t>
      </w:r>
      <w:r w:rsidR="00FC676E">
        <w:rPr>
          <w:sz w:val="28"/>
          <w:szCs w:val="28"/>
        </w:rPr>
        <w:t xml:space="preserve">Приморского края </w:t>
      </w:r>
      <w:r w:rsidRPr="00DE4216">
        <w:rPr>
          <w:sz w:val="28"/>
          <w:szCs w:val="28"/>
        </w:rPr>
        <w:t xml:space="preserve">о деятельности </w:t>
      </w:r>
      <w:r w:rsidR="002070B8">
        <w:rPr>
          <w:sz w:val="28"/>
          <w:szCs w:val="28"/>
        </w:rPr>
        <w:t xml:space="preserve">Контрольно-счетной палаты </w:t>
      </w:r>
      <w:r w:rsidRPr="00DE4216">
        <w:rPr>
          <w:sz w:val="28"/>
          <w:szCs w:val="28"/>
        </w:rPr>
        <w:t>по итогам 20</w:t>
      </w:r>
      <w:r w:rsidR="00184FDF" w:rsidRPr="00DE4216">
        <w:rPr>
          <w:sz w:val="28"/>
          <w:szCs w:val="28"/>
        </w:rPr>
        <w:t>2</w:t>
      </w:r>
      <w:r w:rsidR="00217566">
        <w:rPr>
          <w:sz w:val="28"/>
          <w:szCs w:val="28"/>
        </w:rPr>
        <w:t>4</w:t>
      </w:r>
      <w:r w:rsidRPr="00DE4216">
        <w:rPr>
          <w:sz w:val="28"/>
          <w:szCs w:val="28"/>
        </w:rPr>
        <w:t xml:space="preserve"> года, в том числе о результатах исполнения поручений Думы </w:t>
      </w:r>
      <w:r w:rsidR="00F14FAF" w:rsidRPr="00DE4216">
        <w:rPr>
          <w:sz w:val="28"/>
          <w:szCs w:val="28"/>
        </w:rPr>
        <w:t xml:space="preserve">Уссурийского </w:t>
      </w:r>
      <w:r w:rsidRPr="00DE4216">
        <w:rPr>
          <w:sz w:val="28"/>
          <w:szCs w:val="28"/>
        </w:rPr>
        <w:t>городского округа</w:t>
      </w:r>
      <w:r w:rsidR="002070B8">
        <w:rPr>
          <w:sz w:val="28"/>
          <w:szCs w:val="28"/>
        </w:rPr>
        <w:t xml:space="preserve"> Приморского края</w:t>
      </w:r>
      <w:r w:rsidRPr="00DE4216">
        <w:rPr>
          <w:sz w:val="28"/>
          <w:szCs w:val="28"/>
        </w:rPr>
        <w:t xml:space="preserve">, предложений и запросов главы </w:t>
      </w:r>
      <w:r w:rsidR="00F14FAF" w:rsidRPr="00DE4216">
        <w:rPr>
          <w:sz w:val="28"/>
          <w:szCs w:val="28"/>
        </w:rPr>
        <w:t xml:space="preserve">Уссурийского </w:t>
      </w:r>
      <w:r w:rsidRPr="00DE4216">
        <w:rPr>
          <w:sz w:val="28"/>
          <w:szCs w:val="28"/>
        </w:rPr>
        <w:t>городского округа</w:t>
      </w:r>
      <w:r w:rsidR="002070B8">
        <w:rPr>
          <w:sz w:val="28"/>
          <w:szCs w:val="28"/>
        </w:rPr>
        <w:t xml:space="preserve"> Приморского края</w:t>
      </w:r>
      <w:r w:rsidRPr="00DE4216">
        <w:rPr>
          <w:sz w:val="28"/>
          <w:szCs w:val="28"/>
        </w:rPr>
        <w:t>, направленных в Контрольно-счетную палату, подготовлен в соответствии с требованиями п.2 ст. 19 Федера</w:t>
      </w:r>
      <w:r w:rsidR="00217566">
        <w:rPr>
          <w:sz w:val="28"/>
          <w:szCs w:val="28"/>
        </w:rPr>
        <w:t xml:space="preserve">льного закона от 7 февраля 2011 </w:t>
      </w:r>
      <w:r w:rsidR="00572D84">
        <w:rPr>
          <w:sz w:val="28"/>
          <w:szCs w:val="28"/>
        </w:rPr>
        <w:t>года</w:t>
      </w:r>
      <w:r w:rsidR="00217566">
        <w:rPr>
          <w:sz w:val="28"/>
          <w:szCs w:val="28"/>
        </w:rPr>
        <w:t xml:space="preserve"> </w:t>
      </w:r>
      <w:r w:rsidRPr="00DE4216">
        <w:rPr>
          <w:sz w:val="28"/>
          <w:szCs w:val="28"/>
        </w:rPr>
        <w:t xml:space="preserve">№ 6-ФЗ </w:t>
      </w:r>
      <w:r w:rsidR="00A90BAE" w:rsidRPr="00DE4216">
        <w:rPr>
          <w:sz w:val="28"/>
          <w:szCs w:val="28"/>
        </w:rPr>
        <w:t>«</w:t>
      </w:r>
      <w:r w:rsidRPr="00DE4216">
        <w:rPr>
          <w:sz w:val="28"/>
          <w:szCs w:val="28"/>
        </w:rPr>
        <w:t>Об общих принципах организации и деятельности контрольно-счетных органов субъектов Российской Федерации</w:t>
      </w:r>
      <w:r w:rsidR="00DE4216">
        <w:rPr>
          <w:sz w:val="28"/>
          <w:szCs w:val="28"/>
        </w:rPr>
        <w:t>, федеральных территорий</w:t>
      </w:r>
      <w:r w:rsidRPr="00DE4216">
        <w:rPr>
          <w:sz w:val="28"/>
          <w:szCs w:val="28"/>
        </w:rPr>
        <w:t xml:space="preserve"> и муниципальных образований</w:t>
      </w:r>
      <w:r w:rsidR="00A90BAE" w:rsidRPr="00DE4216">
        <w:rPr>
          <w:sz w:val="28"/>
          <w:szCs w:val="28"/>
        </w:rPr>
        <w:t>»</w:t>
      </w:r>
      <w:r w:rsidR="00E71CBD" w:rsidRPr="00DE4216">
        <w:rPr>
          <w:sz w:val="28"/>
          <w:szCs w:val="28"/>
        </w:rPr>
        <w:t>, пп. 7</w:t>
      </w:r>
      <w:r w:rsidRPr="00DE4216">
        <w:rPr>
          <w:sz w:val="28"/>
          <w:szCs w:val="28"/>
        </w:rPr>
        <w:t xml:space="preserve"> п. 1 ст. 13 Положения о Контрольно-счетной палат</w:t>
      </w:r>
      <w:r w:rsidR="00572D84">
        <w:rPr>
          <w:sz w:val="28"/>
          <w:szCs w:val="28"/>
        </w:rPr>
        <w:t>е</w:t>
      </w:r>
      <w:r w:rsidR="00FC676E">
        <w:rPr>
          <w:sz w:val="28"/>
          <w:szCs w:val="28"/>
        </w:rPr>
        <w:t xml:space="preserve"> Уссурийского городского округа Приморского края</w:t>
      </w:r>
      <w:r w:rsidRPr="00DE4216">
        <w:rPr>
          <w:sz w:val="28"/>
          <w:szCs w:val="28"/>
        </w:rPr>
        <w:t xml:space="preserve">, утвержденного решением Думы Уссурийского городского округа </w:t>
      </w:r>
      <w:r w:rsidR="002070B8">
        <w:rPr>
          <w:sz w:val="28"/>
          <w:szCs w:val="28"/>
        </w:rPr>
        <w:t xml:space="preserve">Приморского края </w:t>
      </w:r>
      <w:r w:rsidRPr="00DE4216">
        <w:rPr>
          <w:sz w:val="28"/>
          <w:szCs w:val="28"/>
        </w:rPr>
        <w:t xml:space="preserve">от 28 апреля 2012 года № 565-НПА, ст. </w:t>
      </w:r>
      <w:r w:rsidR="000E644D" w:rsidRPr="00DE4216">
        <w:rPr>
          <w:sz w:val="28"/>
          <w:szCs w:val="28"/>
        </w:rPr>
        <w:t>3</w:t>
      </w:r>
      <w:r w:rsidRPr="00DE4216">
        <w:rPr>
          <w:sz w:val="28"/>
          <w:szCs w:val="28"/>
        </w:rPr>
        <w:t xml:space="preserve"> Положения о порядке представления и заслушива</w:t>
      </w:r>
      <w:r w:rsidR="000E644D" w:rsidRPr="00DE4216">
        <w:rPr>
          <w:sz w:val="28"/>
          <w:szCs w:val="28"/>
        </w:rPr>
        <w:t>ния ежегодного отчета</w:t>
      </w:r>
      <w:r w:rsidRPr="00DE4216">
        <w:rPr>
          <w:sz w:val="28"/>
          <w:szCs w:val="28"/>
        </w:rPr>
        <w:t xml:space="preserve"> главы Уссурийского городского округа</w:t>
      </w:r>
      <w:r w:rsidR="000E644D" w:rsidRPr="00DE4216">
        <w:rPr>
          <w:sz w:val="28"/>
          <w:szCs w:val="28"/>
        </w:rPr>
        <w:t xml:space="preserve"> </w:t>
      </w:r>
      <w:r w:rsidR="00FC676E">
        <w:rPr>
          <w:sz w:val="28"/>
          <w:szCs w:val="28"/>
        </w:rPr>
        <w:t xml:space="preserve">Приморского края </w:t>
      </w:r>
      <w:r w:rsidR="000E644D" w:rsidRPr="00DE4216">
        <w:rPr>
          <w:sz w:val="28"/>
          <w:szCs w:val="28"/>
        </w:rPr>
        <w:t>о результатах его деятельности</w:t>
      </w:r>
      <w:r w:rsidRPr="00DE4216">
        <w:rPr>
          <w:sz w:val="28"/>
          <w:szCs w:val="28"/>
        </w:rPr>
        <w:t xml:space="preserve">, </w:t>
      </w:r>
      <w:r w:rsidR="000E644D" w:rsidRPr="00DE4216">
        <w:rPr>
          <w:sz w:val="28"/>
          <w:szCs w:val="28"/>
        </w:rPr>
        <w:t>деятельности администрации Уссурийского городского округа</w:t>
      </w:r>
      <w:r w:rsidR="00FC676E">
        <w:rPr>
          <w:sz w:val="28"/>
          <w:szCs w:val="28"/>
        </w:rPr>
        <w:t xml:space="preserve"> Приморского края</w:t>
      </w:r>
      <w:r w:rsidR="000E644D" w:rsidRPr="00DE4216">
        <w:rPr>
          <w:sz w:val="28"/>
          <w:szCs w:val="28"/>
        </w:rPr>
        <w:t xml:space="preserve">, </w:t>
      </w:r>
      <w:r w:rsidRPr="00DE4216">
        <w:rPr>
          <w:sz w:val="28"/>
          <w:szCs w:val="28"/>
        </w:rPr>
        <w:t>в том числе о решении вопросов, поставленных Думой Уссурийского горо</w:t>
      </w:r>
      <w:r w:rsidR="000E644D" w:rsidRPr="00DE4216">
        <w:rPr>
          <w:sz w:val="28"/>
          <w:szCs w:val="28"/>
        </w:rPr>
        <w:t>дского округа</w:t>
      </w:r>
      <w:r w:rsidR="00FC676E">
        <w:rPr>
          <w:sz w:val="28"/>
          <w:szCs w:val="28"/>
        </w:rPr>
        <w:t xml:space="preserve"> Приморского края</w:t>
      </w:r>
      <w:r w:rsidR="000E644D" w:rsidRPr="00DE4216">
        <w:rPr>
          <w:sz w:val="28"/>
          <w:szCs w:val="28"/>
        </w:rPr>
        <w:t>, а также ежегодного отчета</w:t>
      </w:r>
      <w:r w:rsidRPr="00DE4216">
        <w:rPr>
          <w:sz w:val="28"/>
          <w:szCs w:val="28"/>
        </w:rPr>
        <w:t xml:space="preserve"> председателя Контрольно-счетной палаты Уссурийского городского округа</w:t>
      </w:r>
      <w:r w:rsidR="00FC676E">
        <w:rPr>
          <w:sz w:val="28"/>
          <w:szCs w:val="28"/>
        </w:rPr>
        <w:t xml:space="preserve"> Приморского края</w:t>
      </w:r>
      <w:r w:rsidRPr="00DE4216">
        <w:rPr>
          <w:sz w:val="28"/>
          <w:szCs w:val="28"/>
        </w:rPr>
        <w:t xml:space="preserve">, утвержденного решением Думы Уссурийского городского округа </w:t>
      </w:r>
      <w:r w:rsidR="00FC676E">
        <w:rPr>
          <w:sz w:val="28"/>
          <w:szCs w:val="28"/>
        </w:rPr>
        <w:t xml:space="preserve">Приморского края </w:t>
      </w:r>
      <w:r w:rsidRPr="00DE4216">
        <w:rPr>
          <w:sz w:val="28"/>
          <w:szCs w:val="28"/>
        </w:rPr>
        <w:t xml:space="preserve">от </w:t>
      </w:r>
      <w:r w:rsidR="000E644D" w:rsidRPr="00DE4216">
        <w:rPr>
          <w:sz w:val="28"/>
          <w:szCs w:val="28"/>
        </w:rPr>
        <w:t xml:space="preserve">29 октября </w:t>
      </w:r>
      <w:r w:rsidRPr="00DE4216">
        <w:rPr>
          <w:sz w:val="28"/>
          <w:szCs w:val="28"/>
        </w:rPr>
        <w:t>201</w:t>
      </w:r>
      <w:r w:rsidR="000E644D" w:rsidRPr="00DE4216">
        <w:rPr>
          <w:sz w:val="28"/>
          <w:szCs w:val="28"/>
        </w:rPr>
        <w:t>9</w:t>
      </w:r>
      <w:r w:rsidRPr="00DE4216">
        <w:rPr>
          <w:sz w:val="28"/>
          <w:szCs w:val="28"/>
        </w:rPr>
        <w:t xml:space="preserve"> года № </w:t>
      </w:r>
      <w:r w:rsidR="000E644D" w:rsidRPr="00DE4216">
        <w:rPr>
          <w:sz w:val="28"/>
          <w:szCs w:val="28"/>
        </w:rPr>
        <w:t>78</w:t>
      </w:r>
      <w:r w:rsidRPr="00DE4216">
        <w:rPr>
          <w:sz w:val="28"/>
          <w:szCs w:val="28"/>
        </w:rPr>
        <w:t>-НПА.</w:t>
      </w:r>
    </w:p>
    <w:p w:rsidR="00AB5D75" w:rsidRPr="00DE4216" w:rsidRDefault="00507475" w:rsidP="00D910FF">
      <w:pPr>
        <w:autoSpaceDE w:val="0"/>
        <w:autoSpaceDN w:val="0"/>
        <w:adjustRightInd w:val="0"/>
        <w:ind w:firstLine="709"/>
        <w:jc w:val="both"/>
        <w:rPr>
          <w:sz w:val="28"/>
          <w:szCs w:val="28"/>
        </w:rPr>
      </w:pPr>
      <w:r w:rsidRPr="00DE4216">
        <w:rPr>
          <w:sz w:val="28"/>
          <w:szCs w:val="28"/>
        </w:rPr>
        <w:t xml:space="preserve">Основными направлениями деятельности Контрольно-счетной палаты по </w:t>
      </w:r>
      <w:r w:rsidR="006B3B38" w:rsidRPr="00DE4216">
        <w:rPr>
          <w:sz w:val="28"/>
          <w:szCs w:val="28"/>
        </w:rPr>
        <w:t xml:space="preserve">осуществлению </w:t>
      </w:r>
      <w:r w:rsidRPr="00DE4216">
        <w:rPr>
          <w:sz w:val="28"/>
          <w:szCs w:val="28"/>
        </w:rPr>
        <w:t>внешнего муниципального финансового контроля являются экспертно-аналитическая деятельность и контрольная деятельность.</w:t>
      </w:r>
    </w:p>
    <w:p w:rsidR="00AB5D75" w:rsidRPr="00572D84" w:rsidRDefault="00AB5D75" w:rsidP="00D910FF">
      <w:pPr>
        <w:autoSpaceDE w:val="0"/>
        <w:autoSpaceDN w:val="0"/>
        <w:adjustRightInd w:val="0"/>
        <w:ind w:firstLine="709"/>
        <w:jc w:val="both"/>
        <w:rPr>
          <w:rFonts w:eastAsiaTheme="minorHAnsi"/>
          <w:b/>
          <w:sz w:val="32"/>
          <w:szCs w:val="32"/>
          <w:lang w:eastAsia="en-US"/>
        </w:rPr>
      </w:pPr>
      <w:r w:rsidRPr="00DE4216">
        <w:rPr>
          <w:rFonts w:eastAsiaTheme="minorHAnsi"/>
          <w:sz w:val="28"/>
          <w:szCs w:val="28"/>
          <w:lang w:eastAsia="en-US"/>
        </w:rPr>
        <w:t>Основные полномочия Контрольно-счетной палаты при осуществлении внешнего муниципального финансового контроля:</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lastRenderedPageBreak/>
        <w:t xml:space="preserve">1. </w:t>
      </w:r>
      <w:r w:rsidR="0023467F" w:rsidRPr="00DA46F6">
        <w:rPr>
          <w:rFonts w:eastAsiaTheme="minorHAnsi"/>
          <w:sz w:val="28"/>
          <w:szCs w:val="28"/>
          <w:lang w:eastAsia="en-US"/>
        </w:rPr>
        <w:t>Контроль</w:t>
      </w:r>
      <w:r w:rsidRPr="00DA46F6">
        <w:rPr>
          <w:rFonts w:eastAsiaTheme="minorHAnsi"/>
          <w:sz w:val="28"/>
          <w:szCs w:val="28"/>
          <w:lang w:eastAsia="en-US"/>
        </w:rPr>
        <w:t xml:space="preserve"> за законностью и эффективностью использования средств местного бюджета, а также иных средств в случаях, предусмотренных законод</w:t>
      </w:r>
      <w:r w:rsidR="0023467F" w:rsidRPr="00DA46F6">
        <w:rPr>
          <w:rFonts w:eastAsiaTheme="minorHAnsi"/>
          <w:sz w:val="28"/>
          <w:szCs w:val="28"/>
          <w:lang w:eastAsia="en-US"/>
        </w:rPr>
        <w:t>ательством Российской Федерации.</w:t>
      </w:r>
    </w:p>
    <w:p w:rsidR="00AB5D75" w:rsidRPr="00DA46F6" w:rsidRDefault="0023467F"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2.</w:t>
      </w:r>
      <w:r w:rsidR="00AB5D75" w:rsidRPr="00DA46F6">
        <w:rPr>
          <w:rFonts w:eastAsiaTheme="minorHAnsi"/>
          <w:sz w:val="28"/>
          <w:szCs w:val="28"/>
          <w:lang w:eastAsia="en-US"/>
        </w:rPr>
        <w:t xml:space="preserve"> </w:t>
      </w:r>
      <w:r w:rsidRPr="00DA46F6">
        <w:rPr>
          <w:rFonts w:eastAsiaTheme="minorHAnsi"/>
          <w:sz w:val="28"/>
          <w:szCs w:val="28"/>
          <w:lang w:eastAsia="en-US"/>
        </w:rPr>
        <w:t>Э</w:t>
      </w:r>
      <w:r w:rsidR="00AB5D75" w:rsidRPr="00DA46F6">
        <w:rPr>
          <w:rFonts w:eastAsiaTheme="minorHAnsi"/>
          <w:sz w:val="28"/>
          <w:szCs w:val="28"/>
          <w:lang w:eastAsia="en-US"/>
        </w:rPr>
        <w:t>кспертиза проекта бюджета городского округа, проверка и анализ обоснованности его</w:t>
      </w:r>
      <w:r w:rsidRPr="00DA46F6">
        <w:rPr>
          <w:rFonts w:eastAsiaTheme="minorHAnsi"/>
          <w:sz w:val="28"/>
          <w:szCs w:val="28"/>
          <w:lang w:eastAsia="en-US"/>
        </w:rPr>
        <w:t xml:space="preserve"> показателей.</w:t>
      </w:r>
    </w:p>
    <w:p w:rsidR="00AB5D75" w:rsidRPr="00DA46F6" w:rsidRDefault="0023467F"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3.</w:t>
      </w:r>
      <w:r w:rsidR="00AB5D75" w:rsidRPr="00DA46F6">
        <w:rPr>
          <w:rFonts w:eastAsiaTheme="minorHAnsi"/>
          <w:sz w:val="28"/>
          <w:szCs w:val="28"/>
          <w:lang w:eastAsia="en-US"/>
        </w:rPr>
        <w:t xml:space="preserve"> </w:t>
      </w:r>
      <w:r w:rsidRPr="00DA46F6">
        <w:rPr>
          <w:rFonts w:eastAsiaTheme="minorHAnsi"/>
          <w:sz w:val="28"/>
          <w:szCs w:val="28"/>
          <w:lang w:eastAsia="en-US"/>
        </w:rPr>
        <w:t>В</w:t>
      </w:r>
      <w:r w:rsidR="00AB5D75" w:rsidRPr="00DA46F6">
        <w:rPr>
          <w:rFonts w:eastAsiaTheme="minorHAnsi"/>
          <w:sz w:val="28"/>
          <w:szCs w:val="28"/>
          <w:lang w:eastAsia="en-US"/>
        </w:rPr>
        <w:t xml:space="preserve">нешняя проверка годового отчета об исполнении бюджета </w:t>
      </w:r>
      <w:r w:rsidRPr="00DA46F6">
        <w:rPr>
          <w:rFonts w:eastAsiaTheme="minorHAnsi"/>
          <w:sz w:val="28"/>
          <w:szCs w:val="28"/>
          <w:lang w:eastAsia="en-US"/>
        </w:rPr>
        <w:t>городского округа.</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4</w:t>
      </w:r>
      <w:r w:rsidR="0023467F" w:rsidRPr="00DA46F6">
        <w:rPr>
          <w:rFonts w:eastAsiaTheme="minorHAnsi"/>
          <w:sz w:val="28"/>
          <w:szCs w:val="28"/>
          <w:lang w:eastAsia="en-US"/>
        </w:rPr>
        <w:t>.</w:t>
      </w:r>
      <w:r w:rsidRPr="00DA46F6">
        <w:rPr>
          <w:rFonts w:eastAsiaTheme="minorHAnsi"/>
          <w:sz w:val="28"/>
          <w:szCs w:val="28"/>
          <w:lang w:eastAsia="en-US"/>
        </w:rPr>
        <w:t xml:space="preserve"> </w:t>
      </w:r>
      <w:r w:rsidR="0023467F" w:rsidRPr="00DA46F6">
        <w:rPr>
          <w:rFonts w:eastAsiaTheme="minorHAnsi"/>
          <w:sz w:val="28"/>
          <w:szCs w:val="28"/>
          <w:lang w:eastAsia="en-US"/>
        </w:rPr>
        <w:t>Аудит</w:t>
      </w:r>
      <w:r w:rsidR="00A90BAE" w:rsidRPr="00DA46F6">
        <w:rPr>
          <w:rFonts w:eastAsiaTheme="minorHAnsi"/>
          <w:sz w:val="28"/>
          <w:szCs w:val="28"/>
          <w:lang w:eastAsia="en-US"/>
        </w:rPr>
        <w:t xml:space="preserve"> и контроль</w:t>
      </w:r>
      <w:r w:rsidRPr="00DA46F6">
        <w:rPr>
          <w:rFonts w:eastAsiaTheme="minorHAnsi"/>
          <w:sz w:val="28"/>
          <w:szCs w:val="28"/>
          <w:lang w:eastAsia="en-US"/>
        </w:rPr>
        <w:t xml:space="preserve"> в сфере закупок товаров, работ и услуг в соответствии с Федеральным </w:t>
      </w:r>
      <w:hyperlink r:id="rId9" w:history="1">
        <w:r w:rsidRPr="00DA46F6">
          <w:rPr>
            <w:rFonts w:eastAsiaTheme="minorHAnsi"/>
            <w:sz w:val="28"/>
            <w:szCs w:val="28"/>
            <w:lang w:eastAsia="en-US"/>
          </w:rPr>
          <w:t>законом</w:t>
        </w:r>
      </w:hyperlink>
      <w:r w:rsidRPr="00DA46F6">
        <w:rPr>
          <w:rFonts w:eastAsiaTheme="minorHAnsi"/>
          <w:sz w:val="28"/>
          <w:szCs w:val="28"/>
          <w:lang w:eastAsia="en-US"/>
        </w:rPr>
        <w:t xml:space="preserve"> от 5 апреля 2013 года N 44-ФЗ </w:t>
      </w:r>
      <w:r w:rsidR="00A90BAE" w:rsidRPr="00DA46F6">
        <w:rPr>
          <w:rFonts w:eastAsiaTheme="minorHAnsi"/>
          <w:sz w:val="28"/>
          <w:szCs w:val="28"/>
          <w:lang w:eastAsia="en-US"/>
        </w:rPr>
        <w:t>«</w:t>
      </w:r>
      <w:r w:rsidRPr="00DA46F6">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A90BAE" w:rsidRPr="00DA46F6">
        <w:rPr>
          <w:rFonts w:eastAsiaTheme="minorHAnsi"/>
          <w:sz w:val="28"/>
          <w:szCs w:val="28"/>
          <w:lang w:eastAsia="en-US"/>
        </w:rPr>
        <w:t>».</w:t>
      </w:r>
    </w:p>
    <w:p w:rsidR="00F00079"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5</w:t>
      </w:r>
      <w:r w:rsidR="00A90BAE" w:rsidRPr="00DA46F6">
        <w:rPr>
          <w:rFonts w:eastAsiaTheme="minorHAnsi"/>
          <w:sz w:val="28"/>
          <w:szCs w:val="28"/>
          <w:lang w:eastAsia="en-US"/>
        </w:rPr>
        <w:t>.О</w:t>
      </w:r>
      <w:r w:rsidRPr="00DA46F6">
        <w:rPr>
          <w:rFonts w:eastAsiaTheme="minorHAnsi"/>
          <w:sz w:val="28"/>
          <w:szCs w:val="28"/>
          <w:lang w:eastAsia="en-US"/>
        </w:rPr>
        <w:t>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r w:rsidR="00F00079" w:rsidRPr="00DA46F6">
        <w:rPr>
          <w:rFonts w:eastAsiaTheme="minorHAnsi"/>
          <w:sz w:val="28"/>
          <w:szCs w:val="28"/>
          <w:lang w:eastAsia="en-US"/>
        </w:rPr>
        <w:t xml:space="preserve">. </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6</w:t>
      </w:r>
      <w:r w:rsidR="00F00079" w:rsidRPr="00DA46F6">
        <w:rPr>
          <w:rFonts w:eastAsiaTheme="minorHAnsi"/>
          <w:sz w:val="28"/>
          <w:szCs w:val="28"/>
          <w:lang w:eastAsia="en-US"/>
        </w:rPr>
        <w:t>. О</w:t>
      </w:r>
      <w:r w:rsidRPr="00DA46F6">
        <w:rPr>
          <w:rFonts w:eastAsiaTheme="minorHAnsi"/>
          <w:sz w:val="28"/>
          <w:szCs w:val="28"/>
          <w:lang w:eastAsia="en-US"/>
        </w:rPr>
        <w:t xml:space="preserve">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w:t>
      </w:r>
      <w:r w:rsidR="00F00079" w:rsidRPr="00DA46F6">
        <w:rPr>
          <w:rFonts w:eastAsiaTheme="minorHAnsi"/>
          <w:sz w:val="28"/>
          <w:szCs w:val="28"/>
          <w:lang w:eastAsia="en-US"/>
        </w:rPr>
        <w:t>городского округа.</w:t>
      </w:r>
    </w:p>
    <w:p w:rsidR="00F00079"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7</w:t>
      </w:r>
      <w:r w:rsidR="00F00079" w:rsidRPr="00DA46F6">
        <w:rPr>
          <w:rFonts w:eastAsiaTheme="minorHAnsi"/>
          <w:sz w:val="28"/>
          <w:szCs w:val="28"/>
          <w:lang w:eastAsia="en-US"/>
        </w:rPr>
        <w:t>. Э</w:t>
      </w:r>
      <w:r w:rsidRPr="00DA46F6">
        <w:rPr>
          <w:rFonts w:eastAsiaTheme="minorHAnsi"/>
          <w:sz w:val="28"/>
          <w:szCs w:val="28"/>
          <w:lang w:eastAsia="en-US"/>
        </w:rPr>
        <w:t>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w:t>
      </w:r>
      <w:r w:rsidR="00F00079" w:rsidRPr="00DA46F6">
        <w:rPr>
          <w:rFonts w:eastAsiaTheme="minorHAnsi"/>
          <w:sz w:val="28"/>
          <w:szCs w:val="28"/>
          <w:lang w:eastAsia="en-US"/>
        </w:rPr>
        <w:t xml:space="preserve">. </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8</w:t>
      </w:r>
      <w:r w:rsidR="00F00079" w:rsidRPr="00DA46F6">
        <w:rPr>
          <w:rFonts w:eastAsiaTheme="minorHAnsi"/>
          <w:sz w:val="28"/>
          <w:szCs w:val="28"/>
          <w:lang w:eastAsia="en-US"/>
        </w:rPr>
        <w:t>. А</w:t>
      </w:r>
      <w:r w:rsidRPr="00DA46F6">
        <w:rPr>
          <w:rFonts w:eastAsiaTheme="minorHAnsi"/>
          <w:sz w:val="28"/>
          <w:szCs w:val="28"/>
          <w:lang w:eastAsia="en-US"/>
        </w:rPr>
        <w:t>нализ и мониторинг бюджетного процесса в городском округе, в том числе подготовка предложений по устранению выявленных отклонений и его совершен</w:t>
      </w:r>
      <w:r w:rsidR="00F00079" w:rsidRPr="00DA46F6">
        <w:rPr>
          <w:rFonts w:eastAsiaTheme="minorHAnsi"/>
          <w:sz w:val="28"/>
          <w:szCs w:val="28"/>
          <w:lang w:eastAsia="en-US"/>
        </w:rPr>
        <w:t>ствованию.</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9</w:t>
      </w:r>
      <w:r w:rsidR="00F00079" w:rsidRPr="00DA46F6">
        <w:rPr>
          <w:rFonts w:eastAsiaTheme="minorHAnsi"/>
          <w:sz w:val="28"/>
          <w:szCs w:val="28"/>
          <w:lang w:eastAsia="en-US"/>
        </w:rPr>
        <w:t>. П</w:t>
      </w:r>
      <w:r w:rsidRPr="00DA46F6">
        <w:rPr>
          <w:rFonts w:eastAsiaTheme="minorHAnsi"/>
          <w:sz w:val="28"/>
          <w:szCs w:val="28"/>
          <w:lang w:eastAsia="en-US"/>
        </w:rPr>
        <w:t>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Уссурийского городского округа</w:t>
      </w:r>
      <w:r w:rsidR="004E679B">
        <w:rPr>
          <w:rFonts w:eastAsiaTheme="minorHAnsi"/>
          <w:sz w:val="28"/>
          <w:szCs w:val="28"/>
          <w:lang w:eastAsia="en-US"/>
        </w:rPr>
        <w:t xml:space="preserve"> Приморского края</w:t>
      </w:r>
      <w:r w:rsidRPr="00DA46F6">
        <w:rPr>
          <w:rFonts w:eastAsiaTheme="minorHAnsi"/>
          <w:sz w:val="28"/>
          <w:szCs w:val="28"/>
          <w:lang w:eastAsia="en-US"/>
        </w:rPr>
        <w:t xml:space="preserve"> и главе</w:t>
      </w:r>
      <w:r w:rsidR="00F00079" w:rsidRPr="00DA46F6">
        <w:rPr>
          <w:rFonts w:eastAsiaTheme="minorHAnsi"/>
          <w:sz w:val="28"/>
          <w:szCs w:val="28"/>
          <w:lang w:eastAsia="en-US"/>
        </w:rPr>
        <w:t xml:space="preserve"> Уссурийского городского округа</w:t>
      </w:r>
      <w:r w:rsidR="004E679B">
        <w:rPr>
          <w:rFonts w:eastAsiaTheme="minorHAnsi"/>
          <w:sz w:val="28"/>
          <w:szCs w:val="28"/>
          <w:lang w:eastAsia="en-US"/>
        </w:rPr>
        <w:t xml:space="preserve"> Приморского края</w:t>
      </w:r>
      <w:r w:rsidR="00F00079" w:rsidRPr="00DA46F6">
        <w:rPr>
          <w:rFonts w:eastAsiaTheme="minorHAnsi"/>
          <w:sz w:val="28"/>
          <w:szCs w:val="28"/>
          <w:lang w:eastAsia="en-US"/>
        </w:rPr>
        <w:t>.</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10</w:t>
      </w:r>
      <w:r w:rsidR="00F00079" w:rsidRPr="00DA46F6">
        <w:rPr>
          <w:rFonts w:eastAsiaTheme="minorHAnsi"/>
          <w:sz w:val="28"/>
          <w:szCs w:val="28"/>
          <w:lang w:eastAsia="en-US"/>
        </w:rPr>
        <w:t>.</w:t>
      </w:r>
      <w:r w:rsidRPr="00DA46F6">
        <w:rPr>
          <w:rFonts w:eastAsiaTheme="minorHAnsi"/>
          <w:sz w:val="28"/>
          <w:szCs w:val="28"/>
          <w:lang w:eastAsia="en-US"/>
        </w:rPr>
        <w:t xml:space="preserve"> </w:t>
      </w:r>
      <w:r w:rsidR="00F00079" w:rsidRPr="00DA46F6">
        <w:rPr>
          <w:rFonts w:eastAsiaTheme="minorHAnsi"/>
          <w:sz w:val="28"/>
          <w:szCs w:val="28"/>
          <w:lang w:eastAsia="en-US"/>
        </w:rPr>
        <w:t>О</w:t>
      </w:r>
      <w:r w:rsidRPr="00DA46F6">
        <w:rPr>
          <w:rFonts w:eastAsiaTheme="minorHAnsi"/>
          <w:sz w:val="28"/>
          <w:szCs w:val="28"/>
          <w:lang w:eastAsia="en-US"/>
        </w:rPr>
        <w:t xml:space="preserve">существление контроля за состоянием внутреннего </w:t>
      </w:r>
      <w:r w:rsidR="00F00079" w:rsidRPr="00DA46F6">
        <w:rPr>
          <w:rFonts w:eastAsiaTheme="minorHAnsi"/>
          <w:sz w:val="28"/>
          <w:szCs w:val="28"/>
          <w:lang w:eastAsia="en-US"/>
        </w:rPr>
        <w:t>и внешнего муниципального долга.</w:t>
      </w:r>
    </w:p>
    <w:p w:rsidR="004E679B"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11</w:t>
      </w:r>
      <w:r w:rsidR="00F00079" w:rsidRPr="00DA46F6">
        <w:rPr>
          <w:rFonts w:eastAsiaTheme="minorHAnsi"/>
          <w:sz w:val="28"/>
          <w:szCs w:val="28"/>
          <w:lang w:eastAsia="en-US"/>
        </w:rPr>
        <w:t>.</w:t>
      </w:r>
      <w:r w:rsidRPr="00DA46F6">
        <w:rPr>
          <w:rFonts w:eastAsiaTheme="minorHAnsi"/>
          <w:sz w:val="28"/>
          <w:szCs w:val="28"/>
          <w:lang w:eastAsia="en-US"/>
        </w:rPr>
        <w:t xml:space="preserve"> </w:t>
      </w:r>
      <w:r w:rsidR="00F00079" w:rsidRPr="00DA46F6">
        <w:rPr>
          <w:rFonts w:eastAsiaTheme="minorHAnsi"/>
          <w:sz w:val="28"/>
          <w:szCs w:val="28"/>
          <w:lang w:eastAsia="en-US"/>
        </w:rPr>
        <w:t>О</w:t>
      </w:r>
      <w:r w:rsidRPr="00DA46F6">
        <w:rPr>
          <w:rFonts w:eastAsiaTheme="minorHAnsi"/>
          <w:sz w:val="28"/>
          <w:szCs w:val="28"/>
          <w:lang w:eastAsia="en-US"/>
        </w:rPr>
        <w:t>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w:t>
      </w:r>
      <w:r w:rsidR="000E4916" w:rsidRPr="00DA46F6">
        <w:rPr>
          <w:rFonts w:eastAsiaTheme="minorHAnsi"/>
          <w:sz w:val="28"/>
          <w:szCs w:val="28"/>
          <w:lang w:eastAsia="en-US"/>
        </w:rPr>
        <w:t>енции Контрольно-счетной палаты.</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lastRenderedPageBreak/>
        <w:t>12</w:t>
      </w:r>
      <w:r w:rsidR="000E4916" w:rsidRPr="00DA46F6">
        <w:rPr>
          <w:rFonts w:eastAsiaTheme="minorHAnsi"/>
          <w:sz w:val="28"/>
          <w:szCs w:val="28"/>
          <w:lang w:eastAsia="en-US"/>
        </w:rPr>
        <w:t>.</w:t>
      </w:r>
      <w:r w:rsidRPr="00DA46F6">
        <w:rPr>
          <w:rFonts w:eastAsiaTheme="minorHAnsi"/>
          <w:sz w:val="28"/>
          <w:szCs w:val="28"/>
          <w:lang w:eastAsia="en-US"/>
        </w:rPr>
        <w:t xml:space="preserve"> </w:t>
      </w:r>
      <w:r w:rsidR="000E4916" w:rsidRPr="00DA46F6">
        <w:rPr>
          <w:rFonts w:eastAsiaTheme="minorHAnsi"/>
          <w:sz w:val="28"/>
          <w:szCs w:val="28"/>
          <w:lang w:eastAsia="en-US"/>
        </w:rPr>
        <w:t>У</w:t>
      </w:r>
      <w:r w:rsidRPr="00DA46F6">
        <w:rPr>
          <w:rFonts w:eastAsiaTheme="minorHAnsi"/>
          <w:sz w:val="28"/>
          <w:szCs w:val="28"/>
          <w:lang w:eastAsia="en-US"/>
        </w:rPr>
        <w:t>частие в пределах полномочий в мероприятиях, направленн</w:t>
      </w:r>
      <w:r w:rsidR="000E4916" w:rsidRPr="00DA46F6">
        <w:rPr>
          <w:rFonts w:eastAsiaTheme="minorHAnsi"/>
          <w:sz w:val="28"/>
          <w:szCs w:val="28"/>
          <w:lang w:eastAsia="en-US"/>
        </w:rPr>
        <w:t>ых на противодействие коррупции.</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13</w:t>
      </w:r>
      <w:r w:rsidR="000E4916" w:rsidRPr="00DA46F6">
        <w:rPr>
          <w:rFonts w:eastAsiaTheme="minorHAnsi"/>
          <w:sz w:val="28"/>
          <w:szCs w:val="28"/>
          <w:lang w:eastAsia="en-US"/>
        </w:rPr>
        <w:t>.</w:t>
      </w:r>
      <w:r w:rsidRPr="00DA46F6">
        <w:rPr>
          <w:rFonts w:eastAsiaTheme="minorHAnsi"/>
          <w:sz w:val="28"/>
          <w:szCs w:val="28"/>
          <w:lang w:eastAsia="en-US"/>
        </w:rPr>
        <w:t xml:space="preserve"> </w:t>
      </w:r>
      <w:r w:rsidR="000E4916" w:rsidRPr="00DA46F6">
        <w:rPr>
          <w:rFonts w:eastAsiaTheme="minorHAnsi"/>
          <w:sz w:val="28"/>
          <w:szCs w:val="28"/>
          <w:lang w:eastAsia="en-US"/>
        </w:rPr>
        <w:t>К</w:t>
      </w:r>
      <w:r w:rsidRPr="00DA46F6">
        <w:rPr>
          <w:rFonts w:eastAsiaTheme="minorHAnsi"/>
          <w:sz w:val="28"/>
          <w:szCs w:val="28"/>
          <w:lang w:eastAsia="en-US"/>
        </w:rPr>
        <w:t>оординация действий органов, осуществляющих муниципальный финансовый контроль, при разработке годовых планов работы посредством согласования и при осуществлении сов</w:t>
      </w:r>
      <w:r w:rsidR="001A6BFA" w:rsidRPr="00DA46F6">
        <w:rPr>
          <w:rFonts w:eastAsiaTheme="minorHAnsi"/>
          <w:sz w:val="28"/>
          <w:szCs w:val="28"/>
          <w:lang w:eastAsia="en-US"/>
        </w:rPr>
        <w:t>местных контрольных мероприятий.</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14</w:t>
      </w:r>
      <w:r w:rsidR="000E4916" w:rsidRPr="00DA46F6">
        <w:rPr>
          <w:rFonts w:eastAsiaTheme="minorHAnsi"/>
          <w:sz w:val="28"/>
          <w:szCs w:val="28"/>
          <w:lang w:eastAsia="en-US"/>
        </w:rPr>
        <w:t>.</w:t>
      </w:r>
      <w:r w:rsidRPr="00DA46F6">
        <w:rPr>
          <w:rFonts w:eastAsiaTheme="minorHAnsi"/>
          <w:sz w:val="28"/>
          <w:szCs w:val="28"/>
          <w:lang w:eastAsia="en-US"/>
        </w:rPr>
        <w:t xml:space="preserve"> </w:t>
      </w:r>
      <w:r w:rsidR="000E4916" w:rsidRPr="00DA46F6">
        <w:rPr>
          <w:rFonts w:eastAsiaTheme="minorHAnsi"/>
          <w:sz w:val="28"/>
          <w:szCs w:val="28"/>
          <w:lang w:eastAsia="en-US"/>
        </w:rPr>
        <w:t>П</w:t>
      </w:r>
      <w:r w:rsidRPr="00DA46F6">
        <w:rPr>
          <w:rFonts w:eastAsiaTheme="minorHAnsi"/>
          <w:sz w:val="28"/>
          <w:szCs w:val="28"/>
          <w:lang w:eastAsia="en-US"/>
        </w:rPr>
        <w:t>одготовка предложений по совершенствованию осуществления главными администраторами бюджетных средств</w:t>
      </w:r>
      <w:r w:rsidR="000E4916" w:rsidRPr="00DA46F6">
        <w:rPr>
          <w:rFonts w:eastAsiaTheme="minorHAnsi"/>
          <w:sz w:val="28"/>
          <w:szCs w:val="28"/>
          <w:lang w:eastAsia="en-US"/>
        </w:rPr>
        <w:t xml:space="preserve"> внутреннего финансового аудита.</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15</w:t>
      </w:r>
      <w:r w:rsidR="000E4916" w:rsidRPr="00DA46F6">
        <w:rPr>
          <w:rFonts w:eastAsiaTheme="minorHAnsi"/>
          <w:sz w:val="28"/>
          <w:szCs w:val="28"/>
          <w:lang w:eastAsia="en-US"/>
        </w:rPr>
        <w:t>.К</w:t>
      </w:r>
      <w:r w:rsidRPr="00DA46F6">
        <w:rPr>
          <w:rFonts w:eastAsiaTheme="minorHAnsi"/>
          <w:sz w:val="28"/>
          <w:szCs w:val="28"/>
          <w:lang w:eastAsia="en-US"/>
        </w:rPr>
        <w:t>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w:t>
      </w:r>
      <w:r w:rsidR="000E4916" w:rsidRPr="00DA46F6">
        <w:rPr>
          <w:rFonts w:eastAsiaTheme="minorHAnsi"/>
          <w:sz w:val="28"/>
          <w:szCs w:val="28"/>
          <w:lang w:eastAsia="en-US"/>
        </w:rPr>
        <w:t>о отчетов об исполнении бюджета.</w:t>
      </w:r>
    </w:p>
    <w:p w:rsidR="00AB5D75" w:rsidRPr="00DA46F6" w:rsidRDefault="00AB5D75" w:rsidP="00D910FF">
      <w:pPr>
        <w:autoSpaceDE w:val="0"/>
        <w:autoSpaceDN w:val="0"/>
        <w:adjustRightInd w:val="0"/>
        <w:ind w:firstLine="709"/>
        <w:jc w:val="both"/>
        <w:rPr>
          <w:rFonts w:eastAsiaTheme="minorHAnsi"/>
          <w:sz w:val="28"/>
          <w:szCs w:val="28"/>
          <w:lang w:eastAsia="en-US"/>
        </w:rPr>
      </w:pPr>
      <w:r w:rsidRPr="00DA46F6">
        <w:rPr>
          <w:rFonts w:eastAsiaTheme="minorHAnsi"/>
          <w:sz w:val="28"/>
          <w:szCs w:val="28"/>
          <w:lang w:eastAsia="en-US"/>
        </w:rPr>
        <w:t>16</w:t>
      </w:r>
      <w:r w:rsidR="000E4916" w:rsidRPr="00DA46F6">
        <w:rPr>
          <w:rFonts w:eastAsiaTheme="minorHAnsi"/>
          <w:sz w:val="28"/>
          <w:szCs w:val="28"/>
          <w:lang w:eastAsia="en-US"/>
        </w:rPr>
        <w:t>.</w:t>
      </w:r>
      <w:r w:rsidRPr="00DA46F6">
        <w:rPr>
          <w:rFonts w:eastAsiaTheme="minorHAnsi"/>
          <w:sz w:val="28"/>
          <w:szCs w:val="28"/>
          <w:lang w:eastAsia="en-US"/>
        </w:rPr>
        <w:t xml:space="preserve"> </w:t>
      </w:r>
      <w:r w:rsidR="000E4916" w:rsidRPr="00DA46F6">
        <w:rPr>
          <w:rFonts w:eastAsiaTheme="minorHAnsi"/>
          <w:sz w:val="28"/>
          <w:szCs w:val="28"/>
          <w:lang w:eastAsia="en-US"/>
        </w:rPr>
        <w:t>И</w:t>
      </w:r>
      <w:r w:rsidRPr="00DA46F6">
        <w:rPr>
          <w:rFonts w:eastAsiaTheme="minorHAnsi"/>
          <w:sz w:val="28"/>
          <w:szCs w:val="28"/>
          <w:lang w:eastAsia="en-US"/>
        </w:rPr>
        <w:t>ные полномочия в сфере внешнего муниципального финансового контроля, установленные федеральными законами, законами Приморского края, Уставом и правовыми актами Думы Уссурийского городского округа</w:t>
      </w:r>
      <w:r w:rsidR="004E679B">
        <w:rPr>
          <w:rFonts w:eastAsiaTheme="minorHAnsi"/>
          <w:sz w:val="28"/>
          <w:szCs w:val="28"/>
          <w:lang w:eastAsia="en-US"/>
        </w:rPr>
        <w:t xml:space="preserve"> Приморского края</w:t>
      </w:r>
      <w:r w:rsidRPr="00DA46F6">
        <w:rPr>
          <w:rFonts w:eastAsiaTheme="minorHAnsi"/>
          <w:sz w:val="28"/>
          <w:szCs w:val="28"/>
          <w:lang w:eastAsia="en-US"/>
        </w:rPr>
        <w:t>.</w:t>
      </w:r>
    </w:p>
    <w:p w:rsidR="00507475" w:rsidRDefault="00507475" w:rsidP="00D910FF">
      <w:pPr>
        <w:ind w:firstLine="709"/>
        <w:jc w:val="both"/>
        <w:rPr>
          <w:sz w:val="28"/>
          <w:szCs w:val="28"/>
        </w:rPr>
      </w:pPr>
    </w:p>
    <w:p w:rsidR="00507475" w:rsidRDefault="00507475" w:rsidP="00D910FF">
      <w:pPr>
        <w:ind w:firstLine="709"/>
        <w:jc w:val="both"/>
        <w:rPr>
          <w:b/>
          <w:i/>
          <w:sz w:val="28"/>
          <w:szCs w:val="28"/>
        </w:rPr>
      </w:pPr>
      <w:r w:rsidRPr="006B3B38">
        <w:rPr>
          <w:b/>
          <w:i/>
          <w:sz w:val="28"/>
          <w:szCs w:val="28"/>
          <w:lang w:val="en-US"/>
        </w:rPr>
        <w:t>I</w:t>
      </w:r>
      <w:r w:rsidRPr="006B3B38">
        <w:rPr>
          <w:b/>
          <w:i/>
          <w:sz w:val="28"/>
          <w:szCs w:val="28"/>
        </w:rPr>
        <w:t>. Контрольно-счетной палатой в 20</w:t>
      </w:r>
      <w:r w:rsidR="009B5A11">
        <w:rPr>
          <w:b/>
          <w:i/>
          <w:sz w:val="28"/>
          <w:szCs w:val="28"/>
        </w:rPr>
        <w:t>2</w:t>
      </w:r>
      <w:r w:rsidR="00217566">
        <w:rPr>
          <w:b/>
          <w:i/>
          <w:sz w:val="28"/>
          <w:szCs w:val="28"/>
        </w:rPr>
        <w:t>4</w:t>
      </w:r>
      <w:r w:rsidRPr="006B3B38">
        <w:rPr>
          <w:b/>
          <w:i/>
          <w:sz w:val="28"/>
          <w:szCs w:val="28"/>
        </w:rPr>
        <w:t xml:space="preserve"> году проведены экспертно-аналитические мероприятия:</w:t>
      </w:r>
    </w:p>
    <w:p w:rsidR="001B395D" w:rsidRPr="001B395D" w:rsidRDefault="001B395D" w:rsidP="00D910FF">
      <w:pPr>
        <w:ind w:firstLine="709"/>
        <w:jc w:val="both"/>
        <w:rPr>
          <w:b/>
          <w:sz w:val="28"/>
          <w:szCs w:val="28"/>
        </w:rPr>
      </w:pPr>
    </w:p>
    <w:p w:rsidR="006E2E8E" w:rsidRPr="00CF10FC" w:rsidRDefault="00FF075B" w:rsidP="00D910FF">
      <w:pPr>
        <w:ind w:firstLine="709"/>
        <w:jc w:val="both"/>
        <w:rPr>
          <w:sz w:val="28"/>
          <w:szCs w:val="28"/>
        </w:rPr>
      </w:pPr>
      <w:r w:rsidRPr="00CF10FC">
        <w:rPr>
          <w:sz w:val="28"/>
          <w:szCs w:val="28"/>
        </w:rPr>
        <w:t>1</w:t>
      </w:r>
      <w:r w:rsidR="00507475" w:rsidRPr="00CF10FC">
        <w:rPr>
          <w:sz w:val="28"/>
          <w:szCs w:val="28"/>
        </w:rPr>
        <w:t>. Экспертиза проекта решения Думы Уссурийского городского округа</w:t>
      </w:r>
      <w:r w:rsidR="001F0DDB">
        <w:rPr>
          <w:sz w:val="28"/>
          <w:szCs w:val="28"/>
        </w:rPr>
        <w:t xml:space="preserve"> Приморского края</w:t>
      </w:r>
      <w:r w:rsidR="00507475" w:rsidRPr="00CF10FC">
        <w:rPr>
          <w:sz w:val="28"/>
          <w:szCs w:val="28"/>
        </w:rPr>
        <w:t xml:space="preserve"> </w:t>
      </w:r>
      <w:r w:rsidR="00450A77" w:rsidRPr="00CF10FC">
        <w:rPr>
          <w:sz w:val="28"/>
          <w:szCs w:val="28"/>
        </w:rPr>
        <w:t>«</w:t>
      </w:r>
      <w:r w:rsidR="00507475" w:rsidRPr="00CF10FC">
        <w:rPr>
          <w:sz w:val="28"/>
          <w:szCs w:val="28"/>
        </w:rPr>
        <w:t xml:space="preserve">О бюджете Уссурийского городского округа </w:t>
      </w:r>
      <w:r w:rsidR="001F0DDB">
        <w:rPr>
          <w:sz w:val="28"/>
          <w:szCs w:val="28"/>
        </w:rPr>
        <w:t xml:space="preserve">Приморского края </w:t>
      </w:r>
      <w:r w:rsidR="00507475" w:rsidRPr="00CF10FC">
        <w:rPr>
          <w:sz w:val="28"/>
          <w:szCs w:val="28"/>
        </w:rPr>
        <w:t>на 20</w:t>
      </w:r>
      <w:r w:rsidR="0087286A" w:rsidRPr="00CF10FC">
        <w:rPr>
          <w:sz w:val="28"/>
          <w:szCs w:val="28"/>
        </w:rPr>
        <w:t>2</w:t>
      </w:r>
      <w:r w:rsidR="00982F43" w:rsidRPr="00CF10FC">
        <w:rPr>
          <w:sz w:val="28"/>
          <w:szCs w:val="28"/>
        </w:rPr>
        <w:t>5</w:t>
      </w:r>
      <w:r w:rsidR="00507475" w:rsidRPr="00CF10FC">
        <w:rPr>
          <w:sz w:val="28"/>
          <w:szCs w:val="28"/>
        </w:rPr>
        <w:t xml:space="preserve"> год и плановый период 20</w:t>
      </w:r>
      <w:r w:rsidR="001B1A10" w:rsidRPr="00CF10FC">
        <w:rPr>
          <w:sz w:val="28"/>
          <w:szCs w:val="28"/>
        </w:rPr>
        <w:t>2</w:t>
      </w:r>
      <w:r w:rsidR="00982F43" w:rsidRPr="00CF10FC">
        <w:rPr>
          <w:sz w:val="28"/>
          <w:szCs w:val="28"/>
        </w:rPr>
        <w:t>6</w:t>
      </w:r>
      <w:r w:rsidR="00507475" w:rsidRPr="00CF10FC">
        <w:rPr>
          <w:sz w:val="28"/>
          <w:szCs w:val="28"/>
        </w:rPr>
        <w:t xml:space="preserve"> и 20</w:t>
      </w:r>
      <w:r w:rsidR="00DE0A7F" w:rsidRPr="00CF10FC">
        <w:rPr>
          <w:sz w:val="28"/>
          <w:szCs w:val="28"/>
        </w:rPr>
        <w:t>2</w:t>
      </w:r>
      <w:r w:rsidR="00982F43" w:rsidRPr="00CF10FC">
        <w:rPr>
          <w:sz w:val="28"/>
          <w:szCs w:val="28"/>
        </w:rPr>
        <w:t>7</w:t>
      </w:r>
      <w:r w:rsidR="00507475" w:rsidRPr="00CF10FC">
        <w:rPr>
          <w:sz w:val="28"/>
          <w:szCs w:val="28"/>
        </w:rPr>
        <w:t xml:space="preserve"> годов</w:t>
      </w:r>
      <w:r w:rsidR="00450A77" w:rsidRPr="00CF10FC">
        <w:rPr>
          <w:sz w:val="28"/>
          <w:szCs w:val="28"/>
        </w:rPr>
        <w:t>»</w:t>
      </w:r>
      <w:r w:rsidR="006E2E8E" w:rsidRPr="00CF10FC">
        <w:rPr>
          <w:sz w:val="28"/>
          <w:szCs w:val="28"/>
        </w:rPr>
        <w:t>.</w:t>
      </w:r>
      <w:r w:rsidR="00507475" w:rsidRPr="00CF10FC">
        <w:rPr>
          <w:sz w:val="28"/>
          <w:szCs w:val="28"/>
        </w:rPr>
        <w:t xml:space="preserve"> </w:t>
      </w:r>
    </w:p>
    <w:p w:rsidR="006E2E8E" w:rsidRPr="00D1141C" w:rsidRDefault="006E2E8E" w:rsidP="00D910FF">
      <w:pPr>
        <w:ind w:firstLine="709"/>
        <w:jc w:val="both"/>
        <w:rPr>
          <w:sz w:val="28"/>
          <w:szCs w:val="28"/>
        </w:rPr>
      </w:pPr>
      <w:r w:rsidRPr="00946BEF">
        <w:rPr>
          <w:sz w:val="28"/>
          <w:szCs w:val="28"/>
        </w:rPr>
        <w:t>Информация на проект решения Думы Уссурийского городского округа</w:t>
      </w:r>
      <w:r w:rsidR="001F0DDB">
        <w:rPr>
          <w:sz w:val="28"/>
          <w:szCs w:val="28"/>
        </w:rPr>
        <w:t xml:space="preserve"> Приморского края</w:t>
      </w:r>
      <w:r w:rsidRPr="00946BEF">
        <w:rPr>
          <w:sz w:val="28"/>
          <w:szCs w:val="28"/>
        </w:rPr>
        <w:t xml:space="preserve"> «О бюджете У</w:t>
      </w:r>
      <w:r w:rsidR="007C2C7C" w:rsidRPr="00946BEF">
        <w:rPr>
          <w:sz w:val="28"/>
          <w:szCs w:val="28"/>
        </w:rPr>
        <w:t>ссурийского городского округа</w:t>
      </w:r>
      <w:r w:rsidR="001F0DDB">
        <w:rPr>
          <w:sz w:val="28"/>
          <w:szCs w:val="28"/>
        </w:rPr>
        <w:t xml:space="preserve"> Приморского края</w:t>
      </w:r>
      <w:r w:rsidRPr="00946BEF">
        <w:rPr>
          <w:sz w:val="28"/>
          <w:szCs w:val="28"/>
        </w:rPr>
        <w:t xml:space="preserve"> </w:t>
      </w:r>
      <w:r w:rsidR="007C2C7C" w:rsidRPr="00946BEF">
        <w:rPr>
          <w:sz w:val="28"/>
          <w:szCs w:val="28"/>
        </w:rPr>
        <w:t>на 202</w:t>
      </w:r>
      <w:r w:rsidR="007F18D3">
        <w:rPr>
          <w:sz w:val="28"/>
          <w:szCs w:val="28"/>
        </w:rPr>
        <w:t>5</w:t>
      </w:r>
      <w:r w:rsidR="007C2C7C" w:rsidRPr="00946BEF">
        <w:rPr>
          <w:sz w:val="28"/>
          <w:szCs w:val="28"/>
        </w:rPr>
        <w:t xml:space="preserve"> год и плановый период 202</w:t>
      </w:r>
      <w:r w:rsidR="007F18D3">
        <w:rPr>
          <w:sz w:val="28"/>
          <w:szCs w:val="28"/>
        </w:rPr>
        <w:t>6</w:t>
      </w:r>
      <w:r w:rsidR="007C2C7C" w:rsidRPr="00946BEF">
        <w:rPr>
          <w:sz w:val="28"/>
          <w:szCs w:val="28"/>
        </w:rPr>
        <w:t xml:space="preserve"> и 202</w:t>
      </w:r>
      <w:r w:rsidR="007F18D3">
        <w:rPr>
          <w:sz w:val="28"/>
          <w:szCs w:val="28"/>
        </w:rPr>
        <w:t>7</w:t>
      </w:r>
      <w:r w:rsidR="007C2C7C" w:rsidRPr="00946BEF">
        <w:rPr>
          <w:sz w:val="28"/>
          <w:szCs w:val="28"/>
        </w:rPr>
        <w:t xml:space="preserve"> годов»</w:t>
      </w:r>
      <w:r w:rsidR="00623DE8">
        <w:rPr>
          <w:sz w:val="28"/>
          <w:szCs w:val="28"/>
        </w:rPr>
        <w:t>, представленный</w:t>
      </w:r>
      <w:r w:rsidRPr="00946BEF">
        <w:rPr>
          <w:sz w:val="28"/>
          <w:szCs w:val="28"/>
        </w:rPr>
        <w:t xml:space="preserve"> ко второму чтению.</w:t>
      </w:r>
    </w:p>
    <w:p w:rsidR="00507475" w:rsidRDefault="00FF075B" w:rsidP="00D910FF">
      <w:pPr>
        <w:ind w:firstLine="709"/>
        <w:jc w:val="both"/>
        <w:rPr>
          <w:sz w:val="28"/>
          <w:szCs w:val="28"/>
        </w:rPr>
      </w:pPr>
      <w:r>
        <w:rPr>
          <w:sz w:val="28"/>
          <w:szCs w:val="28"/>
        </w:rPr>
        <w:t>2</w:t>
      </w:r>
      <w:r w:rsidR="00507475" w:rsidRPr="001E5C49">
        <w:rPr>
          <w:sz w:val="28"/>
          <w:szCs w:val="28"/>
        </w:rPr>
        <w:t xml:space="preserve">. </w:t>
      </w:r>
      <w:r w:rsidR="00507475">
        <w:rPr>
          <w:sz w:val="28"/>
          <w:szCs w:val="28"/>
        </w:rPr>
        <w:t xml:space="preserve">Анализ отчетов об исполнении бюджета </w:t>
      </w:r>
      <w:r w:rsidR="004E4295">
        <w:rPr>
          <w:sz w:val="28"/>
          <w:szCs w:val="28"/>
        </w:rPr>
        <w:t xml:space="preserve">Уссурийского </w:t>
      </w:r>
      <w:r w:rsidR="00507475">
        <w:rPr>
          <w:sz w:val="28"/>
          <w:szCs w:val="28"/>
        </w:rPr>
        <w:t xml:space="preserve">городского округа </w:t>
      </w:r>
      <w:r w:rsidR="00FC676E">
        <w:rPr>
          <w:sz w:val="28"/>
          <w:szCs w:val="28"/>
        </w:rPr>
        <w:t xml:space="preserve">Приморского края </w:t>
      </w:r>
      <w:r w:rsidR="00507475">
        <w:rPr>
          <w:sz w:val="28"/>
          <w:szCs w:val="28"/>
        </w:rPr>
        <w:t>за отчетные периоды</w:t>
      </w:r>
      <w:r w:rsidR="00601ACF">
        <w:rPr>
          <w:sz w:val="28"/>
          <w:szCs w:val="28"/>
        </w:rPr>
        <w:t>:</w:t>
      </w:r>
      <w:r w:rsidR="00507475">
        <w:rPr>
          <w:sz w:val="28"/>
          <w:szCs w:val="28"/>
        </w:rPr>
        <w:t xml:space="preserve"> 3 месяца, 6 месяцев, </w:t>
      </w:r>
      <w:r w:rsidR="00507475" w:rsidRPr="001E5C49">
        <w:rPr>
          <w:sz w:val="28"/>
          <w:szCs w:val="28"/>
        </w:rPr>
        <w:t>9 месяцев 20</w:t>
      </w:r>
      <w:r w:rsidR="009B5A11">
        <w:rPr>
          <w:sz w:val="28"/>
          <w:szCs w:val="28"/>
        </w:rPr>
        <w:t>2</w:t>
      </w:r>
      <w:r w:rsidR="00982F43">
        <w:rPr>
          <w:sz w:val="28"/>
          <w:szCs w:val="28"/>
        </w:rPr>
        <w:t>4</w:t>
      </w:r>
      <w:r w:rsidR="00507475" w:rsidRPr="001E5C49">
        <w:rPr>
          <w:sz w:val="28"/>
          <w:szCs w:val="28"/>
        </w:rPr>
        <w:t xml:space="preserve"> года</w:t>
      </w:r>
      <w:r w:rsidR="00507475">
        <w:rPr>
          <w:sz w:val="28"/>
          <w:szCs w:val="28"/>
        </w:rPr>
        <w:t>.</w:t>
      </w:r>
    </w:p>
    <w:p w:rsidR="00415DA5" w:rsidRDefault="001B395D" w:rsidP="00D910FF">
      <w:pPr>
        <w:ind w:firstLine="709"/>
        <w:jc w:val="both"/>
        <w:rPr>
          <w:sz w:val="28"/>
          <w:szCs w:val="28"/>
        </w:rPr>
      </w:pPr>
      <w:r>
        <w:rPr>
          <w:sz w:val="28"/>
          <w:szCs w:val="28"/>
        </w:rPr>
        <w:t>4</w:t>
      </w:r>
      <w:r w:rsidR="00507475">
        <w:rPr>
          <w:sz w:val="28"/>
          <w:szCs w:val="28"/>
        </w:rPr>
        <w:t xml:space="preserve">. Экспертиза </w:t>
      </w:r>
      <w:r w:rsidR="00415DA5">
        <w:rPr>
          <w:sz w:val="28"/>
          <w:szCs w:val="28"/>
        </w:rPr>
        <w:t>9</w:t>
      </w:r>
      <w:r w:rsidR="002C2E48" w:rsidRPr="00982F43">
        <w:rPr>
          <w:b/>
          <w:sz w:val="28"/>
          <w:szCs w:val="28"/>
        </w:rPr>
        <w:t xml:space="preserve"> </w:t>
      </w:r>
      <w:r w:rsidR="00507475">
        <w:rPr>
          <w:sz w:val="28"/>
          <w:szCs w:val="28"/>
        </w:rPr>
        <w:t xml:space="preserve">проектов решений Думы Уссурийского городского округа </w:t>
      </w:r>
      <w:r w:rsidR="00415DA5">
        <w:rPr>
          <w:sz w:val="28"/>
          <w:szCs w:val="28"/>
        </w:rPr>
        <w:t xml:space="preserve">Приморского края </w:t>
      </w:r>
      <w:r w:rsidR="006E2E8E">
        <w:rPr>
          <w:sz w:val="28"/>
          <w:szCs w:val="28"/>
        </w:rPr>
        <w:t>«</w:t>
      </w:r>
      <w:r w:rsidR="00507475">
        <w:rPr>
          <w:sz w:val="28"/>
          <w:szCs w:val="28"/>
        </w:rPr>
        <w:t>О внесении изменений в бюджет Уссурийского городского округа на 20</w:t>
      </w:r>
      <w:r w:rsidR="00BE7E47">
        <w:rPr>
          <w:sz w:val="28"/>
          <w:szCs w:val="28"/>
        </w:rPr>
        <w:t>2</w:t>
      </w:r>
      <w:r w:rsidR="00982F43">
        <w:rPr>
          <w:sz w:val="28"/>
          <w:szCs w:val="28"/>
        </w:rPr>
        <w:t>4</w:t>
      </w:r>
      <w:r w:rsidR="00507475">
        <w:rPr>
          <w:sz w:val="28"/>
          <w:szCs w:val="28"/>
        </w:rPr>
        <w:t xml:space="preserve"> год</w:t>
      </w:r>
      <w:r w:rsidR="00DE0A7F">
        <w:rPr>
          <w:sz w:val="28"/>
          <w:szCs w:val="28"/>
        </w:rPr>
        <w:t xml:space="preserve"> и плановый период 20</w:t>
      </w:r>
      <w:r w:rsidR="0087286A">
        <w:rPr>
          <w:sz w:val="28"/>
          <w:szCs w:val="28"/>
        </w:rPr>
        <w:t>2</w:t>
      </w:r>
      <w:r w:rsidR="00982F43">
        <w:rPr>
          <w:sz w:val="28"/>
          <w:szCs w:val="28"/>
        </w:rPr>
        <w:t>5</w:t>
      </w:r>
      <w:r w:rsidR="00DE0A7F">
        <w:rPr>
          <w:sz w:val="28"/>
          <w:szCs w:val="28"/>
        </w:rPr>
        <w:t xml:space="preserve"> и 20</w:t>
      </w:r>
      <w:r w:rsidR="001B1A10">
        <w:rPr>
          <w:sz w:val="28"/>
          <w:szCs w:val="28"/>
        </w:rPr>
        <w:t>2</w:t>
      </w:r>
      <w:r w:rsidR="00982F43">
        <w:rPr>
          <w:sz w:val="28"/>
          <w:szCs w:val="28"/>
        </w:rPr>
        <w:t>6</w:t>
      </w:r>
      <w:r w:rsidR="00DE0A7F">
        <w:rPr>
          <w:sz w:val="28"/>
          <w:szCs w:val="28"/>
        </w:rPr>
        <w:t xml:space="preserve"> годов</w:t>
      </w:r>
      <w:r w:rsidR="006E2E8E">
        <w:rPr>
          <w:sz w:val="28"/>
          <w:szCs w:val="28"/>
        </w:rPr>
        <w:t>».</w:t>
      </w:r>
    </w:p>
    <w:p w:rsidR="00507475" w:rsidRPr="001E5C49" w:rsidRDefault="00415DA5" w:rsidP="00D910FF">
      <w:pPr>
        <w:ind w:firstLine="709"/>
        <w:jc w:val="both"/>
        <w:rPr>
          <w:sz w:val="28"/>
          <w:szCs w:val="28"/>
        </w:rPr>
      </w:pPr>
      <w:r>
        <w:rPr>
          <w:sz w:val="28"/>
          <w:szCs w:val="28"/>
        </w:rPr>
        <w:t>Экспертиза проекта решения Думы Уссурийского городского округа Приморского края «О внесении изменений в бюджет Уссурийского городского округа Приморского края на 2025 год и плановый период 2026 и 2027 годов».</w:t>
      </w:r>
    </w:p>
    <w:p w:rsidR="00507475" w:rsidRDefault="001B395D" w:rsidP="00D910FF">
      <w:pPr>
        <w:pStyle w:val="aa"/>
        <w:spacing w:before="0" w:beforeAutospacing="0" w:after="0" w:afterAutospacing="0"/>
        <w:ind w:firstLine="709"/>
        <w:jc w:val="both"/>
        <w:rPr>
          <w:sz w:val="28"/>
          <w:szCs w:val="28"/>
        </w:rPr>
      </w:pPr>
      <w:r>
        <w:rPr>
          <w:sz w:val="28"/>
          <w:szCs w:val="28"/>
        </w:rPr>
        <w:t>5</w:t>
      </w:r>
      <w:r w:rsidR="00507475" w:rsidRPr="00953CE6">
        <w:rPr>
          <w:sz w:val="28"/>
          <w:szCs w:val="28"/>
        </w:rPr>
        <w:t>.</w:t>
      </w:r>
      <w:r w:rsidR="00507475" w:rsidRPr="007F7D4F">
        <w:rPr>
          <w:sz w:val="28"/>
          <w:szCs w:val="28"/>
        </w:rPr>
        <w:t xml:space="preserve"> Экспертиз</w:t>
      </w:r>
      <w:r w:rsidR="00507475">
        <w:rPr>
          <w:sz w:val="28"/>
          <w:szCs w:val="28"/>
        </w:rPr>
        <w:t>а</w:t>
      </w:r>
      <w:r w:rsidR="002C2E48">
        <w:rPr>
          <w:sz w:val="28"/>
          <w:szCs w:val="28"/>
        </w:rPr>
        <w:t xml:space="preserve"> </w:t>
      </w:r>
      <w:r>
        <w:rPr>
          <w:sz w:val="28"/>
          <w:szCs w:val="28"/>
        </w:rPr>
        <w:t>5</w:t>
      </w:r>
      <w:r w:rsidR="002C2E48" w:rsidRPr="004E15DF">
        <w:rPr>
          <w:sz w:val="28"/>
          <w:szCs w:val="28"/>
        </w:rPr>
        <w:t xml:space="preserve"> </w:t>
      </w:r>
      <w:r w:rsidR="00507475" w:rsidRPr="007F7D4F">
        <w:rPr>
          <w:sz w:val="28"/>
          <w:szCs w:val="28"/>
        </w:rPr>
        <w:t xml:space="preserve">проектов </w:t>
      </w:r>
      <w:r w:rsidR="00507475">
        <w:rPr>
          <w:sz w:val="28"/>
          <w:szCs w:val="28"/>
        </w:rPr>
        <w:t>решени</w:t>
      </w:r>
      <w:r w:rsidR="004C736B">
        <w:rPr>
          <w:sz w:val="28"/>
          <w:szCs w:val="28"/>
        </w:rPr>
        <w:t>й</w:t>
      </w:r>
      <w:r w:rsidR="00507475">
        <w:rPr>
          <w:sz w:val="28"/>
          <w:szCs w:val="28"/>
        </w:rPr>
        <w:t xml:space="preserve"> Думы Уссурийского городского округа</w:t>
      </w:r>
      <w:r w:rsidR="005D15FC">
        <w:rPr>
          <w:sz w:val="28"/>
          <w:szCs w:val="28"/>
        </w:rPr>
        <w:t xml:space="preserve"> </w:t>
      </w:r>
      <w:r w:rsidR="00415DA5">
        <w:rPr>
          <w:sz w:val="28"/>
          <w:szCs w:val="28"/>
        </w:rPr>
        <w:t xml:space="preserve">Приморского края </w:t>
      </w:r>
      <w:r w:rsidR="002C2E48">
        <w:rPr>
          <w:sz w:val="28"/>
          <w:szCs w:val="28"/>
        </w:rPr>
        <w:t>на основании запросов</w:t>
      </w:r>
      <w:r w:rsidR="00507475">
        <w:rPr>
          <w:sz w:val="28"/>
          <w:szCs w:val="28"/>
        </w:rPr>
        <w:t xml:space="preserve"> </w:t>
      </w:r>
      <w:r w:rsidR="002C2E48">
        <w:rPr>
          <w:sz w:val="28"/>
          <w:szCs w:val="28"/>
        </w:rPr>
        <w:t>Думы Уссурийского городского округа</w:t>
      </w:r>
      <w:r w:rsidR="00415DA5">
        <w:rPr>
          <w:sz w:val="28"/>
          <w:szCs w:val="28"/>
        </w:rPr>
        <w:t xml:space="preserve"> Приморского края</w:t>
      </w:r>
      <w:r w:rsidR="00D27C02">
        <w:rPr>
          <w:sz w:val="28"/>
          <w:szCs w:val="28"/>
        </w:rPr>
        <w:t xml:space="preserve"> и представление </w:t>
      </w:r>
      <w:r w:rsidR="00D27C02" w:rsidRPr="00170FE3">
        <w:rPr>
          <w:sz w:val="28"/>
          <w:szCs w:val="28"/>
        </w:rPr>
        <w:t xml:space="preserve"> </w:t>
      </w:r>
      <w:r w:rsidR="00D27C02">
        <w:rPr>
          <w:sz w:val="28"/>
          <w:szCs w:val="28"/>
        </w:rPr>
        <w:t>Заключений в Думу городского округ</w:t>
      </w:r>
      <w:r w:rsidR="00B11802">
        <w:rPr>
          <w:sz w:val="28"/>
          <w:szCs w:val="28"/>
        </w:rPr>
        <w:t>а</w:t>
      </w:r>
      <w:r w:rsidR="002C2E48">
        <w:rPr>
          <w:sz w:val="28"/>
          <w:szCs w:val="28"/>
        </w:rPr>
        <w:t>.</w:t>
      </w:r>
    </w:p>
    <w:p w:rsidR="002C2E48" w:rsidRDefault="001B395D" w:rsidP="00D910FF">
      <w:pPr>
        <w:ind w:firstLine="709"/>
        <w:contextualSpacing/>
        <w:jc w:val="both"/>
        <w:rPr>
          <w:sz w:val="28"/>
          <w:szCs w:val="28"/>
        </w:rPr>
      </w:pPr>
      <w:r>
        <w:rPr>
          <w:sz w:val="28"/>
          <w:szCs w:val="28"/>
        </w:rPr>
        <w:t>6</w:t>
      </w:r>
      <w:r w:rsidR="0088026D" w:rsidRPr="00170A53">
        <w:rPr>
          <w:sz w:val="28"/>
          <w:szCs w:val="28"/>
        </w:rPr>
        <w:t xml:space="preserve">. </w:t>
      </w:r>
      <w:r w:rsidR="003C3633">
        <w:rPr>
          <w:sz w:val="28"/>
          <w:szCs w:val="28"/>
        </w:rPr>
        <w:t xml:space="preserve">Экспертиза </w:t>
      </w:r>
      <w:r w:rsidRPr="001B395D">
        <w:rPr>
          <w:sz w:val="28"/>
          <w:szCs w:val="28"/>
        </w:rPr>
        <w:t>19</w:t>
      </w:r>
      <w:r w:rsidR="002C2E48" w:rsidRPr="001B395D">
        <w:rPr>
          <w:sz w:val="28"/>
          <w:szCs w:val="28"/>
        </w:rPr>
        <w:t xml:space="preserve"> </w:t>
      </w:r>
      <w:r w:rsidR="0070655E" w:rsidRPr="00170A53">
        <w:rPr>
          <w:sz w:val="28"/>
          <w:szCs w:val="28"/>
        </w:rPr>
        <w:t>проект</w:t>
      </w:r>
      <w:r w:rsidR="008D2DFC">
        <w:rPr>
          <w:sz w:val="28"/>
          <w:szCs w:val="28"/>
        </w:rPr>
        <w:t>ов</w:t>
      </w:r>
      <w:r w:rsidR="0070655E" w:rsidRPr="00170A53">
        <w:rPr>
          <w:sz w:val="28"/>
          <w:szCs w:val="28"/>
        </w:rPr>
        <w:t xml:space="preserve"> нормативн</w:t>
      </w:r>
      <w:r w:rsidR="008D2DFC">
        <w:rPr>
          <w:sz w:val="28"/>
          <w:szCs w:val="28"/>
        </w:rPr>
        <w:t>ых</w:t>
      </w:r>
      <w:r w:rsidR="0070655E" w:rsidRPr="00170A53">
        <w:rPr>
          <w:sz w:val="28"/>
          <w:szCs w:val="28"/>
        </w:rPr>
        <w:t xml:space="preserve"> право</w:t>
      </w:r>
      <w:r w:rsidR="008D2DFC">
        <w:rPr>
          <w:sz w:val="28"/>
          <w:szCs w:val="28"/>
        </w:rPr>
        <w:t>вых</w:t>
      </w:r>
      <w:r w:rsidR="00732AF6">
        <w:rPr>
          <w:sz w:val="28"/>
          <w:szCs w:val="28"/>
        </w:rPr>
        <w:t xml:space="preserve"> </w:t>
      </w:r>
      <w:r w:rsidR="0070655E" w:rsidRPr="00170A53">
        <w:rPr>
          <w:sz w:val="28"/>
          <w:szCs w:val="28"/>
        </w:rPr>
        <w:t>акт</w:t>
      </w:r>
      <w:r w:rsidR="008D2DFC">
        <w:rPr>
          <w:sz w:val="28"/>
          <w:szCs w:val="28"/>
        </w:rPr>
        <w:t>ов</w:t>
      </w:r>
      <w:r w:rsidR="0070655E" w:rsidRPr="00170A53">
        <w:rPr>
          <w:sz w:val="28"/>
          <w:szCs w:val="28"/>
        </w:rPr>
        <w:t xml:space="preserve"> Уссурийского городс</w:t>
      </w:r>
      <w:r w:rsidR="00170A53" w:rsidRPr="00170A53">
        <w:rPr>
          <w:sz w:val="28"/>
          <w:szCs w:val="28"/>
        </w:rPr>
        <w:t xml:space="preserve">кого округа </w:t>
      </w:r>
      <w:r w:rsidR="00415DA5">
        <w:rPr>
          <w:sz w:val="28"/>
          <w:szCs w:val="28"/>
        </w:rPr>
        <w:t xml:space="preserve">Приморского края </w:t>
      </w:r>
      <w:r w:rsidR="00170A53" w:rsidRPr="00170A53">
        <w:rPr>
          <w:sz w:val="28"/>
          <w:szCs w:val="28"/>
        </w:rPr>
        <w:t>на основании запрос</w:t>
      </w:r>
      <w:r w:rsidR="004E4295">
        <w:rPr>
          <w:sz w:val="28"/>
          <w:szCs w:val="28"/>
        </w:rPr>
        <w:t>ов</w:t>
      </w:r>
      <w:r w:rsidR="0070655E" w:rsidRPr="00170A53">
        <w:rPr>
          <w:sz w:val="28"/>
          <w:szCs w:val="28"/>
        </w:rPr>
        <w:t xml:space="preserve"> администрации</w:t>
      </w:r>
      <w:r w:rsidR="002C2E48">
        <w:rPr>
          <w:sz w:val="28"/>
          <w:szCs w:val="28"/>
        </w:rPr>
        <w:t xml:space="preserve"> </w:t>
      </w:r>
      <w:r w:rsidR="002C2E48">
        <w:rPr>
          <w:sz w:val="28"/>
          <w:szCs w:val="28"/>
        </w:rPr>
        <w:lastRenderedPageBreak/>
        <w:t>Уссурийского городского округа</w:t>
      </w:r>
      <w:r w:rsidR="00D27C02">
        <w:rPr>
          <w:sz w:val="28"/>
          <w:szCs w:val="28"/>
        </w:rPr>
        <w:t xml:space="preserve"> </w:t>
      </w:r>
      <w:r w:rsidR="00415DA5">
        <w:rPr>
          <w:sz w:val="28"/>
          <w:szCs w:val="28"/>
        </w:rPr>
        <w:t xml:space="preserve">Приморского округа </w:t>
      </w:r>
      <w:r w:rsidR="00D27C02">
        <w:rPr>
          <w:sz w:val="28"/>
          <w:szCs w:val="28"/>
        </w:rPr>
        <w:t xml:space="preserve">и представление </w:t>
      </w:r>
      <w:r w:rsidR="00D27C02" w:rsidRPr="00170FE3">
        <w:rPr>
          <w:sz w:val="28"/>
          <w:szCs w:val="28"/>
        </w:rPr>
        <w:t xml:space="preserve"> </w:t>
      </w:r>
      <w:r w:rsidR="00D27C02">
        <w:rPr>
          <w:sz w:val="28"/>
          <w:szCs w:val="28"/>
        </w:rPr>
        <w:t>Заключени</w:t>
      </w:r>
      <w:r w:rsidR="008D2DFC">
        <w:rPr>
          <w:sz w:val="28"/>
          <w:szCs w:val="28"/>
        </w:rPr>
        <w:t>й</w:t>
      </w:r>
      <w:r w:rsidR="00D27C02">
        <w:rPr>
          <w:sz w:val="28"/>
          <w:szCs w:val="28"/>
        </w:rPr>
        <w:t xml:space="preserve"> в администрацию городского округа</w:t>
      </w:r>
      <w:r w:rsidR="002C2E48">
        <w:rPr>
          <w:sz w:val="28"/>
          <w:szCs w:val="28"/>
        </w:rPr>
        <w:t>.</w:t>
      </w:r>
    </w:p>
    <w:p w:rsidR="004530C8" w:rsidRDefault="001B395D" w:rsidP="00D910FF">
      <w:pPr>
        <w:autoSpaceDE w:val="0"/>
        <w:autoSpaceDN w:val="0"/>
        <w:adjustRightInd w:val="0"/>
        <w:ind w:firstLine="709"/>
        <w:jc w:val="both"/>
        <w:rPr>
          <w:sz w:val="28"/>
          <w:szCs w:val="28"/>
        </w:rPr>
      </w:pPr>
      <w:r>
        <w:rPr>
          <w:sz w:val="28"/>
          <w:szCs w:val="28"/>
        </w:rPr>
        <w:t>7</w:t>
      </w:r>
      <w:r w:rsidR="00507475" w:rsidRPr="00170A53">
        <w:rPr>
          <w:sz w:val="28"/>
          <w:szCs w:val="28"/>
        </w:rPr>
        <w:t>. Экспертиза проектов изменений, вносимых в муниципальные</w:t>
      </w:r>
      <w:r w:rsidR="00507475" w:rsidRPr="00170A53">
        <w:rPr>
          <w:i/>
          <w:sz w:val="28"/>
          <w:szCs w:val="28"/>
        </w:rPr>
        <w:t xml:space="preserve"> </w:t>
      </w:r>
      <w:r w:rsidR="00507475" w:rsidRPr="00170A53">
        <w:rPr>
          <w:sz w:val="28"/>
          <w:szCs w:val="28"/>
        </w:rPr>
        <w:t>программы</w:t>
      </w:r>
      <w:r w:rsidR="00F734F0" w:rsidRPr="00170A53">
        <w:rPr>
          <w:sz w:val="28"/>
          <w:szCs w:val="28"/>
        </w:rPr>
        <w:t>,</w:t>
      </w:r>
      <w:r w:rsidR="00507475">
        <w:rPr>
          <w:sz w:val="28"/>
          <w:szCs w:val="28"/>
        </w:rPr>
        <w:t xml:space="preserve"> представление Заключений администрации городского округа</w:t>
      </w:r>
      <w:r w:rsidR="00DD3B7D">
        <w:rPr>
          <w:sz w:val="28"/>
          <w:szCs w:val="28"/>
        </w:rPr>
        <w:t xml:space="preserve">. </w:t>
      </w:r>
      <w:r w:rsidR="00507475">
        <w:rPr>
          <w:sz w:val="28"/>
          <w:szCs w:val="28"/>
        </w:rPr>
        <w:t xml:space="preserve"> </w:t>
      </w:r>
      <w:r w:rsidR="00F734F0">
        <w:rPr>
          <w:sz w:val="28"/>
          <w:szCs w:val="28"/>
        </w:rPr>
        <w:t>За отчетный финансовый год была проведена экспертиза</w:t>
      </w:r>
      <w:r w:rsidR="00F734F0" w:rsidRPr="004E15DF">
        <w:rPr>
          <w:sz w:val="28"/>
          <w:szCs w:val="28"/>
        </w:rPr>
        <w:t xml:space="preserve"> </w:t>
      </w:r>
      <w:r w:rsidR="004E15DF">
        <w:rPr>
          <w:sz w:val="28"/>
          <w:szCs w:val="28"/>
        </w:rPr>
        <w:t>93</w:t>
      </w:r>
      <w:r w:rsidR="00F734F0" w:rsidRPr="00D1141C">
        <w:rPr>
          <w:color w:val="FF0000"/>
          <w:sz w:val="28"/>
          <w:szCs w:val="28"/>
        </w:rPr>
        <w:t xml:space="preserve"> </w:t>
      </w:r>
      <w:r w:rsidR="004E15DF">
        <w:rPr>
          <w:sz w:val="28"/>
          <w:szCs w:val="28"/>
        </w:rPr>
        <w:t>изменений</w:t>
      </w:r>
      <w:r w:rsidR="00F734F0">
        <w:rPr>
          <w:sz w:val="28"/>
          <w:szCs w:val="28"/>
        </w:rPr>
        <w:t>, вносимых в муниципальные программы.</w:t>
      </w:r>
    </w:p>
    <w:p w:rsidR="00060C9B" w:rsidRDefault="007F4A95" w:rsidP="00D910FF">
      <w:pPr>
        <w:ind w:firstLine="709"/>
        <w:contextualSpacing/>
        <w:jc w:val="both"/>
        <w:rPr>
          <w:sz w:val="28"/>
          <w:szCs w:val="28"/>
        </w:rPr>
      </w:pPr>
      <w:r>
        <w:rPr>
          <w:sz w:val="28"/>
          <w:szCs w:val="28"/>
        </w:rPr>
        <w:t>8</w:t>
      </w:r>
      <w:r w:rsidR="00060C9B">
        <w:rPr>
          <w:sz w:val="28"/>
          <w:szCs w:val="28"/>
        </w:rPr>
        <w:t xml:space="preserve">. Проверка результатов деятельности муниципального унитарного предприятия «Уссурийск-Водоканал» от осуществления деятельности, непосредственно не связанной с обеспечением потребителей Уссурийского городского округа </w:t>
      </w:r>
      <w:r w:rsidR="00415DA5">
        <w:rPr>
          <w:sz w:val="28"/>
          <w:szCs w:val="28"/>
        </w:rPr>
        <w:t xml:space="preserve">Приморского края </w:t>
      </w:r>
      <w:r w:rsidR="00060C9B">
        <w:rPr>
          <w:sz w:val="28"/>
          <w:szCs w:val="28"/>
        </w:rPr>
        <w:t>водоснабжением и водоотведением, за 2023 год</w:t>
      </w:r>
      <w:r w:rsidR="00FC676E">
        <w:rPr>
          <w:sz w:val="28"/>
          <w:szCs w:val="28"/>
        </w:rPr>
        <w:t>,</w:t>
      </w:r>
      <w:r w:rsidR="00060C9B">
        <w:rPr>
          <w:sz w:val="28"/>
          <w:szCs w:val="28"/>
        </w:rPr>
        <w:t xml:space="preserve"> 9 месяцев 2024 года.</w:t>
      </w:r>
    </w:p>
    <w:p w:rsidR="004E4295" w:rsidRDefault="004E4295" w:rsidP="00D910FF">
      <w:pPr>
        <w:autoSpaceDE w:val="0"/>
        <w:autoSpaceDN w:val="0"/>
        <w:adjustRightInd w:val="0"/>
        <w:ind w:firstLine="709"/>
        <w:jc w:val="both"/>
        <w:rPr>
          <w:sz w:val="28"/>
          <w:szCs w:val="28"/>
        </w:rPr>
      </w:pPr>
    </w:p>
    <w:p w:rsidR="008163F2" w:rsidRDefault="00507475" w:rsidP="00D910FF">
      <w:pPr>
        <w:autoSpaceDE w:val="0"/>
        <w:autoSpaceDN w:val="0"/>
        <w:adjustRightInd w:val="0"/>
        <w:ind w:firstLine="709"/>
        <w:jc w:val="both"/>
        <w:rPr>
          <w:b/>
          <w:i/>
          <w:sz w:val="28"/>
          <w:szCs w:val="28"/>
        </w:rPr>
      </w:pPr>
      <w:r w:rsidRPr="00CD6CDA">
        <w:rPr>
          <w:b/>
          <w:i/>
          <w:sz w:val="28"/>
          <w:szCs w:val="28"/>
          <w:lang w:val="en-US"/>
        </w:rPr>
        <w:t>II</w:t>
      </w:r>
      <w:r w:rsidRPr="00CD6CDA">
        <w:rPr>
          <w:b/>
          <w:i/>
          <w:sz w:val="28"/>
          <w:szCs w:val="28"/>
        </w:rPr>
        <w:t>. Контрольно-счетной палатой в 20</w:t>
      </w:r>
      <w:r w:rsidR="00331801">
        <w:rPr>
          <w:b/>
          <w:i/>
          <w:sz w:val="28"/>
          <w:szCs w:val="28"/>
        </w:rPr>
        <w:t>2</w:t>
      </w:r>
      <w:r w:rsidR="001B395D">
        <w:rPr>
          <w:b/>
          <w:i/>
          <w:sz w:val="28"/>
          <w:szCs w:val="28"/>
        </w:rPr>
        <w:t>4</w:t>
      </w:r>
      <w:r w:rsidRPr="00CD6CDA">
        <w:rPr>
          <w:b/>
          <w:i/>
          <w:sz w:val="28"/>
          <w:szCs w:val="28"/>
        </w:rPr>
        <w:t xml:space="preserve"> году проведены контрольные мероприятия:</w:t>
      </w:r>
      <w:r w:rsidR="00723719">
        <w:rPr>
          <w:b/>
          <w:i/>
          <w:sz w:val="28"/>
          <w:szCs w:val="28"/>
        </w:rPr>
        <w:t xml:space="preserve"> </w:t>
      </w:r>
    </w:p>
    <w:p w:rsidR="00CB15D9" w:rsidRDefault="00CB15D9" w:rsidP="00D910FF">
      <w:pPr>
        <w:ind w:firstLine="709"/>
        <w:jc w:val="both"/>
        <w:rPr>
          <w:sz w:val="28"/>
          <w:szCs w:val="28"/>
        </w:rPr>
      </w:pPr>
      <w:r>
        <w:rPr>
          <w:sz w:val="28"/>
          <w:szCs w:val="28"/>
        </w:rPr>
        <w:t>1. Внешние проверки бюджетной отчетности главных администраторов бюджетных средств за 202</w:t>
      </w:r>
      <w:r w:rsidR="006E7E8E">
        <w:rPr>
          <w:sz w:val="28"/>
          <w:szCs w:val="28"/>
        </w:rPr>
        <w:t>3</w:t>
      </w:r>
      <w:r>
        <w:rPr>
          <w:sz w:val="28"/>
          <w:szCs w:val="28"/>
        </w:rPr>
        <w:t xml:space="preserve"> год.</w:t>
      </w:r>
      <w:r w:rsidRPr="00FF075B">
        <w:rPr>
          <w:sz w:val="28"/>
          <w:szCs w:val="28"/>
        </w:rPr>
        <w:t xml:space="preserve"> </w:t>
      </w:r>
    </w:p>
    <w:p w:rsidR="00CE63F4" w:rsidRDefault="00CE63F4" w:rsidP="00D910FF">
      <w:pPr>
        <w:ind w:firstLine="709"/>
        <w:jc w:val="both"/>
        <w:rPr>
          <w:sz w:val="28"/>
          <w:szCs w:val="28"/>
        </w:rPr>
      </w:pPr>
      <w:r>
        <w:rPr>
          <w:sz w:val="28"/>
          <w:szCs w:val="28"/>
        </w:rPr>
        <w:t>2. Внешняя проверка годового отчета об исполнении бюджета Уссурийского городского округа за 2023 год и представление Заключения в Думу городского округа.</w:t>
      </w:r>
    </w:p>
    <w:p w:rsidR="00266447" w:rsidRDefault="00266447" w:rsidP="00D910FF">
      <w:pPr>
        <w:ind w:firstLine="709"/>
        <w:jc w:val="both"/>
        <w:rPr>
          <w:sz w:val="28"/>
          <w:szCs w:val="28"/>
        </w:rPr>
      </w:pPr>
      <w:r>
        <w:rPr>
          <w:sz w:val="28"/>
          <w:szCs w:val="28"/>
        </w:rPr>
        <w:t>3. Проверка финансово-хозяйственной деятельности муниципального бюджетного учреждения «Театр драмы Уссурийского городского округа имени В.Ф.</w:t>
      </w:r>
      <w:r w:rsidR="00160889">
        <w:rPr>
          <w:sz w:val="28"/>
          <w:szCs w:val="28"/>
        </w:rPr>
        <w:t> </w:t>
      </w:r>
      <w:r>
        <w:rPr>
          <w:sz w:val="28"/>
          <w:szCs w:val="28"/>
        </w:rPr>
        <w:t>Комиссаржевской» за 2022, 2023 годы.</w:t>
      </w:r>
    </w:p>
    <w:p w:rsidR="00623DE8" w:rsidRDefault="00266447" w:rsidP="00D910FF">
      <w:pPr>
        <w:ind w:firstLine="709"/>
        <w:jc w:val="both"/>
        <w:rPr>
          <w:sz w:val="28"/>
          <w:szCs w:val="28"/>
        </w:rPr>
      </w:pPr>
      <w:r>
        <w:rPr>
          <w:sz w:val="28"/>
          <w:szCs w:val="28"/>
        </w:rPr>
        <w:t>4</w:t>
      </w:r>
      <w:r w:rsidR="00623DE8">
        <w:rPr>
          <w:sz w:val="28"/>
          <w:szCs w:val="28"/>
        </w:rPr>
        <w:t xml:space="preserve">. Проверка финансово-хозяйственной деятельности муниципального </w:t>
      </w:r>
      <w:r w:rsidR="00E04A33">
        <w:rPr>
          <w:sz w:val="28"/>
          <w:szCs w:val="28"/>
        </w:rPr>
        <w:t>автономного учреждения культуры «Молодежный центр культуры и досуга «Горизонт»</w:t>
      </w:r>
      <w:r w:rsidR="00C3637A">
        <w:rPr>
          <w:sz w:val="28"/>
          <w:szCs w:val="28"/>
        </w:rPr>
        <w:t xml:space="preserve"> за 2022, 2023 годы.</w:t>
      </w:r>
    </w:p>
    <w:p w:rsidR="001228E0" w:rsidRDefault="00CE63F4" w:rsidP="00D910FF">
      <w:pPr>
        <w:ind w:firstLine="709"/>
        <w:jc w:val="both"/>
        <w:rPr>
          <w:sz w:val="28"/>
          <w:szCs w:val="28"/>
        </w:rPr>
      </w:pPr>
      <w:r>
        <w:rPr>
          <w:sz w:val="28"/>
          <w:szCs w:val="28"/>
        </w:rPr>
        <w:t>5</w:t>
      </w:r>
      <w:r w:rsidR="00857252">
        <w:rPr>
          <w:sz w:val="28"/>
          <w:szCs w:val="28"/>
        </w:rPr>
        <w:t>.</w:t>
      </w:r>
      <w:r w:rsidR="00875621">
        <w:rPr>
          <w:sz w:val="28"/>
          <w:szCs w:val="28"/>
        </w:rPr>
        <w:t xml:space="preserve"> Проверка эффективности использования средств, выделенных на реализацию муниципальной программы «Развитие градостроительной деятельности и деятельности в области земельных отношений в Уссурийском городском округе</w:t>
      </w:r>
      <w:r w:rsidR="004D74AF">
        <w:rPr>
          <w:sz w:val="28"/>
          <w:szCs w:val="28"/>
        </w:rPr>
        <w:t xml:space="preserve"> Приморского края» на 2023-2027 годы</w:t>
      </w:r>
      <w:r w:rsidR="00875621">
        <w:rPr>
          <w:sz w:val="28"/>
          <w:szCs w:val="28"/>
        </w:rPr>
        <w:t>, за 2023 год</w:t>
      </w:r>
      <w:r w:rsidR="001228E0">
        <w:rPr>
          <w:sz w:val="28"/>
          <w:szCs w:val="28"/>
        </w:rPr>
        <w:t>.</w:t>
      </w:r>
      <w:r w:rsidR="00C37899">
        <w:rPr>
          <w:sz w:val="28"/>
          <w:szCs w:val="28"/>
        </w:rPr>
        <w:t xml:space="preserve"> </w:t>
      </w:r>
    </w:p>
    <w:p w:rsidR="00946BEF" w:rsidRDefault="00CE63F4" w:rsidP="00D910FF">
      <w:pPr>
        <w:ind w:firstLine="709"/>
        <w:jc w:val="both"/>
        <w:rPr>
          <w:sz w:val="28"/>
          <w:szCs w:val="28"/>
        </w:rPr>
      </w:pPr>
      <w:r>
        <w:rPr>
          <w:sz w:val="28"/>
          <w:szCs w:val="28"/>
        </w:rPr>
        <w:t>6</w:t>
      </w:r>
      <w:r w:rsidR="00875621">
        <w:rPr>
          <w:sz w:val="28"/>
          <w:szCs w:val="28"/>
        </w:rPr>
        <w:t>.</w:t>
      </w:r>
      <w:r w:rsidR="00857252">
        <w:rPr>
          <w:sz w:val="28"/>
          <w:szCs w:val="28"/>
        </w:rPr>
        <w:t xml:space="preserve"> </w:t>
      </w:r>
      <w:r w:rsidR="00875621">
        <w:rPr>
          <w:sz w:val="28"/>
          <w:szCs w:val="28"/>
        </w:rPr>
        <w:t>Проверка эффективности использования средств, выделенных на реализацию муниципальной программы «Обеспечение первичных мер пожарной безопасности в границах Уссурийского городского округа</w:t>
      </w:r>
      <w:r w:rsidR="004D74AF">
        <w:rPr>
          <w:sz w:val="28"/>
          <w:szCs w:val="28"/>
        </w:rPr>
        <w:t xml:space="preserve"> Приморского края» на 2023-2028 годы</w:t>
      </w:r>
      <w:r w:rsidR="00875621">
        <w:rPr>
          <w:sz w:val="28"/>
          <w:szCs w:val="28"/>
        </w:rPr>
        <w:t>, за 2023 год.</w:t>
      </w:r>
    </w:p>
    <w:p w:rsidR="001228E0" w:rsidRDefault="00CE63F4" w:rsidP="001228E0">
      <w:pPr>
        <w:ind w:firstLine="709"/>
        <w:jc w:val="both"/>
        <w:rPr>
          <w:sz w:val="28"/>
          <w:szCs w:val="28"/>
        </w:rPr>
      </w:pPr>
      <w:r>
        <w:rPr>
          <w:sz w:val="28"/>
          <w:szCs w:val="28"/>
        </w:rPr>
        <w:t>7</w:t>
      </w:r>
      <w:r w:rsidR="00875621">
        <w:rPr>
          <w:sz w:val="28"/>
          <w:szCs w:val="28"/>
        </w:rPr>
        <w:t>.</w:t>
      </w:r>
      <w:r w:rsidR="00875621" w:rsidRPr="00875621">
        <w:rPr>
          <w:sz w:val="28"/>
          <w:szCs w:val="28"/>
        </w:rPr>
        <w:t xml:space="preserve"> </w:t>
      </w:r>
      <w:r w:rsidR="00875621">
        <w:rPr>
          <w:sz w:val="28"/>
          <w:szCs w:val="28"/>
        </w:rPr>
        <w:t>Проверка эффективности использования средств, выделенных на реализацию муниципальной программы «Комплексные меры по профилактике правонарушений на территории Уссурийского городского округа</w:t>
      </w:r>
      <w:r w:rsidR="004D74AF">
        <w:rPr>
          <w:sz w:val="28"/>
          <w:szCs w:val="28"/>
        </w:rPr>
        <w:t xml:space="preserve"> Приморского края»</w:t>
      </w:r>
      <w:r w:rsidR="00FC676E">
        <w:rPr>
          <w:sz w:val="28"/>
          <w:szCs w:val="28"/>
        </w:rPr>
        <w:t xml:space="preserve"> на 2018-2026 годы, за 2022, </w:t>
      </w:r>
      <w:r w:rsidR="00875621">
        <w:rPr>
          <w:sz w:val="28"/>
          <w:szCs w:val="28"/>
        </w:rPr>
        <w:t>2023 годы</w:t>
      </w:r>
      <w:r w:rsidR="001228E0">
        <w:rPr>
          <w:sz w:val="28"/>
          <w:szCs w:val="28"/>
        </w:rPr>
        <w:t xml:space="preserve"> (8 актов по результатам проверки исполнителей муниципальной программы).</w:t>
      </w:r>
    </w:p>
    <w:p w:rsidR="001871B2" w:rsidRDefault="00CE63F4" w:rsidP="00D910FF">
      <w:pPr>
        <w:ind w:firstLine="709"/>
        <w:jc w:val="both"/>
        <w:rPr>
          <w:sz w:val="28"/>
          <w:szCs w:val="28"/>
        </w:rPr>
      </w:pPr>
      <w:r>
        <w:rPr>
          <w:sz w:val="28"/>
          <w:szCs w:val="28"/>
        </w:rPr>
        <w:t>8</w:t>
      </w:r>
      <w:r w:rsidR="001871B2">
        <w:rPr>
          <w:sz w:val="28"/>
          <w:szCs w:val="28"/>
        </w:rPr>
        <w:t>.</w:t>
      </w:r>
      <w:r>
        <w:rPr>
          <w:sz w:val="28"/>
          <w:szCs w:val="28"/>
        </w:rPr>
        <w:t xml:space="preserve"> </w:t>
      </w:r>
      <w:r w:rsidR="001871B2">
        <w:rPr>
          <w:sz w:val="28"/>
          <w:szCs w:val="28"/>
        </w:rPr>
        <w:t>Проверка исполнения представления</w:t>
      </w:r>
      <w:r w:rsidR="00266447">
        <w:rPr>
          <w:sz w:val="28"/>
          <w:szCs w:val="28"/>
        </w:rPr>
        <w:t>,</w:t>
      </w:r>
      <w:r w:rsidR="001871B2" w:rsidRPr="001871B2">
        <w:rPr>
          <w:sz w:val="28"/>
          <w:szCs w:val="28"/>
        </w:rPr>
        <w:t xml:space="preserve"> </w:t>
      </w:r>
      <w:r w:rsidR="001871B2">
        <w:rPr>
          <w:sz w:val="28"/>
          <w:szCs w:val="28"/>
        </w:rPr>
        <w:t xml:space="preserve">вынесенного Контрольно-счетной  палатой по результатам контрольного мероприятия «Проверка </w:t>
      </w:r>
      <w:r w:rsidR="00266447">
        <w:rPr>
          <w:sz w:val="28"/>
          <w:szCs w:val="28"/>
        </w:rPr>
        <w:t xml:space="preserve">финансово-хозяйственной деятельности муниципального бюджетного учреждения культуры </w:t>
      </w:r>
      <w:r w:rsidR="001871B2">
        <w:rPr>
          <w:sz w:val="28"/>
          <w:szCs w:val="28"/>
        </w:rPr>
        <w:t xml:space="preserve">«Централизованная клубная система» </w:t>
      </w:r>
      <w:r w:rsidR="00266447">
        <w:rPr>
          <w:sz w:val="28"/>
          <w:szCs w:val="28"/>
        </w:rPr>
        <w:t xml:space="preserve">Уссурийского городского округа </w:t>
      </w:r>
      <w:r w:rsidR="001871B2">
        <w:rPr>
          <w:sz w:val="28"/>
          <w:szCs w:val="28"/>
        </w:rPr>
        <w:t>за 2020 год, первое полугодие 2021 года.</w:t>
      </w:r>
    </w:p>
    <w:p w:rsidR="00E20EAD" w:rsidRDefault="00CE63F4" w:rsidP="00D910FF">
      <w:pPr>
        <w:ind w:firstLine="709"/>
        <w:contextualSpacing/>
        <w:jc w:val="both"/>
        <w:rPr>
          <w:sz w:val="28"/>
          <w:szCs w:val="28"/>
        </w:rPr>
      </w:pPr>
      <w:r>
        <w:rPr>
          <w:sz w:val="28"/>
          <w:szCs w:val="28"/>
        </w:rPr>
        <w:lastRenderedPageBreak/>
        <w:t>9</w:t>
      </w:r>
      <w:r w:rsidR="00E20EAD">
        <w:rPr>
          <w:sz w:val="28"/>
          <w:szCs w:val="28"/>
        </w:rPr>
        <w:t>.</w:t>
      </w:r>
      <w:r w:rsidR="00266447">
        <w:rPr>
          <w:sz w:val="28"/>
          <w:szCs w:val="28"/>
        </w:rPr>
        <w:t xml:space="preserve"> </w:t>
      </w:r>
      <w:r w:rsidR="00E20EAD">
        <w:rPr>
          <w:sz w:val="28"/>
          <w:szCs w:val="28"/>
        </w:rPr>
        <w:t xml:space="preserve">Проверка результатов финансово-хозяйственной деятельности Акционерного общества «Уссурийск-Электросеть» за 2024 год, в части осуществления пассажирских перевозок и багажа по муниципальным маршрутам. </w:t>
      </w:r>
    </w:p>
    <w:p w:rsidR="00601ACF" w:rsidRPr="004D71EF" w:rsidRDefault="00CE63F4" w:rsidP="00D910FF">
      <w:pPr>
        <w:autoSpaceDE w:val="0"/>
        <w:autoSpaceDN w:val="0"/>
        <w:adjustRightInd w:val="0"/>
        <w:ind w:firstLine="709"/>
        <w:jc w:val="both"/>
        <w:rPr>
          <w:sz w:val="28"/>
          <w:szCs w:val="28"/>
        </w:rPr>
      </w:pPr>
      <w:r>
        <w:rPr>
          <w:sz w:val="28"/>
          <w:szCs w:val="28"/>
        </w:rPr>
        <w:t>10</w:t>
      </w:r>
      <w:r w:rsidR="00601ACF" w:rsidRPr="004D71EF">
        <w:rPr>
          <w:sz w:val="28"/>
          <w:szCs w:val="28"/>
        </w:rPr>
        <w:t>. Аудит закупок в отношении муниципального</w:t>
      </w:r>
      <w:r w:rsidR="000E557C" w:rsidRPr="004D71EF">
        <w:rPr>
          <w:sz w:val="28"/>
          <w:szCs w:val="28"/>
        </w:rPr>
        <w:t xml:space="preserve"> бюджетного общеобразовательного учреждения «Средняя общеобразовательная школа № 27» г.</w:t>
      </w:r>
      <w:r w:rsidR="00160889">
        <w:rPr>
          <w:sz w:val="28"/>
          <w:szCs w:val="28"/>
        </w:rPr>
        <w:t> </w:t>
      </w:r>
      <w:r w:rsidR="000E557C" w:rsidRPr="004D71EF">
        <w:rPr>
          <w:sz w:val="28"/>
          <w:szCs w:val="28"/>
        </w:rPr>
        <w:t xml:space="preserve">Уссурийска </w:t>
      </w:r>
      <w:r w:rsidR="00601ACF" w:rsidRPr="004D71EF">
        <w:rPr>
          <w:sz w:val="28"/>
          <w:szCs w:val="28"/>
        </w:rPr>
        <w:t xml:space="preserve"> </w:t>
      </w:r>
      <w:r w:rsidR="00F20148" w:rsidRPr="004D71EF">
        <w:rPr>
          <w:sz w:val="28"/>
          <w:szCs w:val="28"/>
        </w:rPr>
        <w:t>Уссурийского городского округа</w:t>
      </w:r>
      <w:r w:rsidR="00F20C1E" w:rsidRPr="004D71EF">
        <w:rPr>
          <w:sz w:val="28"/>
          <w:szCs w:val="28"/>
        </w:rPr>
        <w:t xml:space="preserve"> за 202</w:t>
      </w:r>
      <w:r w:rsidR="00537425" w:rsidRPr="004D71EF">
        <w:rPr>
          <w:sz w:val="28"/>
          <w:szCs w:val="28"/>
        </w:rPr>
        <w:t>2</w:t>
      </w:r>
      <w:r w:rsidR="00266447">
        <w:rPr>
          <w:sz w:val="28"/>
          <w:szCs w:val="28"/>
        </w:rPr>
        <w:t xml:space="preserve">, </w:t>
      </w:r>
      <w:r w:rsidR="000E557C" w:rsidRPr="004D71EF">
        <w:rPr>
          <w:sz w:val="28"/>
          <w:szCs w:val="28"/>
        </w:rPr>
        <w:t>2023</w:t>
      </w:r>
      <w:r w:rsidR="00F20C1E" w:rsidRPr="004D71EF">
        <w:rPr>
          <w:sz w:val="28"/>
          <w:szCs w:val="28"/>
        </w:rPr>
        <w:t xml:space="preserve"> год</w:t>
      </w:r>
      <w:r w:rsidR="000E557C" w:rsidRPr="004D71EF">
        <w:rPr>
          <w:sz w:val="28"/>
          <w:szCs w:val="28"/>
        </w:rPr>
        <w:t>ы.</w:t>
      </w:r>
    </w:p>
    <w:p w:rsidR="00F20148" w:rsidRPr="004D71EF" w:rsidRDefault="001871B2" w:rsidP="00D910FF">
      <w:pPr>
        <w:autoSpaceDE w:val="0"/>
        <w:autoSpaceDN w:val="0"/>
        <w:adjustRightInd w:val="0"/>
        <w:ind w:firstLine="709"/>
        <w:jc w:val="both"/>
        <w:rPr>
          <w:sz w:val="28"/>
          <w:szCs w:val="28"/>
        </w:rPr>
      </w:pPr>
      <w:r>
        <w:rPr>
          <w:sz w:val="28"/>
          <w:szCs w:val="28"/>
        </w:rPr>
        <w:t>1</w:t>
      </w:r>
      <w:r w:rsidR="00CE63F4">
        <w:rPr>
          <w:sz w:val="28"/>
          <w:szCs w:val="28"/>
        </w:rPr>
        <w:t>1</w:t>
      </w:r>
      <w:r w:rsidR="00601ACF" w:rsidRPr="004D71EF">
        <w:rPr>
          <w:sz w:val="28"/>
          <w:szCs w:val="28"/>
        </w:rPr>
        <w:t xml:space="preserve">. Аудит закупок в отношении </w:t>
      </w:r>
      <w:r w:rsidR="004D71EF" w:rsidRPr="004D71EF">
        <w:rPr>
          <w:sz w:val="28"/>
          <w:szCs w:val="28"/>
        </w:rPr>
        <w:t>управления имущественных отношений администрации Уссурийского городского округа за 2022</w:t>
      </w:r>
      <w:r w:rsidR="00266447">
        <w:rPr>
          <w:sz w:val="28"/>
          <w:szCs w:val="28"/>
        </w:rPr>
        <w:t xml:space="preserve">, </w:t>
      </w:r>
      <w:r w:rsidR="004D71EF" w:rsidRPr="004D71EF">
        <w:rPr>
          <w:sz w:val="28"/>
          <w:szCs w:val="28"/>
        </w:rPr>
        <w:t>2023 годы.</w:t>
      </w:r>
    </w:p>
    <w:p w:rsidR="004D71EF" w:rsidRPr="004D71EF" w:rsidRDefault="001871B2" w:rsidP="00D910FF">
      <w:pPr>
        <w:autoSpaceDE w:val="0"/>
        <w:autoSpaceDN w:val="0"/>
        <w:adjustRightInd w:val="0"/>
        <w:ind w:firstLine="709"/>
        <w:jc w:val="both"/>
        <w:rPr>
          <w:sz w:val="28"/>
          <w:szCs w:val="28"/>
        </w:rPr>
      </w:pPr>
      <w:r>
        <w:rPr>
          <w:sz w:val="28"/>
          <w:szCs w:val="28"/>
        </w:rPr>
        <w:t>1</w:t>
      </w:r>
      <w:r w:rsidR="00CE63F4">
        <w:rPr>
          <w:sz w:val="28"/>
          <w:szCs w:val="28"/>
        </w:rPr>
        <w:t>2</w:t>
      </w:r>
      <w:r w:rsidR="00F20148" w:rsidRPr="004D71EF">
        <w:rPr>
          <w:sz w:val="28"/>
          <w:szCs w:val="28"/>
        </w:rPr>
        <w:t xml:space="preserve">. Аудит закупок в отношении муниципального бюджетного </w:t>
      </w:r>
      <w:r w:rsidR="004D71EF" w:rsidRPr="004D71EF">
        <w:rPr>
          <w:sz w:val="28"/>
          <w:szCs w:val="28"/>
        </w:rPr>
        <w:t xml:space="preserve">дошкольного </w:t>
      </w:r>
      <w:r w:rsidR="00F20148" w:rsidRPr="004D71EF">
        <w:rPr>
          <w:sz w:val="28"/>
          <w:szCs w:val="28"/>
        </w:rPr>
        <w:t xml:space="preserve">образовательного учреждения </w:t>
      </w:r>
      <w:r w:rsidR="004D71EF" w:rsidRPr="004D71EF">
        <w:rPr>
          <w:sz w:val="28"/>
          <w:szCs w:val="28"/>
        </w:rPr>
        <w:t xml:space="preserve">«Детский сад № 9» за 2023 год, </w:t>
      </w:r>
      <w:r w:rsidR="004D71EF" w:rsidRPr="004D71EF">
        <w:rPr>
          <w:sz w:val="28"/>
          <w:szCs w:val="28"/>
          <w:lang w:val="en-US"/>
        </w:rPr>
        <w:t>I</w:t>
      </w:r>
      <w:r w:rsidR="004D71EF" w:rsidRPr="004D71EF">
        <w:rPr>
          <w:sz w:val="28"/>
          <w:szCs w:val="28"/>
        </w:rPr>
        <w:t xml:space="preserve"> полугодие 2024 года. </w:t>
      </w:r>
    </w:p>
    <w:p w:rsidR="004D71EF" w:rsidRPr="004D71EF" w:rsidRDefault="00E20EAD" w:rsidP="00D910FF">
      <w:pPr>
        <w:autoSpaceDE w:val="0"/>
        <w:autoSpaceDN w:val="0"/>
        <w:adjustRightInd w:val="0"/>
        <w:ind w:firstLine="709"/>
        <w:jc w:val="both"/>
        <w:rPr>
          <w:sz w:val="28"/>
          <w:szCs w:val="28"/>
        </w:rPr>
      </w:pPr>
      <w:r>
        <w:rPr>
          <w:sz w:val="28"/>
          <w:szCs w:val="28"/>
        </w:rPr>
        <w:t>1</w:t>
      </w:r>
      <w:r w:rsidR="00CE63F4">
        <w:rPr>
          <w:sz w:val="28"/>
          <w:szCs w:val="28"/>
        </w:rPr>
        <w:t>3</w:t>
      </w:r>
      <w:r w:rsidR="004D71EF" w:rsidRPr="004D71EF">
        <w:rPr>
          <w:sz w:val="28"/>
          <w:szCs w:val="28"/>
        </w:rPr>
        <w:t>. Аудит закупок в отношении муниципального бюджетного дошкольного образовательного учреждения «Детский сад № 13 с.</w:t>
      </w:r>
      <w:r w:rsidR="00160889">
        <w:rPr>
          <w:sz w:val="28"/>
          <w:szCs w:val="28"/>
        </w:rPr>
        <w:t> </w:t>
      </w:r>
      <w:r w:rsidR="004D71EF" w:rsidRPr="004D71EF">
        <w:rPr>
          <w:sz w:val="28"/>
          <w:szCs w:val="28"/>
        </w:rPr>
        <w:t>Раковка» Уссурийского городского округа за 2023 год, 10 месяцев 2024 года.</w:t>
      </w:r>
    </w:p>
    <w:p w:rsidR="00601ACF" w:rsidRDefault="001871B2" w:rsidP="00D910FF">
      <w:pPr>
        <w:autoSpaceDE w:val="0"/>
        <w:autoSpaceDN w:val="0"/>
        <w:adjustRightInd w:val="0"/>
        <w:ind w:firstLine="709"/>
        <w:jc w:val="both"/>
        <w:rPr>
          <w:sz w:val="28"/>
          <w:szCs w:val="28"/>
        </w:rPr>
      </w:pPr>
      <w:r>
        <w:rPr>
          <w:sz w:val="28"/>
          <w:szCs w:val="28"/>
        </w:rPr>
        <w:t>1</w:t>
      </w:r>
      <w:r w:rsidR="00CE63F4">
        <w:rPr>
          <w:sz w:val="28"/>
          <w:szCs w:val="28"/>
        </w:rPr>
        <w:t>4</w:t>
      </w:r>
      <w:r w:rsidR="00F93ECA">
        <w:rPr>
          <w:sz w:val="28"/>
          <w:szCs w:val="28"/>
        </w:rPr>
        <w:t xml:space="preserve">. </w:t>
      </w:r>
      <w:r w:rsidR="00601ACF">
        <w:rPr>
          <w:sz w:val="28"/>
          <w:szCs w:val="28"/>
        </w:rPr>
        <w:t xml:space="preserve">Контроль в сфере закупок </w:t>
      </w:r>
      <w:r w:rsidR="00385B68">
        <w:rPr>
          <w:sz w:val="28"/>
          <w:szCs w:val="28"/>
        </w:rPr>
        <w:t xml:space="preserve">при </w:t>
      </w:r>
      <w:r w:rsidR="00385B68" w:rsidRPr="004E4295">
        <w:rPr>
          <w:sz w:val="28"/>
          <w:szCs w:val="28"/>
        </w:rPr>
        <w:t>согласовании</w:t>
      </w:r>
      <w:r w:rsidR="00385B68">
        <w:rPr>
          <w:sz w:val="28"/>
          <w:szCs w:val="28"/>
        </w:rPr>
        <w:t xml:space="preserve"> заключения муниципальными заказчиками </w:t>
      </w:r>
      <w:r w:rsidR="004D71EF">
        <w:rPr>
          <w:sz w:val="28"/>
          <w:szCs w:val="28"/>
        </w:rPr>
        <w:t>9</w:t>
      </w:r>
      <w:r w:rsidR="004E4295">
        <w:rPr>
          <w:sz w:val="28"/>
          <w:szCs w:val="28"/>
        </w:rPr>
        <w:t xml:space="preserve"> </w:t>
      </w:r>
      <w:r w:rsidR="00385B68">
        <w:rPr>
          <w:sz w:val="28"/>
          <w:szCs w:val="28"/>
        </w:rPr>
        <w:t>муниципальных контрактов с единственным поставщиком (подрядчиком):</w:t>
      </w:r>
    </w:p>
    <w:p w:rsidR="00385B68" w:rsidRDefault="001871B2" w:rsidP="00D910FF">
      <w:pPr>
        <w:autoSpaceDE w:val="0"/>
        <w:autoSpaceDN w:val="0"/>
        <w:adjustRightInd w:val="0"/>
        <w:ind w:firstLine="709"/>
        <w:jc w:val="both"/>
        <w:rPr>
          <w:sz w:val="28"/>
          <w:szCs w:val="28"/>
        </w:rPr>
      </w:pPr>
      <w:r>
        <w:rPr>
          <w:sz w:val="28"/>
          <w:szCs w:val="28"/>
        </w:rPr>
        <w:t>1</w:t>
      </w:r>
      <w:r w:rsidR="00CE63F4">
        <w:rPr>
          <w:sz w:val="28"/>
          <w:szCs w:val="28"/>
        </w:rPr>
        <w:t>4</w:t>
      </w:r>
      <w:r w:rsidR="00385B68">
        <w:rPr>
          <w:sz w:val="28"/>
          <w:szCs w:val="28"/>
        </w:rPr>
        <w:t xml:space="preserve">.1. </w:t>
      </w:r>
      <w:r w:rsidR="00266447">
        <w:rPr>
          <w:sz w:val="28"/>
          <w:szCs w:val="28"/>
        </w:rPr>
        <w:t>Муниципальное казенное учреждение</w:t>
      </w:r>
      <w:r w:rsidR="00385B68">
        <w:rPr>
          <w:sz w:val="28"/>
          <w:szCs w:val="28"/>
        </w:rPr>
        <w:t xml:space="preserve"> «Служба единого заказчика-застройщика» Усс</w:t>
      </w:r>
      <w:r w:rsidR="002D25E3">
        <w:rPr>
          <w:sz w:val="28"/>
          <w:szCs w:val="28"/>
        </w:rPr>
        <w:t xml:space="preserve">урийского городского округа </w:t>
      </w:r>
      <w:r w:rsidR="00266447">
        <w:rPr>
          <w:sz w:val="28"/>
          <w:szCs w:val="28"/>
        </w:rPr>
        <w:t xml:space="preserve">Приморского края </w:t>
      </w:r>
      <w:r w:rsidR="004E4295">
        <w:rPr>
          <w:sz w:val="28"/>
          <w:szCs w:val="28"/>
        </w:rPr>
        <w:t>(</w:t>
      </w:r>
      <w:r w:rsidR="004D71EF">
        <w:rPr>
          <w:sz w:val="28"/>
          <w:szCs w:val="28"/>
        </w:rPr>
        <w:t>3</w:t>
      </w:r>
      <w:r w:rsidR="002D25E3">
        <w:rPr>
          <w:sz w:val="28"/>
          <w:szCs w:val="28"/>
        </w:rPr>
        <w:t xml:space="preserve"> </w:t>
      </w:r>
      <w:r w:rsidR="00385B68">
        <w:rPr>
          <w:sz w:val="28"/>
          <w:szCs w:val="28"/>
        </w:rPr>
        <w:t>обращени</w:t>
      </w:r>
      <w:r w:rsidR="004D71EF">
        <w:rPr>
          <w:sz w:val="28"/>
          <w:szCs w:val="28"/>
        </w:rPr>
        <w:t>я</w:t>
      </w:r>
      <w:r w:rsidR="004E4295">
        <w:rPr>
          <w:sz w:val="28"/>
          <w:szCs w:val="28"/>
        </w:rPr>
        <w:t>)</w:t>
      </w:r>
      <w:r w:rsidR="00385B68">
        <w:rPr>
          <w:sz w:val="28"/>
          <w:szCs w:val="28"/>
        </w:rPr>
        <w:t>.</w:t>
      </w:r>
    </w:p>
    <w:p w:rsidR="00385B68" w:rsidRDefault="001871B2" w:rsidP="00D910FF">
      <w:pPr>
        <w:autoSpaceDE w:val="0"/>
        <w:autoSpaceDN w:val="0"/>
        <w:adjustRightInd w:val="0"/>
        <w:ind w:firstLine="709"/>
        <w:jc w:val="both"/>
        <w:rPr>
          <w:sz w:val="28"/>
          <w:szCs w:val="28"/>
        </w:rPr>
      </w:pPr>
      <w:r>
        <w:rPr>
          <w:sz w:val="28"/>
          <w:szCs w:val="28"/>
        </w:rPr>
        <w:t>1</w:t>
      </w:r>
      <w:r w:rsidR="00CE63F4">
        <w:rPr>
          <w:sz w:val="28"/>
          <w:szCs w:val="28"/>
        </w:rPr>
        <w:t>4</w:t>
      </w:r>
      <w:r w:rsidR="00385B68">
        <w:rPr>
          <w:sz w:val="28"/>
          <w:szCs w:val="28"/>
        </w:rPr>
        <w:t xml:space="preserve">.2. </w:t>
      </w:r>
      <w:r w:rsidR="008F412A">
        <w:rPr>
          <w:sz w:val="28"/>
          <w:szCs w:val="28"/>
        </w:rPr>
        <w:t xml:space="preserve">Администрация Уссурийского городского округа </w:t>
      </w:r>
      <w:r w:rsidR="00266447">
        <w:rPr>
          <w:sz w:val="28"/>
          <w:szCs w:val="28"/>
        </w:rPr>
        <w:t xml:space="preserve">Приморского края </w:t>
      </w:r>
      <w:r w:rsidR="004E4295">
        <w:rPr>
          <w:sz w:val="28"/>
          <w:szCs w:val="28"/>
        </w:rPr>
        <w:t>(</w:t>
      </w:r>
      <w:r w:rsidR="004D71EF">
        <w:rPr>
          <w:sz w:val="28"/>
          <w:szCs w:val="28"/>
        </w:rPr>
        <w:t>5</w:t>
      </w:r>
      <w:r w:rsidR="008F412A">
        <w:rPr>
          <w:sz w:val="28"/>
          <w:szCs w:val="28"/>
        </w:rPr>
        <w:t xml:space="preserve"> </w:t>
      </w:r>
      <w:r w:rsidR="004D71EF">
        <w:rPr>
          <w:sz w:val="28"/>
          <w:szCs w:val="28"/>
        </w:rPr>
        <w:t>обращений</w:t>
      </w:r>
      <w:r w:rsidR="00952BEC">
        <w:rPr>
          <w:sz w:val="28"/>
          <w:szCs w:val="28"/>
        </w:rPr>
        <w:t>)</w:t>
      </w:r>
      <w:r w:rsidR="008F412A">
        <w:rPr>
          <w:sz w:val="28"/>
          <w:szCs w:val="28"/>
        </w:rPr>
        <w:t>.</w:t>
      </w:r>
    </w:p>
    <w:p w:rsidR="008F412A" w:rsidRDefault="001871B2" w:rsidP="00D910FF">
      <w:pPr>
        <w:autoSpaceDE w:val="0"/>
        <w:autoSpaceDN w:val="0"/>
        <w:adjustRightInd w:val="0"/>
        <w:ind w:firstLine="709"/>
        <w:jc w:val="both"/>
        <w:rPr>
          <w:sz w:val="28"/>
          <w:szCs w:val="28"/>
        </w:rPr>
      </w:pPr>
      <w:r>
        <w:rPr>
          <w:sz w:val="28"/>
          <w:szCs w:val="28"/>
        </w:rPr>
        <w:t>13</w:t>
      </w:r>
      <w:r w:rsidR="00AA0685">
        <w:rPr>
          <w:sz w:val="28"/>
          <w:szCs w:val="28"/>
        </w:rPr>
        <w:t>.3</w:t>
      </w:r>
      <w:r w:rsidR="004D71EF">
        <w:rPr>
          <w:sz w:val="28"/>
          <w:szCs w:val="28"/>
        </w:rPr>
        <w:t xml:space="preserve">. </w:t>
      </w:r>
      <w:r w:rsidR="00266447">
        <w:rPr>
          <w:sz w:val="28"/>
          <w:szCs w:val="28"/>
        </w:rPr>
        <w:t xml:space="preserve">Муниципальное бюджетное общеобразовательное учреждение </w:t>
      </w:r>
      <w:r w:rsidR="008F412A">
        <w:rPr>
          <w:sz w:val="28"/>
          <w:szCs w:val="28"/>
        </w:rPr>
        <w:t>«</w:t>
      </w:r>
      <w:r w:rsidR="004D71EF">
        <w:rPr>
          <w:sz w:val="28"/>
          <w:szCs w:val="28"/>
        </w:rPr>
        <w:t>Средняя общеобразовательная школа п.</w:t>
      </w:r>
      <w:r w:rsidR="00160889">
        <w:rPr>
          <w:sz w:val="28"/>
          <w:szCs w:val="28"/>
        </w:rPr>
        <w:t> </w:t>
      </w:r>
      <w:r w:rsidR="004D71EF">
        <w:rPr>
          <w:sz w:val="28"/>
          <w:szCs w:val="28"/>
        </w:rPr>
        <w:t>Тимирязевский</w:t>
      </w:r>
      <w:r w:rsidR="008F412A">
        <w:rPr>
          <w:sz w:val="28"/>
          <w:szCs w:val="28"/>
        </w:rPr>
        <w:t>»</w:t>
      </w:r>
      <w:r w:rsidR="00266447">
        <w:rPr>
          <w:sz w:val="28"/>
          <w:szCs w:val="28"/>
        </w:rPr>
        <w:t xml:space="preserve"> </w:t>
      </w:r>
      <w:r w:rsidR="00952BEC">
        <w:rPr>
          <w:sz w:val="28"/>
          <w:szCs w:val="28"/>
        </w:rPr>
        <w:t>(1 обращение)</w:t>
      </w:r>
      <w:r w:rsidR="008F412A">
        <w:rPr>
          <w:sz w:val="28"/>
          <w:szCs w:val="28"/>
        </w:rPr>
        <w:t>.</w:t>
      </w:r>
    </w:p>
    <w:p w:rsidR="003914C6" w:rsidRPr="00601ACF" w:rsidRDefault="003914C6" w:rsidP="00D910FF">
      <w:pPr>
        <w:autoSpaceDE w:val="0"/>
        <w:autoSpaceDN w:val="0"/>
        <w:adjustRightInd w:val="0"/>
        <w:ind w:firstLine="709"/>
        <w:jc w:val="both"/>
        <w:rPr>
          <w:sz w:val="28"/>
          <w:szCs w:val="28"/>
        </w:rPr>
      </w:pPr>
    </w:p>
    <w:p w:rsidR="00507475" w:rsidRPr="006E4133" w:rsidRDefault="00507475" w:rsidP="00D910FF">
      <w:pPr>
        <w:autoSpaceDE w:val="0"/>
        <w:autoSpaceDN w:val="0"/>
        <w:adjustRightInd w:val="0"/>
        <w:ind w:firstLine="709"/>
        <w:jc w:val="both"/>
        <w:rPr>
          <w:b/>
          <w:i/>
          <w:sz w:val="28"/>
          <w:szCs w:val="28"/>
        </w:rPr>
      </w:pPr>
      <w:r w:rsidRPr="006E4133">
        <w:rPr>
          <w:b/>
          <w:i/>
          <w:sz w:val="28"/>
          <w:szCs w:val="28"/>
          <w:lang w:val="en-US"/>
        </w:rPr>
        <w:t>III</w:t>
      </w:r>
      <w:r w:rsidRPr="006E4133">
        <w:rPr>
          <w:b/>
          <w:i/>
          <w:sz w:val="28"/>
          <w:szCs w:val="28"/>
        </w:rPr>
        <w:t>.</w:t>
      </w:r>
      <w:r w:rsidRPr="006E4133">
        <w:rPr>
          <w:sz w:val="28"/>
          <w:szCs w:val="28"/>
        </w:rPr>
        <w:t xml:space="preserve"> </w:t>
      </w:r>
      <w:r w:rsidRPr="006E4133">
        <w:rPr>
          <w:b/>
          <w:i/>
          <w:sz w:val="28"/>
          <w:szCs w:val="28"/>
        </w:rPr>
        <w:t xml:space="preserve">Результаты деятельности Контрольно-счетной палаты </w:t>
      </w:r>
    </w:p>
    <w:p w:rsidR="00507475" w:rsidRPr="00CE63F4" w:rsidRDefault="00507475" w:rsidP="00D910FF">
      <w:pPr>
        <w:autoSpaceDE w:val="0"/>
        <w:autoSpaceDN w:val="0"/>
        <w:adjustRightInd w:val="0"/>
        <w:ind w:firstLine="709"/>
        <w:jc w:val="both"/>
        <w:rPr>
          <w:sz w:val="28"/>
          <w:szCs w:val="28"/>
        </w:rPr>
      </w:pPr>
      <w:r w:rsidRPr="006E4133">
        <w:rPr>
          <w:sz w:val="28"/>
          <w:szCs w:val="28"/>
        </w:rPr>
        <w:t>1. За 20</w:t>
      </w:r>
      <w:r w:rsidR="004A35D9" w:rsidRPr="006E4133">
        <w:rPr>
          <w:sz w:val="28"/>
          <w:szCs w:val="28"/>
        </w:rPr>
        <w:t>2</w:t>
      </w:r>
      <w:r w:rsidR="002E6D56">
        <w:rPr>
          <w:sz w:val="28"/>
          <w:szCs w:val="28"/>
        </w:rPr>
        <w:t>4</w:t>
      </w:r>
      <w:r w:rsidRPr="006E4133">
        <w:rPr>
          <w:sz w:val="28"/>
          <w:szCs w:val="28"/>
        </w:rPr>
        <w:t xml:space="preserve"> год в рамках полномочий Контрольно-счетной палатой осуществлено </w:t>
      </w:r>
      <w:r w:rsidR="00FF5443" w:rsidRPr="004B7C15">
        <w:rPr>
          <w:sz w:val="28"/>
          <w:szCs w:val="28"/>
        </w:rPr>
        <w:t>1</w:t>
      </w:r>
      <w:r w:rsidR="002E6D56">
        <w:rPr>
          <w:sz w:val="28"/>
          <w:szCs w:val="28"/>
        </w:rPr>
        <w:t>3</w:t>
      </w:r>
      <w:r w:rsidR="005B7965">
        <w:rPr>
          <w:sz w:val="28"/>
          <w:szCs w:val="28"/>
        </w:rPr>
        <w:t>2</w:t>
      </w:r>
      <w:r w:rsidR="00D1141C" w:rsidRPr="006E4133">
        <w:rPr>
          <w:sz w:val="28"/>
          <w:szCs w:val="28"/>
        </w:rPr>
        <w:t xml:space="preserve"> </w:t>
      </w:r>
      <w:r w:rsidR="0070686E" w:rsidRPr="006E4133">
        <w:rPr>
          <w:sz w:val="28"/>
          <w:szCs w:val="28"/>
        </w:rPr>
        <w:t>экспертно-аналитических</w:t>
      </w:r>
      <w:r w:rsidRPr="006E4133">
        <w:rPr>
          <w:sz w:val="28"/>
          <w:szCs w:val="28"/>
        </w:rPr>
        <w:t xml:space="preserve"> мероприяти</w:t>
      </w:r>
      <w:r w:rsidR="002E6D56">
        <w:rPr>
          <w:sz w:val="28"/>
          <w:szCs w:val="28"/>
        </w:rPr>
        <w:t>я</w:t>
      </w:r>
      <w:r w:rsidRPr="006E4133">
        <w:rPr>
          <w:sz w:val="28"/>
          <w:szCs w:val="28"/>
        </w:rPr>
        <w:t xml:space="preserve">, </w:t>
      </w:r>
      <w:r w:rsidR="002E6D56">
        <w:rPr>
          <w:sz w:val="28"/>
          <w:szCs w:val="28"/>
        </w:rPr>
        <w:t>3</w:t>
      </w:r>
      <w:r w:rsidR="005B7965">
        <w:rPr>
          <w:sz w:val="28"/>
          <w:szCs w:val="28"/>
        </w:rPr>
        <w:t>5</w:t>
      </w:r>
      <w:r w:rsidR="002E6D56">
        <w:rPr>
          <w:sz w:val="28"/>
          <w:szCs w:val="28"/>
        </w:rPr>
        <w:t xml:space="preserve"> контрольных </w:t>
      </w:r>
      <w:r w:rsidR="005E7C3A" w:rsidRPr="006E4133">
        <w:rPr>
          <w:sz w:val="28"/>
          <w:szCs w:val="28"/>
        </w:rPr>
        <w:t>мероприяти</w:t>
      </w:r>
      <w:r w:rsidR="00805F11">
        <w:rPr>
          <w:sz w:val="28"/>
          <w:szCs w:val="28"/>
        </w:rPr>
        <w:t>я</w:t>
      </w:r>
      <w:r w:rsidRPr="006E4133">
        <w:rPr>
          <w:sz w:val="28"/>
          <w:szCs w:val="28"/>
        </w:rPr>
        <w:t xml:space="preserve">. </w:t>
      </w:r>
      <w:r w:rsidRPr="00CE63F4">
        <w:rPr>
          <w:sz w:val="28"/>
          <w:szCs w:val="28"/>
        </w:rPr>
        <w:t xml:space="preserve">При проведении экспертно-аналитических мероприятий осуществлялись, в том числе отдельные контрольные мероприятия, и при проведении контрольных мероприятий использовались экспертно-аналитические методы. </w:t>
      </w:r>
    </w:p>
    <w:p w:rsidR="00300856" w:rsidRDefault="004A35D9" w:rsidP="00D910FF">
      <w:pPr>
        <w:autoSpaceDE w:val="0"/>
        <w:autoSpaceDN w:val="0"/>
        <w:adjustRightInd w:val="0"/>
        <w:ind w:firstLine="709"/>
        <w:jc w:val="both"/>
        <w:rPr>
          <w:sz w:val="28"/>
          <w:szCs w:val="28"/>
        </w:rPr>
      </w:pPr>
      <w:r w:rsidRPr="006E4133">
        <w:rPr>
          <w:sz w:val="28"/>
          <w:szCs w:val="28"/>
        </w:rPr>
        <w:t>2</w:t>
      </w:r>
      <w:r w:rsidR="00507475" w:rsidRPr="006E4133">
        <w:rPr>
          <w:sz w:val="28"/>
          <w:szCs w:val="28"/>
        </w:rPr>
        <w:t xml:space="preserve">. Объем средств, охваченных </w:t>
      </w:r>
      <w:r w:rsidR="00CD6CDA" w:rsidRPr="006E4133">
        <w:rPr>
          <w:sz w:val="28"/>
          <w:szCs w:val="28"/>
        </w:rPr>
        <w:t>контрольными</w:t>
      </w:r>
      <w:r w:rsidR="00507475" w:rsidRPr="006E4133">
        <w:rPr>
          <w:sz w:val="28"/>
          <w:szCs w:val="28"/>
        </w:rPr>
        <w:t xml:space="preserve"> мероприятиями, </w:t>
      </w:r>
      <w:r w:rsidR="0055217B" w:rsidRPr="00034F0B">
        <w:rPr>
          <w:sz w:val="28"/>
          <w:szCs w:val="28"/>
        </w:rPr>
        <w:t xml:space="preserve">исключая </w:t>
      </w:r>
      <w:r w:rsidR="0055217B" w:rsidRPr="006E4133">
        <w:rPr>
          <w:sz w:val="28"/>
          <w:szCs w:val="28"/>
        </w:rPr>
        <w:t>внешние проверки отчетности главных администраторов бюджетных средств и внешнюю проверку годового отчета об исполнении бюджета</w:t>
      </w:r>
      <w:r w:rsidR="00CD6CDA" w:rsidRPr="006E4133">
        <w:rPr>
          <w:sz w:val="28"/>
          <w:szCs w:val="28"/>
        </w:rPr>
        <w:t xml:space="preserve">, </w:t>
      </w:r>
      <w:r w:rsidR="007C0BDF">
        <w:rPr>
          <w:sz w:val="28"/>
          <w:szCs w:val="28"/>
        </w:rPr>
        <w:t>в общей сумме составил</w:t>
      </w:r>
      <w:r w:rsidR="00FF154A">
        <w:rPr>
          <w:sz w:val="28"/>
          <w:szCs w:val="28"/>
        </w:rPr>
        <w:t xml:space="preserve"> </w:t>
      </w:r>
      <w:r w:rsidR="007C0BDF">
        <w:rPr>
          <w:sz w:val="28"/>
          <w:szCs w:val="28"/>
        </w:rPr>
        <w:t xml:space="preserve">633,9 </w:t>
      </w:r>
      <w:r w:rsidR="00507475" w:rsidRPr="006E4133">
        <w:rPr>
          <w:sz w:val="28"/>
          <w:szCs w:val="28"/>
        </w:rPr>
        <w:t>млн. рублей</w:t>
      </w:r>
      <w:r w:rsidR="00300856">
        <w:rPr>
          <w:sz w:val="28"/>
          <w:szCs w:val="28"/>
        </w:rPr>
        <w:t>.</w:t>
      </w:r>
      <w:r w:rsidR="00FF154A">
        <w:rPr>
          <w:sz w:val="28"/>
          <w:szCs w:val="28"/>
        </w:rPr>
        <w:t xml:space="preserve"> </w:t>
      </w:r>
    </w:p>
    <w:p w:rsidR="007B54BF" w:rsidRPr="00B87F48" w:rsidRDefault="007B54BF" w:rsidP="00D910FF">
      <w:pPr>
        <w:autoSpaceDE w:val="0"/>
        <w:autoSpaceDN w:val="0"/>
        <w:adjustRightInd w:val="0"/>
        <w:ind w:firstLine="709"/>
        <w:jc w:val="both"/>
        <w:rPr>
          <w:sz w:val="28"/>
          <w:szCs w:val="28"/>
        </w:rPr>
      </w:pPr>
      <w:r w:rsidRPr="00B87F48">
        <w:rPr>
          <w:sz w:val="28"/>
          <w:szCs w:val="28"/>
        </w:rPr>
        <w:t xml:space="preserve">Объем средств, охваченных внеплановыми проверками при осуществлении полномочий по согласованию заключения муниципальных контрактов с единственным поставщиком (подрядчиком, исполнителем), составил </w:t>
      </w:r>
      <w:r w:rsidR="007C0BDF">
        <w:rPr>
          <w:sz w:val="28"/>
          <w:szCs w:val="28"/>
        </w:rPr>
        <w:t>1 816,5</w:t>
      </w:r>
      <w:r w:rsidRPr="00B87F48">
        <w:rPr>
          <w:sz w:val="28"/>
          <w:szCs w:val="28"/>
        </w:rPr>
        <w:t xml:space="preserve"> млн. рублей.  </w:t>
      </w:r>
    </w:p>
    <w:p w:rsidR="00D94471" w:rsidRPr="007C0BDF" w:rsidRDefault="00046F39" w:rsidP="00D910FF">
      <w:pPr>
        <w:autoSpaceDE w:val="0"/>
        <w:autoSpaceDN w:val="0"/>
        <w:adjustRightInd w:val="0"/>
        <w:ind w:firstLine="709"/>
        <w:jc w:val="both"/>
        <w:rPr>
          <w:b/>
          <w:sz w:val="28"/>
          <w:szCs w:val="28"/>
        </w:rPr>
      </w:pPr>
      <w:r w:rsidRPr="00280E5A">
        <w:rPr>
          <w:sz w:val="28"/>
          <w:szCs w:val="28"/>
        </w:rPr>
        <w:t>3</w:t>
      </w:r>
      <w:r w:rsidR="00507475" w:rsidRPr="00280E5A">
        <w:rPr>
          <w:sz w:val="28"/>
          <w:szCs w:val="28"/>
        </w:rPr>
        <w:t xml:space="preserve">. </w:t>
      </w:r>
      <w:r w:rsidR="000134B8" w:rsidRPr="00280E5A">
        <w:rPr>
          <w:sz w:val="28"/>
          <w:szCs w:val="28"/>
        </w:rPr>
        <w:t xml:space="preserve">При осуществлении </w:t>
      </w:r>
      <w:r w:rsidR="00300856">
        <w:rPr>
          <w:sz w:val="28"/>
          <w:szCs w:val="28"/>
        </w:rPr>
        <w:t>контроля и аудита в сфере закупок были</w:t>
      </w:r>
      <w:r w:rsidR="000134B8" w:rsidRPr="00280E5A">
        <w:rPr>
          <w:sz w:val="28"/>
          <w:szCs w:val="28"/>
        </w:rPr>
        <w:t xml:space="preserve"> </w:t>
      </w:r>
      <w:r w:rsidR="00300856">
        <w:rPr>
          <w:sz w:val="28"/>
          <w:szCs w:val="28"/>
        </w:rPr>
        <w:t>выявлены нарушения</w:t>
      </w:r>
      <w:r w:rsidR="00AA3430" w:rsidRPr="00280E5A">
        <w:rPr>
          <w:sz w:val="28"/>
          <w:szCs w:val="28"/>
        </w:rPr>
        <w:t xml:space="preserve"> </w:t>
      </w:r>
      <w:r w:rsidR="001C3C90" w:rsidRPr="00280E5A">
        <w:rPr>
          <w:sz w:val="28"/>
          <w:szCs w:val="28"/>
        </w:rPr>
        <w:t xml:space="preserve">на общую сумму </w:t>
      </w:r>
      <w:r w:rsidR="00034F0B" w:rsidRPr="00805F11">
        <w:rPr>
          <w:sz w:val="28"/>
          <w:szCs w:val="28"/>
        </w:rPr>
        <w:t>14,0</w:t>
      </w:r>
      <w:r w:rsidR="00DE32ED" w:rsidRPr="00805F11">
        <w:rPr>
          <w:sz w:val="28"/>
          <w:szCs w:val="28"/>
        </w:rPr>
        <w:t xml:space="preserve"> млн. рублей</w:t>
      </w:r>
      <w:r w:rsidR="00A23A8A" w:rsidRPr="00805F11">
        <w:rPr>
          <w:sz w:val="28"/>
          <w:szCs w:val="28"/>
        </w:rPr>
        <w:t>.</w:t>
      </w:r>
      <w:r w:rsidR="00605B84" w:rsidRPr="007C0BDF">
        <w:rPr>
          <w:b/>
          <w:sz w:val="28"/>
          <w:szCs w:val="28"/>
        </w:rPr>
        <w:t xml:space="preserve"> </w:t>
      </w:r>
    </w:p>
    <w:p w:rsidR="001C3C90" w:rsidRPr="00280E5A" w:rsidRDefault="00046F39" w:rsidP="00D910FF">
      <w:pPr>
        <w:autoSpaceDE w:val="0"/>
        <w:autoSpaceDN w:val="0"/>
        <w:adjustRightInd w:val="0"/>
        <w:ind w:firstLine="709"/>
        <w:jc w:val="both"/>
        <w:rPr>
          <w:sz w:val="28"/>
          <w:szCs w:val="28"/>
        </w:rPr>
      </w:pPr>
      <w:r w:rsidRPr="00280E5A">
        <w:rPr>
          <w:sz w:val="28"/>
          <w:szCs w:val="28"/>
        </w:rPr>
        <w:lastRenderedPageBreak/>
        <w:t>4</w:t>
      </w:r>
      <w:r w:rsidR="00507475" w:rsidRPr="00280E5A">
        <w:rPr>
          <w:sz w:val="28"/>
          <w:szCs w:val="28"/>
        </w:rPr>
        <w:t>. По результатам</w:t>
      </w:r>
      <w:r w:rsidR="00AA3430" w:rsidRPr="00280E5A">
        <w:rPr>
          <w:sz w:val="28"/>
          <w:szCs w:val="28"/>
        </w:rPr>
        <w:t xml:space="preserve"> </w:t>
      </w:r>
      <w:r w:rsidR="00507475" w:rsidRPr="00280E5A">
        <w:rPr>
          <w:sz w:val="28"/>
          <w:szCs w:val="28"/>
        </w:rPr>
        <w:t>контрольных мероприятий Кон</w:t>
      </w:r>
      <w:r w:rsidR="000134B8" w:rsidRPr="00280E5A">
        <w:rPr>
          <w:sz w:val="28"/>
          <w:szCs w:val="28"/>
        </w:rPr>
        <w:t xml:space="preserve">трольно-счетной палатой </w:t>
      </w:r>
      <w:r w:rsidR="005666D4" w:rsidRPr="00280E5A">
        <w:rPr>
          <w:sz w:val="28"/>
          <w:szCs w:val="28"/>
        </w:rPr>
        <w:t>вынесены</w:t>
      </w:r>
      <w:r w:rsidR="00B3625C" w:rsidRPr="00280E5A">
        <w:rPr>
          <w:sz w:val="28"/>
          <w:szCs w:val="28"/>
        </w:rPr>
        <w:t xml:space="preserve"> </w:t>
      </w:r>
      <w:r w:rsidR="005666D4" w:rsidRPr="00280E5A">
        <w:rPr>
          <w:sz w:val="28"/>
          <w:szCs w:val="28"/>
        </w:rPr>
        <w:t xml:space="preserve">Представления в отношении </w:t>
      </w:r>
      <w:r w:rsidR="007C0BDF">
        <w:rPr>
          <w:sz w:val="28"/>
          <w:szCs w:val="28"/>
        </w:rPr>
        <w:t>9</w:t>
      </w:r>
      <w:r w:rsidR="00280E5A" w:rsidRPr="00280E5A">
        <w:rPr>
          <w:sz w:val="28"/>
          <w:szCs w:val="28"/>
        </w:rPr>
        <w:t xml:space="preserve"> </w:t>
      </w:r>
      <w:r w:rsidR="005666D4" w:rsidRPr="00280E5A">
        <w:rPr>
          <w:sz w:val="28"/>
          <w:szCs w:val="28"/>
        </w:rPr>
        <w:t>проверяемых объектов на принятие мер по выявленным нарушениям и замечаниям.</w:t>
      </w:r>
    </w:p>
    <w:p w:rsidR="007C0BDF" w:rsidRDefault="00A23A8A" w:rsidP="00D910FF">
      <w:pPr>
        <w:ind w:firstLine="709"/>
        <w:jc w:val="both"/>
        <w:rPr>
          <w:sz w:val="28"/>
          <w:szCs w:val="28"/>
        </w:rPr>
      </w:pPr>
      <w:r w:rsidRPr="00280E5A">
        <w:rPr>
          <w:rFonts w:eastAsia="Calibri"/>
          <w:sz w:val="28"/>
          <w:szCs w:val="28"/>
        </w:rPr>
        <w:t>5</w:t>
      </w:r>
      <w:r w:rsidR="00507475" w:rsidRPr="00280E5A">
        <w:rPr>
          <w:rFonts w:eastAsia="Calibri"/>
          <w:sz w:val="28"/>
          <w:szCs w:val="28"/>
        </w:rPr>
        <w:t xml:space="preserve">. По результатам аудита </w:t>
      </w:r>
      <w:r w:rsidR="00507475" w:rsidRPr="00280E5A">
        <w:rPr>
          <w:sz w:val="28"/>
          <w:szCs w:val="28"/>
        </w:rPr>
        <w:t xml:space="preserve">в сфере закупок Контрольно-счетной палатой </w:t>
      </w:r>
      <w:r w:rsidR="00507475" w:rsidRPr="00034F0B">
        <w:rPr>
          <w:sz w:val="28"/>
          <w:szCs w:val="28"/>
        </w:rPr>
        <w:t>установлены нарушения, имеющие признаки административных правонарушений.</w:t>
      </w:r>
      <w:r w:rsidR="00507475" w:rsidRPr="00280E5A">
        <w:rPr>
          <w:sz w:val="28"/>
          <w:szCs w:val="28"/>
        </w:rPr>
        <w:t xml:space="preserve"> В соответствии с требованиями законодательства результаты проверок были направлены в </w:t>
      </w:r>
      <w:r w:rsidR="00D94471" w:rsidRPr="00280E5A">
        <w:rPr>
          <w:sz w:val="28"/>
          <w:szCs w:val="28"/>
        </w:rPr>
        <w:t xml:space="preserve">Министерство </w:t>
      </w:r>
      <w:r w:rsidR="003F24AD">
        <w:rPr>
          <w:sz w:val="28"/>
          <w:szCs w:val="28"/>
        </w:rPr>
        <w:t xml:space="preserve">финансов </w:t>
      </w:r>
      <w:r w:rsidR="00507475" w:rsidRPr="00280E5A">
        <w:rPr>
          <w:sz w:val="28"/>
          <w:szCs w:val="28"/>
        </w:rPr>
        <w:t>Приморского края.</w:t>
      </w:r>
    </w:p>
    <w:p w:rsidR="00A23A8A" w:rsidRPr="00280E5A" w:rsidRDefault="00507475" w:rsidP="00D910FF">
      <w:pPr>
        <w:ind w:firstLine="709"/>
        <w:jc w:val="both"/>
        <w:rPr>
          <w:sz w:val="28"/>
          <w:szCs w:val="28"/>
        </w:rPr>
      </w:pPr>
      <w:r w:rsidRPr="00280E5A">
        <w:rPr>
          <w:sz w:val="28"/>
          <w:szCs w:val="28"/>
        </w:rPr>
        <w:t xml:space="preserve"> </w:t>
      </w:r>
      <w:r w:rsidR="008A5FE5">
        <w:rPr>
          <w:sz w:val="28"/>
          <w:szCs w:val="28"/>
        </w:rPr>
        <w:t xml:space="preserve">По результатам </w:t>
      </w:r>
      <w:r w:rsidR="00A974AF">
        <w:rPr>
          <w:sz w:val="28"/>
          <w:szCs w:val="28"/>
        </w:rPr>
        <w:t xml:space="preserve"> контроля в сфере закупок</w:t>
      </w:r>
      <w:r w:rsidR="00012B2F">
        <w:rPr>
          <w:sz w:val="28"/>
          <w:szCs w:val="28"/>
        </w:rPr>
        <w:t xml:space="preserve">, в рамках проведения внеплановых проверок </w:t>
      </w:r>
      <w:r w:rsidR="00A974AF">
        <w:rPr>
          <w:sz w:val="28"/>
          <w:szCs w:val="28"/>
        </w:rPr>
        <w:t>по вопросу согласования</w:t>
      </w:r>
      <w:r w:rsidR="00012B2F">
        <w:rPr>
          <w:sz w:val="28"/>
          <w:szCs w:val="28"/>
        </w:rPr>
        <w:t xml:space="preserve"> </w:t>
      </w:r>
      <w:r w:rsidR="00A974AF">
        <w:rPr>
          <w:sz w:val="28"/>
          <w:szCs w:val="28"/>
        </w:rPr>
        <w:t>заключения муниципального контракта с единственным поставщиком</w:t>
      </w:r>
      <w:r w:rsidR="00012B2F">
        <w:rPr>
          <w:sz w:val="28"/>
          <w:szCs w:val="28"/>
        </w:rPr>
        <w:t>, по выявленным нарушениям</w:t>
      </w:r>
      <w:r w:rsidR="00A23A8A" w:rsidRPr="008A5FE5">
        <w:rPr>
          <w:sz w:val="28"/>
          <w:szCs w:val="28"/>
        </w:rPr>
        <w:t xml:space="preserve"> </w:t>
      </w:r>
      <w:r w:rsidR="00406FDF">
        <w:rPr>
          <w:sz w:val="28"/>
          <w:szCs w:val="28"/>
        </w:rPr>
        <w:t>Министерства</w:t>
      </w:r>
      <w:r w:rsidR="00D94471" w:rsidRPr="008A5FE5">
        <w:rPr>
          <w:sz w:val="28"/>
          <w:szCs w:val="28"/>
        </w:rPr>
        <w:t xml:space="preserve"> </w:t>
      </w:r>
      <w:r w:rsidR="00406FDF">
        <w:rPr>
          <w:sz w:val="28"/>
          <w:szCs w:val="28"/>
        </w:rPr>
        <w:t>финансов</w:t>
      </w:r>
      <w:r w:rsidR="00D94471" w:rsidRPr="008A5FE5">
        <w:rPr>
          <w:sz w:val="28"/>
          <w:szCs w:val="28"/>
        </w:rPr>
        <w:t xml:space="preserve"> </w:t>
      </w:r>
      <w:r w:rsidRPr="008A5FE5">
        <w:rPr>
          <w:sz w:val="28"/>
          <w:szCs w:val="28"/>
        </w:rPr>
        <w:t xml:space="preserve">Приморского края </w:t>
      </w:r>
      <w:r w:rsidR="008A5FE5">
        <w:rPr>
          <w:sz w:val="28"/>
          <w:szCs w:val="28"/>
        </w:rPr>
        <w:t>приняты решения о назначении контрактным управляющим административных наказаний</w:t>
      </w:r>
      <w:r w:rsidR="00A23A8A" w:rsidRPr="008A5FE5">
        <w:rPr>
          <w:sz w:val="28"/>
          <w:szCs w:val="28"/>
        </w:rPr>
        <w:t xml:space="preserve"> в виде </w:t>
      </w:r>
      <w:r w:rsidR="00012B2F">
        <w:rPr>
          <w:sz w:val="28"/>
          <w:szCs w:val="28"/>
        </w:rPr>
        <w:t xml:space="preserve"> административных штрафов.</w:t>
      </w:r>
    </w:p>
    <w:p w:rsidR="00CB2502" w:rsidRPr="00012B2F" w:rsidRDefault="00A23A8A" w:rsidP="00D910FF">
      <w:pPr>
        <w:ind w:firstLine="709"/>
        <w:jc w:val="both"/>
        <w:rPr>
          <w:sz w:val="28"/>
          <w:szCs w:val="28"/>
        </w:rPr>
      </w:pPr>
      <w:r w:rsidRPr="00012B2F">
        <w:rPr>
          <w:sz w:val="28"/>
          <w:szCs w:val="28"/>
        </w:rPr>
        <w:t>6</w:t>
      </w:r>
      <w:r w:rsidR="00441885" w:rsidRPr="00012B2F">
        <w:rPr>
          <w:sz w:val="28"/>
          <w:szCs w:val="28"/>
        </w:rPr>
        <w:t>. По Представ</w:t>
      </w:r>
      <w:r w:rsidR="002708EE" w:rsidRPr="00012B2F">
        <w:rPr>
          <w:sz w:val="28"/>
          <w:szCs w:val="28"/>
        </w:rPr>
        <w:t>лениям</w:t>
      </w:r>
      <w:r w:rsidRPr="00012B2F">
        <w:rPr>
          <w:sz w:val="28"/>
          <w:szCs w:val="28"/>
        </w:rPr>
        <w:t xml:space="preserve"> Контрольно-счетной палаты </w:t>
      </w:r>
      <w:r w:rsidR="00012B2F" w:rsidRPr="00012B2F">
        <w:rPr>
          <w:sz w:val="28"/>
          <w:szCs w:val="28"/>
        </w:rPr>
        <w:t>в 2024 году устранено выявленных нарушений на сумму 2,6 млн. рублей</w:t>
      </w:r>
      <w:r w:rsidR="00012B2F">
        <w:rPr>
          <w:sz w:val="28"/>
          <w:szCs w:val="28"/>
        </w:rPr>
        <w:t>.</w:t>
      </w:r>
    </w:p>
    <w:p w:rsidR="00012B2F" w:rsidRPr="00012B2F" w:rsidRDefault="00012B2F" w:rsidP="00D910FF">
      <w:pPr>
        <w:ind w:firstLine="709"/>
        <w:jc w:val="both"/>
        <w:rPr>
          <w:b/>
          <w:sz w:val="28"/>
          <w:szCs w:val="28"/>
        </w:rPr>
      </w:pPr>
    </w:p>
    <w:p w:rsidR="00C459D0" w:rsidRPr="00280E5A" w:rsidRDefault="00507475" w:rsidP="00D910FF">
      <w:pPr>
        <w:ind w:firstLine="709"/>
        <w:jc w:val="both"/>
        <w:rPr>
          <w:sz w:val="28"/>
          <w:szCs w:val="28"/>
        </w:rPr>
      </w:pPr>
      <w:r w:rsidRPr="00280E5A">
        <w:rPr>
          <w:sz w:val="28"/>
          <w:szCs w:val="28"/>
        </w:rPr>
        <w:t xml:space="preserve">В представленном Отчете о деятельности Контрольно-счетной палаты кратко изложены результаты проведенных </w:t>
      </w:r>
      <w:r w:rsidR="00D9564F" w:rsidRPr="00280E5A">
        <w:rPr>
          <w:sz w:val="28"/>
          <w:szCs w:val="28"/>
        </w:rPr>
        <w:t xml:space="preserve">экспертно-аналитических </w:t>
      </w:r>
      <w:r w:rsidR="00A923F2" w:rsidRPr="00280E5A">
        <w:rPr>
          <w:sz w:val="28"/>
          <w:szCs w:val="28"/>
        </w:rPr>
        <w:t>и контрольных мероприятий</w:t>
      </w:r>
      <w:r w:rsidR="00D9564F" w:rsidRPr="00280E5A">
        <w:rPr>
          <w:sz w:val="28"/>
          <w:szCs w:val="28"/>
        </w:rPr>
        <w:t>.</w:t>
      </w:r>
    </w:p>
    <w:p w:rsidR="00046F39" w:rsidRPr="00280E5A" w:rsidRDefault="00046F39" w:rsidP="00D910FF">
      <w:pPr>
        <w:autoSpaceDE w:val="0"/>
        <w:autoSpaceDN w:val="0"/>
        <w:adjustRightInd w:val="0"/>
        <w:ind w:firstLine="709"/>
        <w:jc w:val="both"/>
        <w:rPr>
          <w:b/>
          <w:i/>
          <w:sz w:val="28"/>
          <w:szCs w:val="28"/>
        </w:rPr>
      </w:pPr>
    </w:p>
    <w:p w:rsidR="007A5A4D" w:rsidRPr="00E13834" w:rsidRDefault="00507475" w:rsidP="00D910FF">
      <w:pPr>
        <w:autoSpaceDE w:val="0"/>
        <w:autoSpaceDN w:val="0"/>
        <w:adjustRightInd w:val="0"/>
        <w:ind w:firstLine="709"/>
        <w:jc w:val="both"/>
        <w:rPr>
          <w:b/>
          <w:i/>
          <w:sz w:val="28"/>
          <w:szCs w:val="28"/>
        </w:rPr>
      </w:pPr>
      <w:r w:rsidRPr="00E13834">
        <w:rPr>
          <w:b/>
          <w:i/>
          <w:sz w:val="28"/>
          <w:szCs w:val="28"/>
          <w:lang w:val="en-US"/>
        </w:rPr>
        <w:t>IV</w:t>
      </w:r>
      <w:r w:rsidRPr="00E13834">
        <w:rPr>
          <w:b/>
          <w:i/>
          <w:sz w:val="28"/>
          <w:szCs w:val="28"/>
        </w:rPr>
        <w:t>. Экспертно-аналитическое направление деятельности</w:t>
      </w:r>
    </w:p>
    <w:p w:rsidR="007A5A4D" w:rsidRPr="00C331E6" w:rsidRDefault="00095082" w:rsidP="00D910FF">
      <w:pPr>
        <w:ind w:firstLine="709"/>
        <w:jc w:val="both"/>
        <w:rPr>
          <w:i/>
          <w:sz w:val="28"/>
          <w:szCs w:val="28"/>
        </w:rPr>
      </w:pPr>
      <w:r w:rsidRPr="00C331E6">
        <w:rPr>
          <w:i/>
          <w:sz w:val="28"/>
          <w:szCs w:val="28"/>
        </w:rPr>
        <w:t>1</w:t>
      </w:r>
      <w:r w:rsidR="007A5A4D" w:rsidRPr="00C331E6">
        <w:rPr>
          <w:i/>
          <w:sz w:val="28"/>
          <w:szCs w:val="28"/>
        </w:rPr>
        <w:t>. Экспертиза проекта решения Думы Уссурийского городского округа</w:t>
      </w:r>
      <w:r w:rsidR="00FC7A45">
        <w:rPr>
          <w:i/>
          <w:sz w:val="28"/>
          <w:szCs w:val="28"/>
        </w:rPr>
        <w:t xml:space="preserve"> Приморского края</w:t>
      </w:r>
      <w:r w:rsidR="007A5A4D" w:rsidRPr="00C331E6">
        <w:rPr>
          <w:i/>
          <w:sz w:val="28"/>
          <w:szCs w:val="28"/>
        </w:rPr>
        <w:t xml:space="preserve"> </w:t>
      </w:r>
      <w:r w:rsidR="008124A4" w:rsidRPr="00C331E6">
        <w:rPr>
          <w:i/>
          <w:sz w:val="28"/>
          <w:szCs w:val="28"/>
        </w:rPr>
        <w:t>«</w:t>
      </w:r>
      <w:r w:rsidR="007A5A4D" w:rsidRPr="00C331E6">
        <w:rPr>
          <w:i/>
          <w:sz w:val="28"/>
          <w:szCs w:val="28"/>
        </w:rPr>
        <w:t xml:space="preserve">О бюджете Уссурийского городского округа </w:t>
      </w:r>
      <w:r w:rsidR="00197935">
        <w:rPr>
          <w:i/>
          <w:sz w:val="28"/>
          <w:szCs w:val="28"/>
        </w:rPr>
        <w:t xml:space="preserve">Приморского края </w:t>
      </w:r>
      <w:r w:rsidR="007A5A4D" w:rsidRPr="00C331E6">
        <w:rPr>
          <w:i/>
          <w:sz w:val="28"/>
          <w:szCs w:val="28"/>
        </w:rPr>
        <w:t>на 202</w:t>
      </w:r>
      <w:r w:rsidR="006C2576">
        <w:rPr>
          <w:i/>
          <w:sz w:val="28"/>
          <w:szCs w:val="28"/>
        </w:rPr>
        <w:t>5</w:t>
      </w:r>
      <w:r w:rsidR="007A5A4D" w:rsidRPr="00C331E6">
        <w:rPr>
          <w:i/>
          <w:sz w:val="28"/>
          <w:szCs w:val="28"/>
        </w:rPr>
        <w:t xml:space="preserve"> год и плановый период 202</w:t>
      </w:r>
      <w:r w:rsidR="006C2576">
        <w:rPr>
          <w:i/>
          <w:sz w:val="28"/>
          <w:szCs w:val="28"/>
        </w:rPr>
        <w:t>6</w:t>
      </w:r>
      <w:r w:rsidR="007A5A4D" w:rsidRPr="00C331E6">
        <w:rPr>
          <w:i/>
          <w:sz w:val="28"/>
          <w:szCs w:val="28"/>
        </w:rPr>
        <w:t xml:space="preserve"> и 202</w:t>
      </w:r>
      <w:r w:rsidR="006C2576">
        <w:rPr>
          <w:i/>
          <w:sz w:val="28"/>
          <w:szCs w:val="28"/>
        </w:rPr>
        <w:t>7</w:t>
      </w:r>
      <w:r w:rsidR="007A5A4D" w:rsidRPr="00C331E6">
        <w:rPr>
          <w:i/>
          <w:sz w:val="28"/>
          <w:szCs w:val="28"/>
        </w:rPr>
        <w:t xml:space="preserve"> годов</w:t>
      </w:r>
      <w:r w:rsidR="008124A4" w:rsidRPr="00C331E6">
        <w:rPr>
          <w:i/>
          <w:sz w:val="28"/>
          <w:szCs w:val="28"/>
        </w:rPr>
        <w:t>»</w:t>
      </w:r>
    </w:p>
    <w:p w:rsidR="005A5C0D" w:rsidRPr="00C331E6" w:rsidRDefault="007A5A4D" w:rsidP="00D910FF">
      <w:pPr>
        <w:ind w:firstLine="709"/>
        <w:jc w:val="both"/>
        <w:rPr>
          <w:sz w:val="28"/>
          <w:szCs w:val="28"/>
        </w:rPr>
      </w:pPr>
      <w:r w:rsidRPr="00C331E6">
        <w:rPr>
          <w:sz w:val="28"/>
          <w:szCs w:val="28"/>
        </w:rPr>
        <w:t xml:space="preserve">В соответствии с </w:t>
      </w:r>
      <w:r w:rsidR="008124A4" w:rsidRPr="00C331E6">
        <w:rPr>
          <w:sz w:val="28"/>
          <w:szCs w:val="28"/>
        </w:rPr>
        <w:t>требованиями</w:t>
      </w:r>
      <w:r w:rsidRPr="00C331E6">
        <w:rPr>
          <w:sz w:val="28"/>
          <w:szCs w:val="28"/>
        </w:rPr>
        <w:t xml:space="preserve"> Бюджетного кодекса Российской Федерации, Положения о бюджетном процессе в Уссурийском городском округе </w:t>
      </w:r>
      <w:r w:rsidR="00406FDF">
        <w:rPr>
          <w:sz w:val="28"/>
          <w:szCs w:val="28"/>
        </w:rPr>
        <w:t xml:space="preserve">Приморского края </w:t>
      </w:r>
      <w:r w:rsidRPr="00C331E6">
        <w:rPr>
          <w:sz w:val="28"/>
          <w:szCs w:val="28"/>
        </w:rPr>
        <w:t xml:space="preserve">Контрольно-счетной платой была проведена экспертиза проекта бюджета и подготовлено Заключение на проект решения Думы Уссурийского городского округа </w:t>
      </w:r>
      <w:r w:rsidR="00197935">
        <w:rPr>
          <w:sz w:val="28"/>
          <w:szCs w:val="28"/>
        </w:rPr>
        <w:t xml:space="preserve">Приморского края </w:t>
      </w:r>
      <w:r w:rsidR="008124A4" w:rsidRPr="00C331E6">
        <w:rPr>
          <w:sz w:val="28"/>
          <w:szCs w:val="28"/>
        </w:rPr>
        <w:t>«</w:t>
      </w:r>
      <w:r w:rsidRPr="00C331E6">
        <w:rPr>
          <w:sz w:val="28"/>
          <w:szCs w:val="28"/>
        </w:rPr>
        <w:t xml:space="preserve">О бюджете Уссурийского городского округа </w:t>
      </w:r>
      <w:r w:rsidR="00197935">
        <w:rPr>
          <w:sz w:val="28"/>
          <w:szCs w:val="28"/>
        </w:rPr>
        <w:t xml:space="preserve">Приморского края </w:t>
      </w:r>
      <w:r w:rsidRPr="00C331E6">
        <w:rPr>
          <w:sz w:val="28"/>
          <w:szCs w:val="28"/>
        </w:rPr>
        <w:t xml:space="preserve">на </w:t>
      </w:r>
      <w:r w:rsidR="005A5C0D" w:rsidRPr="00C331E6">
        <w:rPr>
          <w:sz w:val="28"/>
          <w:szCs w:val="28"/>
        </w:rPr>
        <w:t>202</w:t>
      </w:r>
      <w:r w:rsidR="006C2576">
        <w:rPr>
          <w:sz w:val="28"/>
          <w:szCs w:val="28"/>
        </w:rPr>
        <w:t>5</w:t>
      </w:r>
      <w:r w:rsidR="005A5C0D" w:rsidRPr="00C331E6">
        <w:rPr>
          <w:sz w:val="28"/>
          <w:szCs w:val="28"/>
        </w:rPr>
        <w:t xml:space="preserve"> год и плановый период 202</w:t>
      </w:r>
      <w:r w:rsidR="006C2576">
        <w:rPr>
          <w:sz w:val="28"/>
          <w:szCs w:val="28"/>
        </w:rPr>
        <w:t>6</w:t>
      </w:r>
      <w:r w:rsidR="005A5C0D" w:rsidRPr="00C331E6">
        <w:rPr>
          <w:sz w:val="28"/>
          <w:szCs w:val="28"/>
        </w:rPr>
        <w:t xml:space="preserve"> и 202</w:t>
      </w:r>
      <w:r w:rsidR="006C2576">
        <w:rPr>
          <w:sz w:val="28"/>
          <w:szCs w:val="28"/>
        </w:rPr>
        <w:t>7</w:t>
      </w:r>
      <w:r w:rsidR="005A5C0D" w:rsidRPr="00C331E6">
        <w:rPr>
          <w:sz w:val="28"/>
          <w:szCs w:val="28"/>
        </w:rPr>
        <w:t xml:space="preserve"> годов».</w:t>
      </w:r>
    </w:p>
    <w:p w:rsidR="00071A0A" w:rsidRPr="00C331E6" w:rsidRDefault="006C2576" w:rsidP="00D910FF">
      <w:pPr>
        <w:ind w:firstLine="709"/>
        <w:jc w:val="both"/>
        <w:rPr>
          <w:sz w:val="28"/>
          <w:szCs w:val="28"/>
        </w:rPr>
      </w:pPr>
      <w:r>
        <w:rPr>
          <w:sz w:val="28"/>
          <w:szCs w:val="28"/>
        </w:rPr>
        <w:t>По результатам экспертизы</w:t>
      </w:r>
      <w:r w:rsidR="00071A0A" w:rsidRPr="00C331E6">
        <w:rPr>
          <w:sz w:val="28"/>
          <w:szCs w:val="28"/>
        </w:rPr>
        <w:t xml:space="preserve"> проекта решения Думы Уссурийского городского округа </w:t>
      </w:r>
      <w:r w:rsidR="00197935">
        <w:rPr>
          <w:sz w:val="28"/>
          <w:szCs w:val="28"/>
        </w:rPr>
        <w:t xml:space="preserve">Приморского края </w:t>
      </w:r>
      <w:r w:rsidR="00071A0A" w:rsidRPr="00C331E6">
        <w:rPr>
          <w:sz w:val="28"/>
          <w:szCs w:val="28"/>
        </w:rPr>
        <w:t xml:space="preserve">«О бюджете Уссурийского городского округа </w:t>
      </w:r>
      <w:r w:rsidR="00197935">
        <w:rPr>
          <w:sz w:val="28"/>
          <w:szCs w:val="28"/>
        </w:rPr>
        <w:t xml:space="preserve">Приморского края </w:t>
      </w:r>
      <w:r w:rsidR="00071A0A" w:rsidRPr="00C331E6">
        <w:rPr>
          <w:sz w:val="28"/>
          <w:szCs w:val="28"/>
        </w:rPr>
        <w:t xml:space="preserve">на </w:t>
      </w:r>
      <w:r w:rsidR="005A5C0D" w:rsidRPr="00C331E6">
        <w:rPr>
          <w:sz w:val="28"/>
          <w:szCs w:val="28"/>
        </w:rPr>
        <w:t>202</w:t>
      </w:r>
      <w:r>
        <w:rPr>
          <w:sz w:val="28"/>
          <w:szCs w:val="28"/>
        </w:rPr>
        <w:t>5</w:t>
      </w:r>
      <w:r w:rsidR="005A5C0D" w:rsidRPr="00C331E6">
        <w:rPr>
          <w:sz w:val="28"/>
          <w:szCs w:val="28"/>
        </w:rPr>
        <w:t xml:space="preserve"> год и плановый период 202</w:t>
      </w:r>
      <w:r>
        <w:rPr>
          <w:sz w:val="28"/>
          <w:szCs w:val="28"/>
        </w:rPr>
        <w:t>6</w:t>
      </w:r>
      <w:r w:rsidR="005A5C0D" w:rsidRPr="00C331E6">
        <w:rPr>
          <w:sz w:val="28"/>
          <w:szCs w:val="28"/>
        </w:rPr>
        <w:t xml:space="preserve"> и 202</w:t>
      </w:r>
      <w:r>
        <w:rPr>
          <w:sz w:val="28"/>
          <w:szCs w:val="28"/>
        </w:rPr>
        <w:t>7</w:t>
      </w:r>
      <w:r w:rsidR="005A5C0D" w:rsidRPr="00C331E6">
        <w:rPr>
          <w:sz w:val="28"/>
          <w:szCs w:val="28"/>
        </w:rPr>
        <w:t xml:space="preserve"> годов»</w:t>
      </w:r>
      <w:r w:rsidR="00071A0A" w:rsidRPr="00C331E6">
        <w:rPr>
          <w:sz w:val="28"/>
          <w:szCs w:val="28"/>
        </w:rPr>
        <w:t xml:space="preserve"> подготовлены и направлены в Думу Уссурийского городского округа документы:</w:t>
      </w:r>
    </w:p>
    <w:p w:rsidR="00071A0A" w:rsidRPr="009F2992" w:rsidRDefault="00071A0A" w:rsidP="00D910FF">
      <w:pPr>
        <w:ind w:firstLine="709"/>
        <w:jc w:val="both"/>
        <w:rPr>
          <w:sz w:val="28"/>
          <w:szCs w:val="28"/>
        </w:rPr>
      </w:pPr>
      <w:r w:rsidRPr="00003C91">
        <w:rPr>
          <w:sz w:val="28"/>
          <w:szCs w:val="28"/>
        </w:rPr>
        <w:t xml:space="preserve">«Заключение Контрольно-счетной палаты </w:t>
      </w:r>
      <w:r w:rsidR="00406FDF">
        <w:rPr>
          <w:sz w:val="28"/>
          <w:szCs w:val="28"/>
        </w:rPr>
        <w:t xml:space="preserve">Приморского края </w:t>
      </w:r>
      <w:r w:rsidRPr="00003C91">
        <w:rPr>
          <w:sz w:val="28"/>
          <w:szCs w:val="28"/>
        </w:rPr>
        <w:t xml:space="preserve">на проект решения Думы Уссурийского городского округа </w:t>
      </w:r>
      <w:r w:rsidR="00197935">
        <w:rPr>
          <w:sz w:val="28"/>
          <w:szCs w:val="28"/>
        </w:rPr>
        <w:t xml:space="preserve">Приморского края </w:t>
      </w:r>
      <w:r w:rsidR="006C2576" w:rsidRPr="00C331E6">
        <w:rPr>
          <w:sz w:val="28"/>
          <w:szCs w:val="28"/>
        </w:rPr>
        <w:t>«О бюджете Уссурийского городского округа</w:t>
      </w:r>
      <w:r w:rsidR="00FC7A45">
        <w:rPr>
          <w:sz w:val="28"/>
          <w:szCs w:val="28"/>
        </w:rPr>
        <w:t xml:space="preserve"> Приморского края</w:t>
      </w:r>
      <w:r w:rsidR="006C2576" w:rsidRPr="00C331E6">
        <w:rPr>
          <w:sz w:val="28"/>
          <w:szCs w:val="28"/>
        </w:rPr>
        <w:t xml:space="preserve"> на 202</w:t>
      </w:r>
      <w:r w:rsidR="006C2576">
        <w:rPr>
          <w:sz w:val="28"/>
          <w:szCs w:val="28"/>
        </w:rPr>
        <w:t>5</w:t>
      </w:r>
      <w:r w:rsidR="006C2576" w:rsidRPr="00C331E6">
        <w:rPr>
          <w:sz w:val="28"/>
          <w:szCs w:val="28"/>
        </w:rPr>
        <w:t xml:space="preserve"> год и плановый период 202</w:t>
      </w:r>
      <w:r w:rsidR="006C2576">
        <w:rPr>
          <w:sz w:val="28"/>
          <w:szCs w:val="28"/>
        </w:rPr>
        <w:t>6</w:t>
      </w:r>
      <w:r w:rsidR="006C2576" w:rsidRPr="00C331E6">
        <w:rPr>
          <w:sz w:val="28"/>
          <w:szCs w:val="28"/>
        </w:rPr>
        <w:t xml:space="preserve"> и 202</w:t>
      </w:r>
      <w:r w:rsidR="006C2576">
        <w:rPr>
          <w:sz w:val="28"/>
          <w:szCs w:val="28"/>
        </w:rPr>
        <w:t>7</w:t>
      </w:r>
      <w:r w:rsidR="006C2576" w:rsidRPr="00C331E6">
        <w:rPr>
          <w:sz w:val="28"/>
          <w:szCs w:val="28"/>
        </w:rPr>
        <w:t xml:space="preserve"> годов» </w:t>
      </w:r>
      <w:r w:rsidR="005A5C0D" w:rsidRPr="009F2992">
        <w:rPr>
          <w:sz w:val="28"/>
          <w:szCs w:val="28"/>
        </w:rPr>
        <w:t>от 1</w:t>
      </w:r>
      <w:r w:rsidR="006C2576">
        <w:rPr>
          <w:sz w:val="28"/>
          <w:szCs w:val="28"/>
        </w:rPr>
        <w:t>4</w:t>
      </w:r>
      <w:r w:rsidR="005A5C0D" w:rsidRPr="009F2992">
        <w:rPr>
          <w:sz w:val="28"/>
          <w:szCs w:val="28"/>
        </w:rPr>
        <w:t xml:space="preserve"> ноября 202</w:t>
      </w:r>
      <w:r w:rsidR="006C2576">
        <w:rPr>
          <w:sz w:val="28"/>
          <w:szCs w:val="28"/>
        </w:rPr>
        <w:t>4</w:t>
      </w:r>
      <w:r w:rsidRPr="009F2992">
        <w:rPr>
          <w:sz w:val="28"/>
          <w:szCs w:val="28"/>
        </w:rPr>
        <w:t xml:space="preserve"> года; </w:t>
      </w:r>
    </w:p>
    <w:p w:rsidR="000F3B56" w:rsidRPr="009F2992" w:rsidRDefault="009F2992" w:rsidP="00D910FF">
      <w:pPr>
        <w:ind w:firstLine="709"/>
        <w:jc w:val="both"/>
        <w:rPr>
          <w:sz w:val="28"/>
          <w:szCs w:val="28"/>
        </w:rPr>
      </w:pPr>
      <w:r w:rsidRPr="00A201FE">
        <w:rPr>
          <w:sz w:val="28"/>
          <w:szCs w:val="28"/>
        </w:rPr>
        <w:t xml:space="preserve"> </w:t>
      </w:r>
      <w:r w:rsidR="00071A0A" w:rsidRPr="00A201FE">
        <w:rPr>
          <w:sz w:val="28"/>
          <w:szCs w:val="28"/>
        </w:rPr>
        <w:t>«Информация на проект решения Думы Уссурийского городского округа</w:t>
      </w:r>
      <w:r w:rsidR="00197935">
        <w:rPr>
          <w:sz w:val="28"/>
          <w:szCs w:val="28"/>
        </w:rPr>
        <w:t xml:space="preserve"> Приморского края</w:t>
      </w:r>
      <w:r w:rsidR="00071A0A" w:rsidRPr="00A201FE">
        <w:rPr>
          <w:sz w:val="28"/>
          <w:szCs w:val="28"/>
        </w:rPr>
        <w:t xml:space="preserve"> </w:t>
      </w:r>
      <w:r w:rsidR="006C2576" w:rsidRPr="00C331E6">
        <w:rPr>
          <w:sz w:val="28"/>
          <w:szCs w:val="28"/>
        </w:rPr>
        <w:t>«О бюджете Уссурийского городского округа</w:t>
      </w:r>
      <w:r w:rsidR="00FC7A45">
        <w:rPr>
          <w:sz w:val="28"/>
          <w:szCs w:val="28"/>
        </w:rPr>
        <w:t xml:space="preserve"> </w:t>
      </w:r>
      <w:r w:rsidR="00FC7A45">
        <w:rPr>
          <w:sz w:val="28"/>
          <w:szCs w:val="28"/>
        </w:rPr>
        <w:lastRenderedPageBreak/>
        <w:t>Приморского края</w:t>
      </w:r>
      <w:r w:rsidR="006C2576" w:rsidRPr="00C331E6">
        <w:rPr>
          <w:sz w:val="28"/>
          <w:szCs w:val="28"/>
        </w:rPr>
        <w:t xml:space="preserve"> на 202</w:t>
      </w:r>
      <w:r w:rsidR="006C2576">
        <w:rPr>
          <w:sz w:val="28"/>
          <w:szCs w:val="28"/>
        </w:rPr>
        <w:t>5</w:t>
      </w:r>
      <w:r w:rsidR="006C2576" w:rsidRPr="00C331E6">
        <w:rPr>
          <w:sz w:val="28"/>
          <w:szCs w:val="28"/>
        </w:rPr>
        <w:t xml:space="preserve"> год и плановый период 202</w:t>
      </w:r>
      <w:r w:rsidR="006C2576">
        <w:rPr>
          <w:sz w:val="28"/>
          <w:szCs w:val="28"/>
        </w:rPr>
        <w:t>6</w:t>
      </w:r>
      <w:r w:rsidR="006C2576" w:rsidRPr="00C331E6">
        <w:rPr>
          <w:sz w:val="28"/>
          <w:szCs w:val="28"/>
        </w:rPr>
        <w:t xml:space="preserve"> и 202</w:t>
      </w:r>
      <w:r w:rsidR="006C2576">
        <w:rPr>
          <w:sz w:val="28"/>
          <w:szCs w:val="28"/>
        </w:rPr>
        <w:t>7</w:t>
      </w:r>
      <w:r w:rsidR="006C2576" w:rsidRPr="00C331E6">
        <w:rPr>
          <w:sz w:val="28"/>
          <w:szCs w:val="28"/>
        </w:rPr>
        <w:t xml:space="preserve"> годов»</w:t>
      </w:r>
      <w:r w:rsidR="00071A0A" w:rsidRPr="009F2992">
        <w:rPr>
          <w:sz w:val="28"/>
          <w:szCs w:val="28"/>
        </w:rPr>
        <w:t>, представленного ко второму чтению</w:t>
      </w:r>
      <w:r w:rsidR="005A5C0D" w:rsidRPr="009F2992">
        <w:rPr>
          <w:sz w:val="28"/>
          <w:szCs w:val="28"/>
        </w:rPr>
        <w:t xml:space="preserve">», </w:t>
      </w:r>
      <w:r w:rsidR="00FC7A45">
        <w:rPr>
          <w:sz w:val="28"/>
          <w:szCs w:val="28"/>
        </w:rPr>
        <w:t>от</w:t>
      </w:r>
      <w:r w:rsidR="002539CB">
        <w:rPr>
          <w:sz w:val="28"/>
          <w:szCs w:val="28"/>
        </w:rPr>
        <w:t xml:space="preserve"> </w:t>
      </w:r>
      <w:r w:rsidR="005A5C0D" w:rsidRPr="009F2992">
        <w:rPr>
          <w:sz w:val="28"/>
          <w:szCs w:val="28"/>
        </w:rPr>
        <w:t>1</w:t>
      </w:r>
      <w:r w:rsidR="006C2576">
        <w:rPr>
          <w:sz w:val="28"/>
          <w:szCs w:val="28"/>
        </w:rPr>
        <w:t>6</w:t>
      </w:r>
      <w:r w:rsidR="005A5C0D" w:rsidRPr="009F2992">
        <w:rPr>
          <w:sz w:val="28"/>
          <w:szCs w:val="28"/>
        </w:rPr>
        <w:t xml:space="preserve"> декабря 202</w:t>
      </w:r>
      <w:r w:rsidR="006C2576">
        <w:rPr>
          <w:sz w:val="28"/>
          <w:szCs w:val="28"/>
        </w:rPr>
        <w:t>4</w:t>
      </w:r>
      <w:r w:rsidR="00071A0A" w:rsidRPr="009F2992">
        <w:rPr>
          <w:sz w:val="28"/>
          <w:szCs w:val="28"/>
        </w:rPr>
        <w:t xml:space="preserve"> года. </w:t>
      </w:r>
    </w:p>
    <w:p w:rsidR="006E6AA5" w:rsidRPr="00A201FE" w:rsidRDefault="00E135FB" w:rsidP="00D910FF">
      <w:pPr>
        <w:ind w:firstLine="709"/>
        <w:jc w:val="both"/>
        <w:rPr>
          <w:sz w:val="28"/>
          <w:szCs w:val="28"/>
        </w:rPr>
      </w:pPr>
      <w:r w:rsidRPr="00A201FE">
        <w:rPr>
          <w:sz w:val="28"/>
          <w:szCs w:val="28"/>
        </w:rPr>
        <w:t>Б</w:t>
      </w:r>
      <w:r w:rsidR="000B20A6" w:rsidRPr="00A201FE">
        <w:rPr>
          <w:sz w:val="28"/>
          <w:szCs w:val="28"/>
        </w:rPr>
        <w:t>юджет</w:t>
      </w:r>
      <w:r w:rsidR="007A5A4D" w:rsidRPr="00A201FE">
        <w:rPr>
          <w:sz w:val="28"/>
          <w:szCs w:val="28"/>
        </w:rPr>
        <w:t xml:space="preserve"> Уссурийского городского округа на 202</w:t>
      </w:r>
      <w:r w:rsidR="006C2576">
        <w:rPr>
          <w:sz w:val="28"/>
          <w:szCs w:val="28"/>
        </w:rPr>
        <w:t>5</w:t>
      </w:r>
      <w:r w:rsidR="007A5A4D" w:rsidRPr="00A201FE">
        <w:rPr>
          <w:sz w:val="28"/>
          <w:szCs w:val="28"/>
        </w:rPr>
        <w:t xml:space="preserve"> год </w:t>
      </w:r>
      <w:r w:rsidR="006E6AA5" w:rsidRPr="00A201FE">
        <w:rPr>
          <w:sz w:val="28"/>
          <w:szCs w:val="28"/>
        </w:rPr>
        <w:t xml:space="preserve">и плановый период </w:t>
      </w:r>
      <w:r w:rsidR="0099186B" w:rsidRPr="00A201FE">
        <w:rPr>
          <w:sz w:val="28"/>
          <w:szCs w:val="28"/>
        </w:rPr>
        <w:t>202</w:t>
      </w:r>
      <w:r w:rsidR="006C2576">
        <w:rPr>
          <w:sz w:val="28"/>
          <w:szCs w:val="28"/>
        </w:rPr>
        <w:t>6</w:t>
      </w:r>
      <w:r w:rsidR="0099186B" w:rsidRPr="00A201FE">
        <w:rPr>
          <w:sz w:val="28"/>
          <w:szCs w:val="28"/>
        </w:rPr>
        <w:t xml:space="preserve"> и 202</w:t>
      </w:r>
      <w:r w:rsidR="006C2576">
        <w:rPr>
          <w:sz w:val="28"/>
          <w:szCs w:val="28"/>
        </w:rPr>
        <w:t>7</w:t>
      </w:r>
      <w:r w:rsidR="0099186B" w:rsidRPr="00A201FE">
        <w:rPr>
          <w:sz w:val="28"/>
          <w:szCs w:val="28"/>
        </w:rPr>
        <w:t xml:space="preserve"> годов</w:t>
      </w:r>
      <w:r w:rsidRPr="00A201FE">
        <w:rPr>
          <w:sz w:val="28"/>
          <w:szCs w:val="28"/>
        </w:rPr>
        <w:t xml:space="preserve"> </w:t>
      </w:r>
      <w:r w:rsidR="000B20A6" w:rsidRPr="00A201FE">
        <w:rPr>
          <w:sz w:val="28"/>
          <w:szCs w:val="28"/>
        </w:rPr>
        <w:t>предложен с основными параметрами</w:t>
      </w:r>
      <w:r w:rsidR="006E6AA5" w:rsidRPr="00A201FE">
        <w:rPr>
          <w:sz w:val="28"/>
          <w:szCs w:val="28"/>
        </w:rPr>
        <w:t>:</w:t>
      </w:r>
    </w:p>
    <w:p w:rsidR="006E6AA5" w:rsidRPr="00A201FE" w:rsidRDefault="007A5A4D" w:rsidP="00D910FF">
      <w:pPr>
        <w:ind w:firstLine="709"/>
        <w:jc w:val="both"/>
        <w:rPr>
          <w:sz w:val="28"/>
          <w:szCs w:val="28"/>
        </w:rPr>
      </w:pPr>
      <w:r w:rsidRPr="00A201FE">
        <w:rPr>
          <w:sz w:val="28"/>
          <w:szCs w:val="28"/>
        </w:rPr>
        <w:t xml:space="preserve"> </w:t>
      </w:r>
      <w:r w:rsidR="006E6AA5" w:rsidRPr="00A201FE">
        <w:rPr>
          <w:sz w:val="28"/>
          <w:szCs w:val="28"/>
        </w:rPr>
        <w:t>на 202</w:t>
      </w:r>
      <w:r w:rsidR="006C2576">
        <w:rPr>
          <w:sz w:val="28"/>
          <w:szCs w:val="28"/>
        </w:rPr>
        <w:t>5</w:t>
      </w:r>
      <w:r w:rsidR="006E6AA5" w:rsidRPr="00A201FE">
        <w:rPr>
          <w:sz w:val="28"/>
          <w:szCs w:val="28"/>
        </w:rPr>
        <w:t xml:space="preserve"> год </w:t>
      </w:r>
    </w:p>
    <w:p w:rsidR="006E6AA5" w:rsidRPr="002539CB" w:rsidRDefault="006E6AA5" w:rsidP="00D910FF">
      <w:pPr>
        <w:ind w:firstLine="709"/>
        <w:jc w:val="both"/>
        <w:rPr>
          <w:sz w:val="28"/>
          <w:szCs w:val="28"/>
        </w:rPr>
      </w:pPr>
      <w:r w:rsidRPr="002539CB">
        <w:rPr>
          <w:sz w:val="28"/>
          <w:szCs w:val="28"/>
        </w:rPr>
        <w:t xml:space="preserve">общий объем доходов в сумме </w:t>
      </w:r>
      <w:r w:rsidR="00491CCF">
        <w:rPr>
          <w:sz w:val="28"/>
          <w:szCs w:val="28"/>
        </w:rPr>
        <w:t>9 363,6</w:t>
      </w:r>
      <w:r w:rsidR="002539CB" w:rsidRPr="002539CB">
        <w:rPr>
          <w:sz w:val="28"/>
          <w:szCs w:val="28"/>
        </w:rPr>
        <w:t xml:space="preserve"> </w:t>
      </w:r>
      <w:r w:rsidRPr="002539CB">
        <w:rPr>
          <w:sz w:val="28"/>
          <w:szCs w:val="28"/>
        </w:rPr>
        <w:t xml:space="preserve">млн. рублей, в том числе объем межбюджетных трансфертов в сумме </w:t>
      </w:r>
      <w:r w:rsidR="00491CCF">
        <w:rPr>
          <w:sz w:val="28"/>
          <w:szCs w:val="28"/>
        </w:rPr>
        <w:t>5 141,8</w:t>
      </w:r>
      <w:r w:rsidRPr="002539CB">
        <w:rPr>
          <w:sz w:val="28"/>
          <w:szCs w:val="28"/>
        </w:rPr>
        <w:t xml:space="preserve"> млн. рублей;</w:t>
      </w:r>
    </w:p>
    <w:p w:rsidR="006E6AA5" w:rsidRPr="002539CB" w:rsidRDefault="006E6AA5" w:rsidP="00D910FF">
      <w:pPr>
        <w:ind w:firstLine="709"/>
        <w:jc w:val="both"/>
        <w:rPr>
          <w:sz w:val="28"/>
          <w:szCs w:val="28"/>
        </w:rPr>
      </w:pPr>
      <w:r w:rsidRPr="002539CB">
        <w:rPr>
          <w:sz w:val="28"/>
          <w:szCs w:val="28"/>
        </w:rPr>
        <w:t xml:space="preserve">общий объем расходов в сумме </w:t>
      </w:r>
      <w:r w:rsidR="00491CCF">
        <w:rPr>
          <w:sz w:val="28"/>
          <w:szCs w:val="28"/>
        </w:rPr>
        <w:t>9 557,6</w:t>
      </w:r>
      <w:r w:rsidR="002539CB" w:rsidRPr="002539CB">
        <w:rPr>
          <w:sz w:val="28"/>
          <w:szCs w:val="28"/>
        </w:rPr>
        <w:t xml:space="preserve"> </w:t>
      </w:r>
      <w:r w:rsidRPr="002539CB">
        <w:rPr>
          <w:sz w:val="28"/>
          <w:szCs w:val="28"/>
        </w:rPr>
        <w:t>млн. рублей;</w:t>
      </w:r>
    </w:p>
    <w:p w:rsidR="006E6AA5" w:rsidRPr="002539CB" w:rsidRDefault="006E6AA5" w:rsidP="00D910FF">
      <w:pPr>
        <w:ind w:firstLine="709"/>
        <w:jc w:val="both"/>
        <w:rPr>
          <w:sz w:val="28"/>
          <w:szCs w:val="28"/>
        </w:rPr>
      </w:pPr>
      <w:r w:rsidRPr="002539CB">
        <w:rPr>
          <w:sz w:val="28"/>
          <w:szCs w:val="28"/>
        </w:rPr>
        <w:t xml:space="preserve">дефицит бюджета в сумме </w:t>
      </w:r>
      <w:r w:rsidR="00491CCF">
        <w:rPr>
          <w:sz w:val="28"/>
          <w:szCs w:val="28"/>
        </w:rPr>
        <w:t>194,0</w:t>
      </w:r>
      <w:r w:rsidR="006D1C8D" w:rsidRPr="002539CB">
        <w:rPr>
          <w:sz w:val="28"/>
          <w:szCs w:val="28"/>
        </w:rPr>
        <w:t xml:space="preserve"> </w:t>
      </w:r>
      <w:r w:rsidRPr="002539CB">
        <w:rPr>
          <w:sz w:val="28"/>
          <w:szCs w:val="28"/>
        </w:rPr>
        <w:t>млн. рублей;</w:t>
      </w:r>
    </w:p>
    <w:p w:rsidR="006E6AA5" w:rsidRPr="002539CB" w:rsidRDefault="006E6AA5" w:rsidP="00D910FF">
      <w:pPr>
        <w:ind w:firstLine="709"/>
        <w:jc w:val="both"/>
        <w:rPr>
          <w:sz w:val="28"/>
          <w:szCs w:val="28"/>
        </w:rPr>
      </w:pPr>
      <w:r w:rsidRPr="002539CB">
        <w:rPr>
          <w:sz w:val="28"/>
          <w:szCs w:val="28"/>
        </w:rPr>
        <w:t>на 202</w:t>
      </w:r>
      <w:r w:rsidR="00491CCF">
        <w:rPr>
          <w:sz w:val="28"/>
          <w:szCs w:val="28"/>
        </w:rPr>
        <w:t>6</w:t>
      </w:r>
      <w:r w:rsidRPr="002539CB">
        <w:rPr>
          <w:sz w:val="28"/>
          <w:szCs w:val="28"/>
        </w:rPr>
        <w:t xml:space="preserve"> год: </w:t>
      </w:r>
    </w:p>
    <w:p w:rsidR="006E6AA5" w:rsidRPr="002539CB" w:rsidRDefault="006E6AA5" w:rsidP="00D910FF">
      <w:pPr>
        <w:ind w:firstLine="709"/>
        <w:jc w:val="both"/>
        <w:rPr>
          <w:sz w:val="28"/>
          <w:szCs w:val="28"/>
        </w:rPr>
      </w:pPr>
      <w:r w:rsidRPr="002539CB">
        <w:rPr>
          <w:sz w:val="28"/>
          <w:szCs w:val="28"/>
        </w:rPr>
        <w:t xml:space="preserve">общий объем доходов в сумме </w:t>
      </w:r>
      <w:r w:rsidR="00491CCF">
        <w:rPr>
          <w:sz w:val="28"/>
          <w:szCs w:val="28"/>
        </w:rPr>
        <w:t>8 447,4</w:t>
      </w:r>
      <w:r w:rsidR="002539CB" w:rsidRPr="002539CB">
        <w:rPr>
          <w:sz w:val="28"/>
          <w:szCs w:val="28"/>
        </w:rPr>
        <w:t xml:space="preserve"> </w:t>
      </w:r>
      <w:r w:rsidRPr="002539CB">
        <w:rPr>
          <w:sz w:val="28"/>
          <w:szCs w:val="28"/>
        </w:rPr>
        <w:t xml:space="preserve">млн. рублей, в том числе объем межбюджетных трансфертов в сумме </w:t>
      </w:r>
      <w:r w:rsidR="00491CCF">
        <w:rPr>
          <w:sz w:val="28"/>
          <w:szCs w:val="28"/>
        </w:rPr>
        <w:t xml:space="preserve"> 4 827,0</w:t>
      </w:r>
      <w:r w:rsidR="002539CB" w:rsidRPr="002539CB">
        <w:rPr>
          <w:sz w:val="28"/>
          <w:szCs w:val="28"/>
        </w:rPr>
        <w:t xml:space="preserve"> </w:t>
      </w:r>
      <w:r w:rsidRPr="002539CB">
        <w:rPr>
          <w:sz w:val="28"/>
          <w:szCs w:val="28"/>
        </w:rPr>
        <w:t>млн. рублей;</w:t>
      </w:r>
    </w:p>
    <w:p w:rsidR="006E6AA5" w:rsidRPr="00E32837" w:rsidRDefault="006E6AA5" w:rsidP="00D910FF">
      <w:pPr>
        <w:ind w:firstLine="709"/>
        <w:jc w:val="both"/>
        <w:rPr>
          <w:sz w:val="28"/>
          <w:szCs w:val="28"/>
        </w:rPr>
      </w:pPr>
      <w:r w:rsidRPr="00E32837">
        <w:rPr>
          <w:sz w:val="28"/>
          <w:szCs w:val="28"/>
        </w:rPr>
        <w:t xml:space="preserve">общий объем расходов в сумме </w:t>
      </w:r>
      <w:r w:rsidR="00491CCF">
        <w:rPr>
          <w:sz w:val="28"/>
          <w:szCs w:val="28"/>
        </w:rPr>
        <w:t>8 639,5</w:t>
      </w:r>
      <w:r w:rsidRPr="00E32837">
        <w:rPr>
          <w:sz w:val="28"/>
          <w:szCs w:val="28"/>
        </w:rPr>
        <w:t xml:space="preserve"> млн. рублей;</w:t>
      </w:r>
    </w:p>
    <w:p w:rsidR="006E6AA5" w:rsidRPr="00E32837" w:rsidRDefault="006E6AA5" w:rsidP="00D910FF">
      <w:pPr>
        <w:ind w:firstLine="709"/>
        <w:jc w:val="both"/>
        <w:rPr>
          <w:sz w:val="28"/>
          <w:szCs w:val="28"/>
        </w:rPr>
      </w:pPr>
      <w:r w:rsidRPr="00E32837">
        <w:rPr>
          <w:sz w:val="28"/>
          <w:szCs w:val="28"/>
        </w:rPr>
        <w:t xml:space="preserve">дефицит бюджета в сумме </w:t>
      </w:r>
      <w:r w:rsidR="00491CCF">
        <w:rPr>
          <w:sz w:val="28"/>
          <w:szCs w:val="28"/>
        </w:rPr>
        <w:t>192,1</w:t>
      </w:r>
      <w:r w:rsidRPr="00E32837">
        <w:rPr>
          <w:sz w:val="28"/>
          <w:szCs w:val="28"/>
        </w:rPr>
        <w:t xml:space="preserve"> млн. рублей;</w:t>
      </w:r>
    </w:p>
    <w:p w:rsidR="006E6AA5" w:rsidRPr="00E32837" w:rsidRDefault="006E6AA5" w:rsidP="00D910FF">
      <w:pPr>
        <w:ind w:firstLine="709"/>
        <w:jc w:val="both"/>
        <w:rPr>
          <w:sz w:val="28"/>
          <w:szCs w:val="28"/>
        </w:rPr>
      </w:pPr>
      <w:r w:rsidRPr="00E32837">
        <w:rPr>
          <w:sz w:val="28"/>
          <w:szCs w:val="28"/>
        </w:rPr>
        <w:t>на 202</w:t>
      </w:r>
      <w:r w:rsidR="00491CCF">
        <w:rPr>
          <w:sz w:val="28"/>
          <w:szCs w:val="28"/>
        </w:rPr>
        <w:t>7</w:t>
      </w:r>
      <w:r w:rsidRPr="00E32837">
        <w:rPr>
          <w:sz w:val="28"/>
          <w:szCs w:val="28"/>
        </w:rPr>
        <w:t xml:space="preserve"> год: </w:t>
      </w:r>
    </w:p>
    <w:p w:rsidR="006E6AA5" w:rsidRPr="00E32837" w:rsidRDefault="006E6AA5" w:rsidP="00D910FF">
      <w:pPr>
        <w:ind w:firstLine="709"/>
        <w:jc w:val="both"/>
        <w:rPr>
          <w:sz w:val="28"/>
          <w:szCs w:val="28"/>
        </w:rPr>
      </w:pPr>
      <w:r w:rsidRPr="00E32837">
        <w:rPr>
          <w:sz w:val="28"/>
          <w:szCs w:val="28"/>
        </w:rPr>
        <w:t xml:space="preserve">общий объем доходов в сумме </w:t>
      </w:r>
      <w:r w:rsidR="00491CCF">
        <w:rPr>
          <w:sz w:val="28"/>
          <w:szCs w:val="28"/>
        </w:rPr>
        <w:t>8 355,5</w:t>
      </w:r>
      <w:r w:rsidRPr="00E32837">
        <w:rPr>
          <w:sz w:val="28"/>
          <w:szCs w:val="28"/>
        </w:rPr>
        <w:t xml:space="preserve"> млн. рублей, в том числе объем межбюджетных трансфертов в сумме </w:t>
      </w:r>
      <w:r w:rsidR="00491CCF">
        <w:rPr>
          <w:sz w:val="28"/>
          <w:szCs w:val="28"/>
        </w:rPr>
        <w:t>4 598,5</w:t>
      </w:r>
      <w:r w:rsidRPr="00E32837">
        <w:rPr>
          <w:sz w:val="28"/>
          <w:szCs w:val="28"/>
        </w:rPr>
        <w:t xml:space="preserve"> млн. рублей;</w:t>
      </w:r>
    </w:p>
    <w:p w:rsidR="006E6AA5" w:rsidRPr="00E32837" w:rsidRDefault="006E6AA5" w:rsidP="00D910FF">
      <w:pPr>
        <w:ind w:firstLine="709"/>
        <w:jc w:val="both"/>
        <w:rPr>
          <w:sz w:val="28"/>
          <w:szCs w:val="28"/>
        </w:rPr>
      </w:pPr>
      <w:r w:rsidRPr="00E32837">
        <w:rPr>
          <w:sz w:val="28"/>
          <w:szCs w:val="28"/>
        </w:rPr>
        <w:t xml:space="preserve">общий объем расходов в сумме </w:t>
      </w:r>
      <w:r w:rsidR="00491CCF">
        <w:rPr>
          <w:sz w:val="28"/>
          <w:szCs w:val="28"/>
        </w:rPr>
        <w:t>8 552,1</w:t>
      </w:r>
      <w:r w:rsidR="00E32837" w:rsidRPr="00E32837">
        <w:rPr>
          <w:sz w:val="28"/>
          <w:szCs w:val="28"/>
        </w:rPr>
        <w:t xml:space="preserve"> </w:t>
      </w:r>
      <w:r w:rsidRPr="00E32837">
        <w:rPr>
          <w:sz w:val="28"/>
          <w:szCs w:val="28"/>
        </w:rPr>
        <w:t>млн. рублей;</w:t>
      </w:r>
    </w:p>
    <w:p w:rsidR="006E6AA5" w:rsidRPr="00E32837" w:rsidRDefault="006E6AA5" w:rsidP="00D910FF">
      <w:pPr>
        <w:ind w:firstLine="709"/>
        <w:jc w:val="both"/>
        <w:rPr>
          <w:sz w:val="28"/>
          <w:szCs w:val="28"/>
        </w:rPr>
      </w:pPr>
      <w:r w:rsidRPr="00E32837">
        <w:rPr>
          <w:sz w:val="28"/>
          <w:szCs w:val="28"/>
        </w:rPr>
        <w:t xml:space="preserve">дефицит бюджета в сумме </w:t>
      </w:r>
      <w:r w:rsidR="006D1C8D" w:rsidRPr="00E32837">
        <w:rPr>
          <w:sz w:val="28"/>
          <w:szCs w:val="28"/>
        </w:rPr>
        <w:t>1</w:t>
      </w:r>
      <w:r w:rsidR="00491CCF">
        <w:rPr>
          <w:sz w:val="28"/>
          <w:szCs w:val="28"/>
        </w:rPr>
        <w:t>96,6</w:t>
      </w:r>
      <w:r w:rsidRPr="00E32837">
        <w:rPr>
          <w:sz w:val="28"/>
          <w:szCs w:val="28"/>
        </w:rPr>
        <w:t xml:space="preserve"> млн. рублей.</w:t>
      </w:r>
    </w:p>
    <w:p w:rsidR="00DC6EA6" w:rsidRPr="00773139" w:rsidRDefault="00D95128" w:rsidP="00D910FF">
      <w:pPr>
        <w:autoSpaceDE w:val="0"/>
        <w:autoSpaceDN w:val="0"/>
        <w:adjustRightInd w:val="0"/>
        <w:ind w:firstLine="709"/>
        <w:jc w:val="both"/>
        <w:rPr>
          <w:sz w:val="28"/>
          <w:szCs w:val="28"/>
        </w:rPr>
      </w:pPr>
      <w:r w:rsidRPr="00773139">
        <w:rPr>
          <w:sz w:val="28"/>
          <w:szCs w:val="28"/>
        </w:rPr>
        <w:t>В бюджете Уссурийского городского округа</w:t>
      </w:r>
      <w:r w:rsidR="00406FDF">
        <w:rPr>
          <w:sz w:val="28"/>
          <w:szCs w:val="28"/>
        </w:rPr>
        <w:t xml:space="preserve"> Приморского края</w:t>
      </w:r>
      <w:r w:rsidRPr="00773139">
        <w:rPr>
          <w:sz w:val="28"/>
          <w:szCs w:val="28"/>
        </w:rPr>
        <w:t>, представленном Пр</w:t>
      </w:r>
      <w:r w:rsidR="00BE3A67" w:rsidRPr="00773139">
        <w:rPr>
          <w:sz w:val="28"/>
          <w:szCs w:val="28"/>
        </w:rPr>
        <w:t>о</w:t>
      </w:r>
      <w:r w:rsidRPr="00773139">
        <w:rPr>
          <w:sz w:val="28"/>
          <w:szCs w:val="28"/>
        </w:rPr>
        <w:t>ектом</w:t>
      </w:r>
      <w:r w:rsidR="00DC6EA6" w:rsidRPr="00773139">
        <w:rPr>
          <w:sz w:val="28"/>
          <w:szCs w:val="28"/>
        </w:rPr>
        <w:t xml:space="preserve"> ко второму чтению утве</w:t>
      </w:r>
      <w:r w:rsidR="00F46097" w:rsidRPr="00773139">
        <w:rPr>
          <w:sz w:val="28"/>
          <w:szCs w:val="28"/>
        </w:rPr>
        <w:t>рждены: муниципальные программы;</w:t>
      </w:r>
      <w:r w:rsidR="00773139" w:rsidRPr="00773139">
        <w:rPr>
          <w:sz w:val="28"/>
          <w:szCs w:val="28"/>
        </w:rPr>
        <w:t xml:space="preserve"> изменения, внесенные в муниципальные программы, а также</w:t>
      </w:r>
      <w:r w:rsidR="00DC6EA6" w:rsidRPr="00773139">
        <w:rPr>
          <w:sz w:val="28"/>
          <w:szCs w:val="28"/>
        </w:rPr>
        <w:t xml:space="preserve"> </w:t>
      </w:r>
      <w:r w:rsidR="00DC6EA6" w:rsidRPr="00773139">
        <w:rPr>
          <w:rFonts w:eastAsia="Calibri"/>
          <w:sz w:val="28"/>
          <w:szCs w:val="28"/>
        </w:rPr>
        <w:t xml:space="preserve">объекты инвестиционных и капитальных вложений, по которым к </w:t>
      </w:r>
      <w:r w:rsidR="00F46097" w:rsidRPr="00773139">
        <w:rPr>
          <w:rFonts w:eastAsia="Calibri"/>
          <w:sz w:val="28"/>
          <w:szCs w:val="28"/>
        </w:rPr>
        <w:t>первому чтению не были приняты Р</w:t>
      </w:r>
      <w:r w:rsidR="00225283" w:rsidRPr="00773139">
        <w:rPr>
          <w:rFonts w:eastAsia="Calibri"/>
          <w:sz w:val="28"/>
          <w:szCs w:val="28"/>
        </w:rPr>
        <w:t>ешения.</w:t>
      </w:r>
      <w:r w:rsidR="00E8721B" w:rsidRPr="00773139">
        <w:rPr>
          <w:rFonts w:eastAsia="Calibri"/>
          <w:sz w:val="28"/>
          <w:szCs w:val="28"/>
        </w:rPr>
        <w:t xml:space="preserve"> </w:t>
      </w:r>
    </w:p>
    <w:p w:rsidR="00056B15" w:rsidRPr="004814B1" w:rsidRDefault="00561358" w:rsidP="00D910FF">
      <w:pPr>
        <w:pStyle w:val="aa"/>
        <w:spacing w:before="0" w:beforeAutospacing="0" w:after="0" w:afterAutospacing="0"/>
        <w:ind w:firstLine="709"/>
        <w:jc w:val="both"/>
        <w:rPr>
          <w:sz w:val="28"/>
          <w:szCs w:val="28"/>
        </w:rPr>
      </w:pPr>
      <w:r w:rsidRPr="004814B1">
        <w:rPr>
          <w:sz w:val="28"/>
          <w:szCs w:val="28"/>
        </w:rPr>
        <w:t>Бюджет Уссурийского городского округа на 20</w:t>
      </w:r>
      <w:r w:rsidR="00CF2285" w:rsidRPr="004814B1">
        <w:rPr>
          <w:sz w:val="28"/>
          <w:szCs w:val="28"/>
        </w:rPr>
        <w:t>2</w:t>
      </w:r>
      <w:r w:rsidR="00BE1627">
        <w:rPr>
          <w:sz w:val="28"/>
          <w:szCs w:val="28"/>
        </w:rPr>
        <w:t>5</w:t>
      </w:r>
      <w:r w:rsidRPr="004814B1">
        <w:rPr>
          <w:sz w:val="28"/>
          <w:szCs w:val="28"/>
        </w:rPr>
        <w:t xml:space="preserve"> год и плановый период </w:t>
      </w:r>
      <w:r w:rsidR="000C54EA" w:rsidRPr="004814B1">
        <w:rPr>
          <w:sz w:val="28"/>
          <w:szCs w:val="28"/>
        </w:rPr>
        <w:t>20</w:t>
      </w:r>
      <w:r w:rsidR="00FC7A45">
        <w:rPr>
          <w:sz w:val="28"/>
          <w:szCs w:val="28"/>
        </w:rPr>
        <w:t>2</w:t>
      </w:r>
      <w:r w:rsidR="00BE1627">
        <w:rPr>
          <w:sz w:val="28"/>
          <w:szCs w:val="28"/>
        </w:rPr>
        <w:t>6</w:t>
      </w:r>
      <w:r w:rsidR="000C54EA" w:rsidRPr="004814B1">
        <w:rPr>
          <w:sz w:val="28"/>
          <w:szCs w:val="28"/>
        </w:rPr>
        <w:t xml:space="preserve"> и 202</w:t>
      </w:r>
      <w:r w:rsidR="00BE1627">
        <w:rPr>
          <w:sz w:val="28"/>
          <w:szCs w:val="28"/>
        </w:rPr>
        <w:t>7</w:t>
      </w:r>
      <w:r w:rsidR="00271BE1" w:rsidRPr="004814B1">
        <w:rPr>
          <w:sz w:val="28"/>
          <w:szCs w:val="28"/>
        </w:rPr>
        <w:t xml:space="preserve"> годов </w:t>
      </w:r>
      <w:r w:rsidR="00271BE1" w:rsidRPr="00A745A3">
        <w:rPr>
          <w:sz w:val="28"/>
          <w:szCs w:val="28"/>
        </w:rPr>
        <w:t>был принят в</w:t>
      </w:r>
      <w:r w:rsidR="00A745A3" w:rsidRPr="00A745A3">
        <w:rPr>
          <w:sz w:val="28"/>
          <w:szCs w:val="28"/>
        </w:rPr>
        <w:t xml:space="preserve">о втором </w:t>
      </w:r>
      <w:r w:rsidR="000C54EA" w:rsidRPr="00A745A3">
        <w:rPr>
          <w:sz w:val="28"/>
          <w:szCs w:val="28"/>
        </w:rPr>
        <w:t>чтении решением Думы</w:t>
      </w:r>
      <w:r w:rsidR="000C54EA" w:rsidRPr="004814B1">
        <w:rPr>
          <w:sz w:val="28"/>
          <w:szCs w:val="28"/>
        </w:rPr>
        <w:t xml:space="preserve"> Уссурийского городского </w:t>
      </w:r>
      <w:r w:rsidR="00FC7A45">
        <w:rPr>
          <w:sz w:val="28"/>
          <w:szCs w:val="28"/>
        </w:rPr>
        <w:t xml:space="preserve">Приморского края </w:t>
      </w:r>
      <w:r w:rsidR="00BF2D2D" w:rsidRPr="00BF2D2D">
        <w:rPr>
          <w:sz w:val="28"/>
          <w:szCs w:val="28"/>
        </w:rPr>
        <w:t xml:space="preserve">от </w:t>
      </w:r>
      <w:r w:rsidR="00406FDF">
        <w:rPr>
          <w:sz w:val="28"/>
          <w:szCs w:val="28"/>
        </w:rPr>
        <w:t xml:space="preserve">19 декабря 2024 года </w:t>
      </w:r>
      <w:r w:rsidR="00BF2D2D">
        <w:rPr>
          <w:sz w:val="28"/>
          <w:szCs w:val="28"/>
        </w:rPr>
        <w:t xml:space="preserve">N 93-ННА, </w:t>
      </w:r>
      <w:r w:rsidR="000C54EA" w:rsidRPr="004814B1">
        <w:rPr>
          <w:sz w:val="28"/>
          <w:szCs w:val="28"/>
        </w:rPr>
        <w:t>с соблюдением требований Бюджетного кодекса Российской Федерации, нормативных правовых документов, регулирующих бюджетный процесс.</w:t>
      </w:r>
    </w:p>
    <w:p w:rsidR="006C2576" w:rsidRDefault="006C2576" w:rsidP="00D910FF">
      <w:pPr>
        <w:ind w:firstLine="709"/>
        <w:jc w:val="both"/>
        <w:rPr>
          <w:i/>
          <w:sz w:val="28"/>
          <w:szCs w:val="28"/>
        </w:rPr>
      </w:pPr>
    </w:p>
    <w:p w:rsidR="00507475" w:rsidRPr="00A8595F" w:rsidRDefault="00095082" w:rsidP="00D910FF">
      <w:pPr>
        <w:ind w:firstLine="709"/>
        <w:jc w:val="both"/>
        <w:rPr>
          <w:i/>
          <w:sz w:val="28"/>
          <w:szCs w:val="28"/>
        </w:rPr>
      </w:pPr>
      <w:r w:rsidRPr="00A8595F">
        <w:rPr>
          <w:i/>
          <w:sz w:val="28"/>
          <w:szCs w:val="28"/>
        </w:rPr>
        <w:t>2</w:t>
      </w:r>
      <w:r w:rsidR="00507475" w:rsidRPr="00A8595F">
        <w:rPr>
          <w:i/>
          <w:sz w:val="28"/>
          <w:szCs w:val="28"/>
        </w:rPr>
        <w:t>. Информация о ходе исполнения бюджета Уссурийского городского округа за 3 месяца, 6 месяцев, 9 месяцев 20</w:t>
      </w:r>
      <w:r w:rsidR="004660CD" w:rsidRPr="00A8595F">
        <w:rPr>
          <w:i/>
          <w:sz w:val="28"/>
          <w:szCs w:val="28"/>
        </w:rPr>
        <w:t>2</w:t>
      </w:r>
      <w:r w:rsidR="00AD46F7">
        <w:rPr>
          <w:i/>
          <w:sz w:val="28"/>
          <w:szCs w:val="28"/>
        </w:rPr>
        <w:t>4</w:t>
      </w:r>
      <w:r w:rsidR="00507475" w:rsidRPr="00A8595F">
        <w:rPr>
          <w:i/>
          <w:sz w:val="28"/>
          <w:szCs w:val="28"/>
        </w:rPr>
        <w:t xml:space="preserve"> года</w:t>
      </w:r>
    </w:p>
    <w:p w:rsidR="00507475" w:rsidRPr="00A8595F" w:rsidRDefault="00507475" w:rsidP="00D910FF">
      <w:pPr>
        <w:ind w:firstLine="709"/>
        <w:jc w:val="both"/>
        <w:rPr>
          <w:color w:val="000000"/>
          <w:sz w:val="28"/>
          <w:szCs w:val="28"/>
        </w:rPr>
      </w:pPr>
      <w:r w:rsidRPr="00A8595F">
        <w:rPr>
          <w:color w:val="000000"/>
          <w:sz w:val="28"/>
          <w:szCs w:val="28"/>
        </w:rPr>
        <w:t xml:space="preserve">В соответствии с </w:t>
      </w:r>
      <w:r w:rsidR="004F1092">
        <w:rPr>
          <w:color w:val="000000"/>
          <w:sz w:val="28"/>
          <w:szCs w:val="28"/>
        </w:rPr>
        <w:t>нормами Бюджетного кодекса</w:t>
      </w:r>
      <w:r w:rsidRPr="00A8595F">
        <w:rPr>
          <w:color w:val="000000"/>
          <w:sz w:val="28"/>
          <w:szCs w:val="28"/>
        </w:rPr>
        <w:t xml:space="preserve"> Р</w:t>
      </w:r>
      <w:r w:rsidR="004F1092">
        <w:rPr>
          <w:color w:val="000000"/>
          <w:sz w:val="28"/>
          <w:szCs w:val="28"/>
        </w:rPr>
        <w:t>оссийской Федерации, Федерального закона</w:t>
      </w:r>
      <w:r w:rsidRPr="00A8595F">
        <w:rPr>
          <w:color w:val="000000"/>
          <w:sz w:val="28"/>
          <w:szCs w:val="28"/>
        </w:rPr>
        <w:t xml:space="preserve"> от </w:t>
      </w:r>
      <w:r w:rsidR="000C54EA" w:rsidRPr="00A8595F">
        <w:rPr>
          <w:color w:val="000000"/>
          <w:sz w:val="28"/>
          <w:szCs w:val="28"/>
        </w:rPr>
        <w:t xml:space="preserve">7 февраля </w:t>
      </w:r>
      <w:r w:rsidRPr="00A8595F">
        <w:rPr>
          <w:color w:val="000000"/>
          <w:sz w:val="28"/>
          <w:szCs w:val="28"/>
        </w:rPr>
        <w:t>2011</w:t>
      </w:r>
      <w:r w:rsidR="006525C4" w:rsidRPr="00A8595F">
        <w:rPr>
          <w:color w:val="000000"/>
          <w:sz w:val="28"/>
          <w:szCs w:val="28"/>
        </w:rPr>
        <w:t xml:space="preserve"> года</w:t>
      </w:r>
      <w:r w:rsidRPr="00A8595F">
        <w:rPr>
          <w:color w:val="000000"/>
          <w:sz w:val="28"/>
          <w:szCs w:val="28"/>
        </w:rPr>
        <w:t xml:space="preserve"> № 6-ФЗ </w:t>
      </w:r>
      <w:r w:rsidR="002478BD" w:rsidRPr="00A8595F">
        <w:rPr>
          <w:color w:val="000000"/>
          <w:sz w:val="28"/>
          <w:szCs w:val="28"/>
        </w:rPr>
        <w:t>«</w:t>
      </w:r>
      <w:r w:rsidRPr="00A8595F">
        <w:rPr>
          <w:color w:val="000000"/>
          <w:sz w:val="28"/>
          <w:szCs w:val="28"/>
        </w:rPr>
        <w:t>Об общих принципах организации и деятельности контрольно-счетных органов субъектов Российской Федерации</w:t>
      </w:r>
      <w:r w:rsidR="00CB2502">
        <w:rPr>
          <w:color w:val="000000"/>
          <w:sz w:val="28"/>
          <w:szCs w:val="28"/>
        </w:rPr>
        <w:t xml:space="preserve">, федеральных территорий </w:t>
      </w:r>
      <w:r w:rsidRPr="00A8595F">
        <w:rPr>
          <w:color w:val="000000"/>
          <w:sz w:val="28"/>
          <w:szCs w:val="28"/>
        </w:rPr>
        <w:t>и муниципальных образований</w:t>
      </w:r>
      <w:r w:rsidR="002478BD" w:rsidRPr="00A8595F">
        <w:rPr>
          <w:color w:val="000000"/>
          <w:sz w:val="28"/>
          <w:szCs w:val="28"/>
        </w:rPr>
        <w:t>»</w:t>
      </w:r>
      <w:r w:rsidRPr="00A8595F">
        <w:rPr>
          <w:color w:val="000000"/>
          <w:sz w:val="28"/>
          <w:szCs w:val="28"/>
        </w:rPr>
        <w:t xml:space="preserve">, нормативными правовыми актами Уссурийского городского округа </w:t>
      </w:r>
      <w:r w:rsidR="00406FDF">
        <w:rPr>
          <w:color w:val="000000"/>
          <w:sz w:val="28"/>
          <w:szCs w:val="28"/>
        </w:rPr>
        <w:t xml:space="preserve">Приморского края </w:t>
      </w:r>
      <w:r w:rsidRPr="00A8595F">
        <w:rPr>
          <w:color w:val="000000"/>
          <w:sz w:val="28"/>
          <w:szCs w:val="28"/>
        </w:rPr>
        <w:t>Контрольно-счетной палатой была подготовлена информация о ходе исполнения бюджета Уссурийского городского округа за соответствующие отчетные периоды: 3 месяца, 6 месяцев, 9 месяцев 20</w:t>
      </w:r>
      <w:r w:rsidR="00A50CF0" w:rsidRPr="00A8595F">
        <w:rPr>
          <w:color w:val="000000"/>
          <w:sz w:val="28"/>
          <w:szCs w:val="28"/>
        </w:rPr>
        <w:t>2</w:t>
      </w:r>
      <w:r w:rsidR="00AD46F7">
        <w:rPr>
          <w:color w:val="000000"/>
          <w:sz w:val="28"/>
          <w:szCs w:val="28"/>
        </w:rPr>
        <w:t>4</w:t>
      </w:r>
      <w:r w:rsidRPr="00A8595F">
        <w:rPr>
          <w:color w:val="000000"/>
          <w:sz w:val="28"/>
          <w:szCs w:val="28"/>
        </w:rPr>
        <w:t xml:space="preserve"> года. Информаци</w:t>
      </w:r>
      <w:r w:rsidR="000C54EA" w:rsidRPr="00A8595F">
        <w:rPr>
          <w:color w:val="000000"/>
          <w:sz w:val="28"/>
          <w:szCs w:val="28"/>
        </w:rPr>
        <w:t xml:space="preserve">я была представлена на </w:t>
      </w:r>
      <w:r w:rsidR="00A83A23" w:rsidRPr="00A8595F">
        <w:rPr>
          <w:color w:val="000000"/>
          <w:sz w:val="28"/>
          <w:szCs w:val="28"/>
        </w:rPr>
        <w:t>рассмотрение</w:t>
      </w:r>
      <w:r w:rsidRPr="00A8595F">
        <w:rPr>
          <w:color w:val="000000"/>
          <w:sz w:val="28"/>
          <w:szCs w:val="28"/>
        </w:rPr>
        <w:t xml:space="preserve"> Думы городского округа.</w:t>
      </w:r>
    </w:p>
    <w:p w:rsidR="00507475" w:rsidRPr="00A8595F" w:rsidRDefault="00507475" w:rsidP="00D910FF">
      <w:pPr>
        <w:ind w:firstLine="709"/>
        <w:jc w:val="both"/>
        <w:rPr>
          <w:b/>
          <w:sz w:val="28"/>
          <w:szCs w:val="28"/>
        </w:rPr>
      </w:pPr>
      <w:r w:rsidRPr="00A8595F">
        <w:rPr>
          <w:sz w:val="28"/>
          <w:szCs w:val="28"/>
        </w:rPr>
        <w:lastRenderedPageBreak/>
        <w:t>Подготовка информации осуществлялась Контрольно-счетной палатой на основании отчетов об исполнении бюджета городского округа, с учетом мониторинга принимаемых администрацией городского округа, муниципальными учреждениями мер, направленных на исполнение муниципальных программ (заключение муниципальных контрактов на закупки товаров, работ, услуг, соглашений на выполнение работ</w:t>
      </w:r>
      <w:r w:rsidR="002478BD" w:rsidRPr="00A8595F">
        <w:rPr>
          <w:sz w:val="28"/>
          <w:szCs w:val="28"/>
        </w:rPr>
        <w:t>).</w:t>
      </w:r>
      <w:r w:rsidR="002478BD" w:rsidRPr="00A8595F">
        <w:rPr>
          <w:b/>
          <w:sz w:val="28"/>
          <w:szCs w:val="28"/>
        </w:rPr>
        <w:t xml:space="preserve"> </w:t>
      </w:r>
    </w:p>
    <w:p w:rsidR="002478BD" w:rsidRPr="00A8595F" w:rsidRDefault="002478BD" w:rsidP="00D910FF">
      <w:pPr>
        <w:ind w:firstLine="709"/>
        <w:jc w:val="both"/>
        <w:rPr>
          <w:b/>
          <w:sz w:val="28"/>
          <w:szCs w:val="28"/>
        </w:rPr>
      </w:pPr>
    </w:p>
    <w:p w:rsidR="00406FDF" w:rsidRDefault="00095082" w:rsidP="00D910FF">
      <w:pPr>
        <w:ind w:firstLine="709"/>
        <w:jc w:val="both"/>
        <w:rPr>
          <w:i/>
          <w:sz w:val="28"/>
          <w:szCs w:val="28"/>
        </w:rPr>
      </w:pPr>
      <w:r w:rsidRPr="00A8595F">
        <w:rPr>
          <w:i/>
          <w:sz w:val="28"/>
          <w:szCs w:val="28"/>
        </w:rPr>
        <w:t>3</w:t>
      </w:r>
      <w:r w:rsidR="00507475" w:rsidRPr="00A8595F">
        <w:rPr>
          <w:i/>
          <w:sz w:val="28"/>
          <w:szCs w:val="28"/>
        </w:rPr>
        <w:t xml:space="preserve">. Экспертиза проектов решений Думы Уссурийского городского округа </w:t>
      </w:r>
      <w:r w:rsidR="00FC7A45">
        <w:rPr>
          <w:i/>
          <w:sz w:val="28"/>
          <w:szCs w:val="28"/>
        </w:rPr>
        <w:t xml:space="preserve">Приморского края </w:t>
      </w:r>
      <w:r w:rsidR="00406FDF" w:rsidRPr="00A8595F">
        <w:rPr>
          <w:i/>
          <w:sz w:val="28"/>
          <w:szCs w:val="28"/>
        </w:rPr>
        <w:t>«О внесении изменений в бюджет Уссурийского городского округа</w:t>
      </w:r>
      <w:r w:rsidR="00406FDF">
        <w:rPr>
          <w:i/>
          <w:sz w:val="28"/>
          <w:szCs w:val="28"/>
        </w:rPr>
        <w:t xml:space="preserve"> Приморского края»</w:t>
      </w:r>
    </w:p>
    <w:p w:rsidR="00EC721B" w:rsidRPr="00A8595F" w:rsidRDefault="00507475" w:rsidP="00D910FF">
      <w:pPr>
        <w:ind w:firstLine="709"/>
        <w:jc w:val="both"/>
        <w:rPr>
          <w:sz w:val="28"/>
          <w:szCs w:val="28"/>
        </w:rPr>
      </w:pPr>
      <w:r w:rsidRPr="00A8595F">
        <w:rPr>
          <w:sz w:val="28"/>
          <w:szCs w:val="28"/>
        </w:rPr>
        <w:t>Бюджет Уссурийского городского округа на 20</w:t>
      </w:r>
      <w:r w:rsidR="00AE220F" w:rsidRPr="00A8595F">
        <w:rPr>
          <w:sz w:val="28"/>
          <w:szCs w:val="28"/>
        </w:rPr>
        <w:t>2</w:t>
      </w:r>
      <w:r w:rsidR="00C84E26">
        <w:rPr>
          <w:sz w:val="28"/>
          <w:szCs w:val="28"/>
        </w:rPr>
        <w:t>4</w:t>
      </w:r>
      <w:r w:rsidRPr="00A8595F">
        <w:rPr>
          <w:sz w:val="28"/>
          <w:szCs w:val="28"/>
        </w:rPr>
        <w:t xml:space="preserve"> год</w:t>
      </w:r>
      <w:r w:rsidR="00FA1B2B" w:rsidRPr="00A8595F">
        <w:rPr>
          <w:sz w:val="28"/>
          <w:szCs w:val="28"/>
        </w:rPr>
        <w:t xml:space="preserve"> и плановый период 20</w:t>
      </w:r>
      <w:r w:rsidR="008F6A27" w:rsidRPr="00A8595F">
        <w:rPr>
          <w:sz w:val="28"/>
          <w:szCs w:val="28"/>
        </w:rPr>
        <w:t>2</w:t>
      </w:r>
      <w:r w:rsidR="00C84E26">
        <w:rPr>
          <w:sz w:val="28"/>
          <w:szCs w:val="28"/>
        </w:rPr>
        <w:t>5</w:t>
      </w:r>
      <w:r w:rsidR="00FA1B2B" w:rsidRPr="00A8595F">
        <w:rPr>
          <w:sz w:val="28"/>
          <w:szCs w:val="28"/>
        </w:rPr>
        <w:t xml:space="preserve"> и 20</w:t>
      </w:r>
      <w:r w:rsidR="006525C4" w:rsidRPr="00A8595F">
        <w:rPr>
          <w:sz w:val="28"/>
          <w:szCs w:val="28"/>
        </w:rPr>
        <w:t>2</w:t>
      </w:r>
      <w:r w:rsidR="00C84E26">
        <w:rPr>
          <w:sz w:val="28"/>
          <w:szCs w:val="28"/>
        </w:rPr>
        <w:t>6</w:t>
      </w:r>
      <w:r w:rsidR="00FA1B2B" w:rsidRPr="00A8595F">
        <w:rPr>
          <w:sz w:val="28"/>
          <w:szCs w:val="28"/>
        </w:rPr>
        <w:t xml:space="preserve"> годов </w:t>
      </w:r>
      <w:r w:rsidRPr="00A8595F">
        <w:rPr>
          <w:sz w:val="28"/>
          <w:szCs w:val="28"/>
        </w:rPr>
        <w:t xml:space="preserve">утвержден решением Думы Уссурийского городского округа от </w:t>
      </w:r>
      <w:r w:rsidR="00C84E26">
        <w:rPr>
          <w:sz w:val="28"/>
          <w:szCs w:val="28"/>
        </w:rPr>
        <w:t xml:space="preserve">19 </w:t>
      </w:r>
      <w:r w:rsidR="00E8721B" w:rsidRPr="00A8595F">
        <w:rPr>
          <w:rFonts w:eastAsiaTheme="minorHAnsi"/>
          <w:sz w:val="28"/>
          <w:szCs w:val="28"/>
          <w:lang w:eastAsia="en-US"/>
        </w:rPr>
        <w:t>декабря 202</w:t>
      </w:r>
      <w:r w:rsidR="00C84E26">
        <w:rPr>
          <w:rFonts w:eastAsiaTheme="minorHAnsi"/>
          <w:sz w:val="28"/>
          <w:szCs w:val="28"/>
          <w:lang w:eastAsia="en-US"/>
        </w:rPr>
        <w:t>3</w:t>
      </w:r>
      <w:r w:rsidR="00E8721B" w:rsidRPr="00A8595F">
        <w:rPr>
          <w:rFonts w:eastAsiaTheme="minorHAnsi"/>
          <w:sz w:val="28"/>
          <w:szCs w:val="28"/>
          <w:lang w:eastAsia="en-US"/>
        </w:rPr>
        <w:t xml:space="preserve"> года</w:t>
      </w:r>
      <w:r w:rsidR="00C84E26">
        <w:rPr>
          <w:rFonts w:eastAsiaTheme="minorHAnsi"/>
          <w:sz w:val="28"/>
          <w:szCs w:val="28"/>
          <w:lang w:eastAsia="en-US"/>
        </w:rPr>
        <w:t xml:space="preserve"> </w:t>
      </w:r>
      <w:r w:rsidR="00460285">
        <w:rPr>
          <w:rFonts w:eastAsiaTheme="minorHAnsi"/>
          <w:sz w:val="28"/>
          <w:szCs w:val="28"/>
          <w:lang w:eastAsia="en-US"/>
        </w:rPr>
        <w:t>№</w:t>
      </w:r>
      <w:r w:rsidR="00C84E26">
        <w:rPr>
          <w:rFonts w:eastAsiaTheme="minorHAnsi"/>
          <w:sz w:val="28"/>
          <w:szCs w:val="28"/>
          <w:lang w:eastAsia="en-US"/>
        </w:rPr>
        <w:t xml:space="preserve"> 987</w:t>
      </w:r>
      <w:r w:rsidR="00F7281D">
        <w:rPr>
          <w:rFonts w:eastAsiaTheme="minorHAnsi"/>
          <w:sz w:val="28"/>
          <w:szCs w:val="28"/>
          <w:lang w:eastAsia="en-US"/>
        </w:rPr>
        <w:t>-НПА.</w:t>
      </w:r>
      <w:r w:rsidRPr="00A8595F">
        <w:rPr>
          <w:sz w:val="28"/>
          <w:szCs w:val="28"/>
        </w:rPr>
        <w:t xml:space="preserve"> </w:t>
      </w:r>
    </w:p>
    <w:p w:rsidR="00C84E26" w:rsidRDefault="00507475" w:rsidP="00D910FF">
      <w:pPr>
        <w:ind w:firstLine="709"/>
        <w:jc w:val="both"/>
      </w:pPr>
      <w:r w:rsidRPr="00A8595F">
        <w:rPr>
          <w:sz w:val="28"/>
          <w:szCs w:val="28"/>
        </w:rPr>
        <w:t>В течение 20</w:t>
      </w:r>
      <w:r w:rsidR="00AE220F" w:rsidRPr="00A8595F">
        <w:rPr>
          <w:sz w:val="28"/>
          <w:szCs w:val="28"/>
        </w:rPr>
        <w:t>2</w:t>
      </w:r>
      <w:r w:rsidR="00C84E26">
        <w:rPr>
          <w:sz w:val="28"/>
          <w:szCs w:val="28"/>
        </w:rPr>
        <w:t>4</w:t>
      </w:r>
      <w:r w:rsidR="00EC721B" w:rsidRPr="00A8595F">
        <w:rPr>
          <w:sz w:val="28"/>
          <w:szCs w:val="28"/>
        </w:rPr>
        <w:t xml:space="preserve"> го</w:t>
      </w:r>
      <w:r w:rsidR="00C84E26">
        <w:rPr>
          <w:sz w:val="28"/>
          <w:szCs w:val="28"/>
        </w:rPr>
        <w:t>да в бюджет городского округа 9</w:t>
      </w:r>
      <w:r w:rsidR="00EC721B" w:rsidRPr="00A8595F">
        <w:rPr>
          <w:sz w:val="28"/>
          <w:szCs w:val="28"/>
        </w:rPr>
        <w:t xml:space="preserve"> раз вносились изменения</w:t>
      </w:r>
      <w:r w:rsidRPr="00A8595F">
        <w:rPr>
          <w:sz w:val="28"/>
          <w:szCs w:val="28"/>
        </w:rPr>
        <w:t xml:space="preserve">. </w:t>
      </w:r>
      <w:r w:rsidR="00C51D9E" w:rsidRPr="00A8595F">
        <w:rPr>
          <w:sz w:val="28"/>
          <w:szCs w:val="28"/>
        </w:rPr>
        <w:t>Изменения в бюджет были утверждены решениями Думы Уссурийского городского округа</w:t>
      </w:r>
      <w:r w:rsidR="0087348E" w:rsidRPr="00A8595F">
        <w:rPr>
          <w:sz w:val="28"/>
          <w:szCs w:val="28"/>
        </w:rPr>
        <w:t xml:space="preserve">: </w:t>
      </w:r>
      <w:r w:rsidR="00166093">
        <w:rPr>
          <w:sz w:val="28"/>
        </w:rPr>
        <w:t xml:space="preserve">от 16 февраля </w:t>
      </w:r>
      <w:r w:rsidR="008050C9">
        <w:rPr>
          <w:sz w:val="28"/>
        </w:rPr>
        <w:t>2024</w:t>
      </w:r>
      <w:r w:rsidR="00C84E26">
        <w:rPr>
          <w:sz w:val="28"/>
        </w:rPr>
        <w:t xml:space="preserve">года </w:t>
      </w:r>
      <w:hyperlink r:id="rId10">
        <w:r w:rsidR="00C84E26">
          <w:rPr>
            <w:sz w:val="28"/>
          </w:rPr>
          <w:t>№</w:t>
        </w:r>
        <w:r w:rsidR="00C84E26" w:rsidRPr="00C84E26">
          <w:rPr>
            <w:sz w:val="28"/>
          </w:rPr>
          <w:t xml:space="preserve"> 1010-НПА</w:t>
        </w:r>
      </w:hyperlink>
      <w:r w:rsidR="00166093">
        <w:rPr>
          <w:sz w:val="28"/>
        </w:rPr>
        <w:t xml:space="preserve">, от 26 марта </w:t>
      </w:r>
      <w:r w:rsidR="00C84E26" w:rsidRPr="00C84E26">
        <w:rPr>
          <w:sz w:val="28"/>
        </w:rPr>
        <w:t xml:space="preserve">2024 </w:t>
      </w:r>
      <w:r w:rsidR="00C84E26">
        <w:rPr>
          <w:sz w:val="28"/>
        </w:rPr>
        <w:t xml:space="preserve">года </w:t>
      </w:r>
      <w:hyperlink r:id="rId11">
        <w:r w:rsidR="00C84E26">
          <w:rPr>
            <w:sz w:val="28"/>
          </w:rPr>
          <w:t xml:space="preserve">№ </w:t>
        </w:r>
        <w:r w:rsidR="00C84E26" w:rsidRPr="00C84E26">
          <w:rPr>
            <w:sz w:val="28"/>
          </w:rPr>
          <w:t>1040-НПА</w:t>
        </w:r>
      </w:hyperlink>
      <w:r w:rsidR="00C84E26" w:rsidRPr="00C84E26">
        <w:rPr>
          <w:sz w:val="28"/>
        </w:rPr>
        <w:t>,</w:t>
      </w:r>
      <w:r w:rsidR="00C84E26" w:rsidRPr="00C84E26">
        <w:rPr>
          <w:sz w:val="28"/>
          <w:szCs w:val="28"/>
        </w:rPr>
        <w:t xml:space="preserve"> </w:t>
      </w:r>
      <w:r w:rsidR="00166093">
        <w:rPr>
          <w:sz w:val="28"/>
        </w:rPr>
        <w:t xml:space="preserve">от 28 мая </w:t>
      </w:r>
      <w:r w:rsidR="00C84E26" w:rsidRPr="00C84E26">
        <w:rPr>
          <w:sz w:val="28"/>
        </w:rPr>
        <w:t xml:space="preserve">2024 </w:t>
      </w:r>
      <w:r w:rsidR="00C84E26">
        <w:rPr>
          <w:sz w:val="28"/>
        </w:rPr>
        <w:t xml:space="preserve">года </w:t>
      </w:r>
      <w:hyperlink r:id="rId12">
        <w:r w:rsidR="00C84E26">
          <w:rPr>
            <w:sz w:val="28"/>
          </w:rPr>
          <w:t xml:space="preserve">№ </w:t>
        </w:r>
        <w:r w:rsidR="00C84E26" w:rsidRPr="00C84E26">
          <w:rPr>
            <w:sz w:val="28"/>
          </w:rPr>
          <w:t>1071-НПА</w:t>
        </w:r>
      </w:hyperlink>
      <w:r w:rsidR="00166093">
        <w:rPr>
          <w:sz w:val="28"/>
        </w:rPr>
        <w:t xml:space="preserve">, от 25 июня </w:t>
      </w:r>
      <w:r w:rsidR="00C84E26" w:rsidRPr="00C84E26">
        <w:rPr>
          <w:sz w:val="28"/>
        </w:rPr>
        <w:t>2024</w:t>
      </w:r>
      <w:r w:rsidR="008050C9">
        <w:rPr>
          <w:sz w:val="28"/>
        </w:rPr>
        <w:t xml:space="preserve"> </w:t>
      </w:r>
      <w:r w:rsidR="00C84E26">
        <w:rPr>
          <w:sz w:val="28"/>
        </w:rPr>
        <w:t>года</w:t>
      </w:r>
      <w:r w:rsidR="00C84E26" w:rsidRPr="00C84E26">
        <w:rPr>
          <w:sz w:val="28"/>
        </w:rPr>
        <w:t xml:space="preserve"> </w:t>
      </w:r>
      <w:hyperlink r:id="rId13">
        <w:r w:rsidR="00C84E26">
          <w:rPr>
            <w:sz w:val="28"/>
          </w:rPr>
          <w:t>№</w:t>
        </w:r>
        <w:r w:rsidR="00C84E26" w:rsidRPr="00C84E26">
          <w:rPr>
            <w:sz w:val="28"/>
          </w:rPr>
          <w:t xml:space="preserve"> 1086-НПА</w:t>
        </w:r>
      </w:hyperlink>
      <w:r w:rsidR="00C84E26" w:rsidRPr="00C84E26">
        <w:rPr>
          <w:sz w:val="28"/>
        </w:rPr>
        <w:t>,</w:t>
      </w:r>
      <w:r w:rsidR="00C84E26" w:rsidRPr="00C84E26">
        <w:rPr>
          <w:sz w:val="28"/>
          <w:szCs w:val="28"/>
        </w:rPr>
        <w:t xml:space="preserve"> о</w:t>
      </w:r>
      <w:r w:rsidR="00166093">
        <w:rPr>
          <w:sz w:val="28"/>
        </w:rPr>
        <w:t xml:space="preserve">т 09 июля </w:t>
      </w:r>
      <w:r w:rsidR="00C84E26" w:rsidRPr="00C84E26">
        <w:rPr>
          <w:sz w:val="28"/>
        </w:rPr>
        <w:t xml:space="preserve">2024 </w:t>
      </w:r>
      <w:r w:rsidR="00C84E26">
        <w:rPr>
          <w:sz w:val="28"/>
        </w:rPr>
        <w:t>года №</w:t>
      </w:r>
      <w:hyperlink r:id="rId14">
        <w:r w:rsidR="00C84E26" w:rsidRPr="00C84E26">
          <w:rPr>
            <w:sz w:val="28"/>
          </w:rPr>
          <w:t xml:space="preserve"> 1103-НПА</w:t>
        </w:r>
      </w:hyperlink>
      <w:r w:rsidR="00166093">
        <w:rPr>
          <w:sz w:val="28"/>
        </w:rPr>
        <w:t xml:space="preserve">, от 06 сентября </w:t>
      </w:r>
      <w:r w:rsidR="00C84E26" w:rsidRPr="00C84E26">
        <w:rPr>
          <w:sz w:val="28"/>
        </w:rPr>
        <w:t>2024</w:t>
      </w:r>
      <w:r w:rsidR="008050C9">
        <w:rPr>
          <w:sz w:val="28"/>
        </w:rPr>
        <w:t xml:space="preserve"> года</w:t>
      </w:r>
      <w:r w:rsidR="00C84E26" w:rsidRPr="00C84E26">
        <w:rPr>
          <w:sz w:val="28"/>
        </w:rPr>
        <w:t xml:space="preserve"> </w:t>
      </w:r>
      <w:r w:rsidR="008050C9">
        <w:rPr>
          <w:sz w:val="28"/>
        </w:rPr>
        <w:t xml:space="preserve"> </w:t>
      </w:r>
      <w:hyperlink r:id="rId15">
        <w:r w:rsidR="008050C9">
          <w:rPr>
            <w:sz w:val="28"/>
          </w:rPr>
          <w:t xml:space="preserve">№ </w:t>
        </w:r>
        <w:r w:rsidR="00C84E26" w:rsidRPr="00C84E26">
          <w:rPr>
            <w:sz w:val="28"/>
          </w:rPr>
          <w:t>1126-НПА</w:t>
        </w:r>
      </w:hyperlink>
      <w:r w:rsidR="00C84E26" w:rsidRPr="00C84E26">
        <w:rPr>
          <w:sz w:val="28"/>
        </w:rPr>
        <w:t>,</w:t>
      </w:r>
      <w:r w:rsidR="00C84E26" w:rsidRPr="00C84E26">
        <w:rPr>
          <w:sz w:val="28"/>
          <w:szCs w:val="28"/>
        </w:rPr>
        <w:t xml:space="preserve"> </w:t>
      </w:r>
      <w:r w:rsidR="00166093">
        <w:rPr>
          <w:sz w:val="28"/>
        </w:rPr>
        <w:t xml:space="preserve">от 29 октября </w:t>
      </w:r>
      <w:r w:rsidR="00C84E26" w:rsidRPr="00C84E26">
        <w:rPr>
          <w:sz w:val="28"/>
        </w:rPr>
        <w:t>2024</w:t>
      </w:r>
      <w:r w:rsidR="008050C9">
        <w:rPr>
          <w:sz w:val="28"/>
        </w:rPr>
        <w:t xml:space="preserve"> года </w:t>
      </w:r>
      <w:hyperlink r:id="rId16">
        <w:r w:rsidR="008050C9">
          <w:rPr>
            <w:sz w:val="28"/>
          </w:rPr>
          <w:t>№</w:t>
        </w:r>
        <w:r w:rsidR="00C84E26" w:rsidRPr="00C84E26">
          <w:rPr>
            <w:sz w:val="28"/>
          </w:rPr>
          <w:t xml:space="preserve"> 40-НПА</w:t>
        </w:r>
      </w:hyperlink>
      <w:r w:rsidR="00166093">
        <w:rPr>
          <w:sz w:val="28"/>
        </w:rPr>
        <w:t xml:space="preserve">, от 26 ноября </w:t>
      </w:r>
      <w:r w:rsidR="00C84E26" w:rsidRPr="00C84E26">
        <w:rPr>
          <w:sz w:val="28"/>
        </w:rPr>
        <w:t>2024</w:t>
      </w:r>
      <w:r w:rsidR="008050C9">
        <w:rPr>
          <w:sz w:val="28"/>
        </w:rPr>
        <w:t xml:space="preserve"> года </w:t>
      </w:r>
      <w:hyperlink r:id="rId17">
        <w:r w:rsidR="008050C9">
          <w:rPr>
            <w:sz w:val="28"/>
          </w:rPr>
          <w:t>№</w:t>
        </w:r>
        <w:r w:rsidR="00C84E26" w:rsidRPr="00C84E26">
          <w:rPr>
            <w:sz w:val="28"/>
          </w:rPr>
          <w:t xml:space="preserve"> 90-НПА</w:t>
        </w:r>
      </w:hyperlink>
      <w:r w:rsidR="00166093">
        <w:rPr>
          <w:sz w:val="28"/>
        </w:rPr>
        <w:t xml:space="preserve">, от 24 декабря </w:t>
      </w:r>
      <w:r w:rsidR="00C84E26" w:rsidRPr="00C84E26">
        <w:rPr>
          <w:sz w:val="28"/>
        </w:rPr>
        <w:t>2024</w:t>
      </w:r>
      <w:r w:rsidR="008050C9">
        <w:rPr>
          <w:sz w:val="28"/>
        </w:rPr>
        <w:t xml:space="preserve"> года</w:t>
      </w:r>
      <w:hyperlink r:id="rId18">
        <w:r w:rsidR="00C84E26" w:rsidRPr="00C84E26">
          <w:rPr>
            <w:sz w:val="28"/>
          </w:rPr>
          <w:t xml:space="preserve"> </w:t>
        </w:r>
        <w:r w:rsidR="008050C9">
          <w:rPr>
            <w:sz w:val="28"/>
          </w:rPr>
          <w:t xml:space="preserve">№ </w:t>
        </w:r>
        <w:r w:rsidR="00C84E26" w:rsidRPr="00C84E26">
          <w:rPr>
            <w:sz w:val="28"/>
          </w:rPr>
          <w:t>124-НПА</w:t>
        </w:r>
      </w:hyperlink>
      <w:r w:rsidR="008050C9">
        <w:t>.</w:t>
      </w:r>
    </w:p>
    <w:p w:rsidR="00406FDF" w:rsidRDefault="00406FDF" w:rsidP="00D910FF">
      <w:pPr>
        <w:ind w:firstLine="709"/>
        <w:jc w:val="both"/>
        <w:rPr>
          <w:sz w:val="28"/>
          <w:szCs w:val="28"/>
        </w:rPr>
      </w:pPr>
      <w:r w:rsidRPr="00A8595F">
        <w:rPr>
          <w:sz w:val="28"/>
          <w:szCs w:val="28"/>
        </w:rPr>
        <w:t xml:space="preserve">Бюджет Уссурийского городского округа </w:t>
      </w:r>
      <w:r>
        <w:rPr>
          <w:sz w:val="28"/>
          <w:szCs w:val="28"/>
        </w:rPr>
        <w:t xml:space="preserve">Приморского края </w:t>
      </w:r>
      <w:r w:rsidRPr="00A8595F">
        <w:rPr>
          <w:sz w:val="28"/>
          <w:szCs w:val="28"/>
        </w:rPr>
        <w:t>на 202</w:t>
      </w:r>
      <w:r>
        <w:rPr>
          <w:sz w:val="28"/>
          <w:szCs w:val="28"/>
        </w:rPr>
        <w:t>5</w:t>
      </w:r>
      <w:r w:rsidRPr="00A8595F">
        <w:rPr>
          <w:sz w:val="28"/>
          <w:szCs w:val="28"/>
        </w:rPr>
        <w:t xml:space="preserve"> год и плановый период 202</w:t>
      </w:r>
      <w:r>
        <w:rPr>
          <w:sz w:val="28"/>
          <w:szCs w:val="28"/>
        </w:rPr>
        <w:t>6</w:t>
      </w:r>
      <w:r w:rsidRPr="00A8595F">
        <w:rPr>
          <w:sz w:val="28"/>
          <w:szCs w:val="28"/>
        </w:rPr>
        <w:t xml:space="preserve"> и 202</w:t>
      </w:r>
      <w:r>
        <w:rPr>
          <w:sz w:val="28"/>
          <w:szCs w:val="28"/>
        </w:rPr>
        <w:t>7</w:t>
      </w:r>
      <w:r w:rsidRPr="00A8595F">
        <w:rPr>
          <w:sz w:val="28"/>
          <w:szCs w:val="28"/>
        </w:rPr>
        <w:t xml:space="preserve"> годов утвержден решением Думы Уссурийского городского округа</w:t>
      </w:r>
      <w:r w:rsidR="00B27148">
        <w:rPr>
          <w:sz w:val="28"/>
          <w:szCs w:val="28"/>
        </w:rPr>
        <w:t xml:space="preserve"> Приморского края</w:t>
      </w:r>
      <w:r w:rsidRPr="00A8595F">
        <w:rPr>
          <w:sz w:val="28"/>
          <w:szCs w:val="28"/>
        </w:rPr>
        <w:t xml:space="preserve"> от </w:t>
      </w:r>
      <w:r>
        <w:rPr>
          <w:sz w:val="28"/>
          <w:szCs w:val="28"/>
        </w:rPr>
        <w:t xml:space="preserve">19 </w:t>
      </w:r>
      <w:r w:rsidRPr="00A8595F">
        <w:rPr>
          <w:rFonts w:eastAsiaTheme="minorHAnsi"/>
          <w:sz w:val="28"/>
          <w:szCs w:val="28"/>
          <w:lang w:eastAsia="en-US"/>
        </w:rPr>
        <w:t>декабря 202</w:t>
      </w:r>
      <w:r w:rsidR="00D12A72">
        <w:rPr>
          <w:rFonts w:eastAsiaTheme="minorHAnsi"/>
          <w:sz w:val="28"/>
          <w:szCs w:val="28"/>
          <w:lang w:eastAsia="en-US"/>
        </w:rPr>
        <w:t>4</w:t>
      </w:r>
      <w:r w:rsidRPr="00A8595F">
        <w:rPr>
          <w:rFonts w:eastAsiaTheme="minorHAnsi"/>
          <w:sz w:val="28"/>
          <w:szCs w:val="28"/>
          <w:lang w:eastAsia="en-US"/>
        </w:rPr>
        <w:t xml:space="preserve"> года</w:t>
      </w:r>
      <w:r>
        <w:rPr>
          <w:rFonts w:eastAsiaTheme="minorHAnsi"/>
          <w:sz w:val="28"/>
          <w:szCs w:val="28"/>
          <w:lang w:eastAsia="en-US"/>
        </w:rPr>
        <w:t xml:space="preserve"> </w:t>
      </w:r>
      <w:r w:rsidR="00460285">
        <w:rPr>
          <w:rFonts w:eastAsiaTheme="minorHAnsi"/>
          <w:sz w:val="28"/>
          <w:szCs w:val="28"/>
          <w:lang w:eastAsia="en-US"/>
        </w:rPr>
        <w:t>№</w:t>
      </w:r>
      <w:r>
        <w:rPr>
          <w:rFonts w:eastAsiaTheme="minorHAnsi"/>
          <w:sz w:val="28"/>
          <w:szCs w:val="28"/>
          <w:lang w:eastAsia="en-US"/>
        </w:rPr>
        <w:t xml:space="preserve"> 93-НПА.</w:t>
      </w:r>
      <w:r w:rsidRPr="00A8595F">
        <w:rPr>
          <w:sz w:val="28"/>
          <w:szCs w:val="28"/>
        </w:rPr>
        <w:t xml:space="preserve"> </w:t>
      </w:r>
    </w:p>
    <w:p w:rsidR="00B27148" w:rsidRPr="00A8595F" w:rsidRDefault="00B27148" w:rsidP="00D910FF">
      <w:pPr>
        <w:ind w:firstLine="709"/>
        <w:jc w:val="both"/>
        <w:rPr>
          <w:sz w:val="28"/>
          <w:szCs w:val="28"/>
        </w:rPr>
      </w:pPr>
      <w:r>
        <w:rPr>
          <w:sz w:val="28"/>
          <w:szCs w:val="28"/>
        </w:rPr>
        <w:t>В 2024 году решением Думы Уссурийского городского округа Приморского края от 28 декабря 2024 года в бюджет городского округа на 2025 года и плановый период 2026 и 2027 годов были внесены изменения.</w:t>
      </w:r>
    </w:p>
    <w:p w:rsidR="00212543" w:rsidRPr="00406FDF" w:rsidRDefault="00406FDF" w:rsidP="00D910FF">
      <w:pPr>
        <w:pStyle w:val="ConsPlusNormal"/>
        <w:ind w:firstLine="709"/>
        <w:jc w:val="both"/>
        <w:rPr>
          <w:rFonts w:ascii="Times New Roman" w:hAnsi="Times New Roman" w:cs="Times New Roman"/>
          <w:sz w:val="28"/>
          <w:szCs w:val="28"/>
          <w:highlight w:val="yellow"/>
        </w:rPr>
      </w:pPr>
      <w:r w:rsidRPr="00406FDF">
        <w:rPr>
          <w:rFonts w:ascii="Times New Roman" w:hAnsi="Times New Roman" w:cs="Times New Roman"/>
          <w:sz w:val="28"/>
          <w:szCs w:val="28"/>
        </w:rPr>
        <w:t xml:space="preserve">Подготовленные Контрольно-счетной палатой Заключения на вносимые изменения </w:t>
      </w:r>
      <w:r>
        <w:rPr>
          <w:rFonts w:ascii="Times New Roman" w:hAnsi="Times New Roman" w:cs="Times New Roman"/>
          <w:sz w:val="28"/>
          <w:szCs w:val="28"/>
        </w:rPr>
        <w:t xml:space="preserve">были </w:t>
      </w:r>
      <w:r w:rsidRPr="00406FDF">
        <w:rPr>
          <w:rFonts w:ascii="Times New Roman" w:hAnsi="Times New Roman" w:cs="Times New Roman"/>
          <w:sz w:val="28"/>
          <w:szCs w:val="28"/>
        </w:rPr>
        <w:t>представлены в Думу городского округа.</w:t>
      </w:r>
    </w:p>
    <w:p w:rsidR="00406FDF" w:rsidRDefault="00406FDF" w:rsidP="00D910FF">
      <w:pPr>
        <w:ind w:firstLine="709"/>
        <w:jc w:val="both"/>
        <w:rPr>
          <w:i/>
          <w:sz w:val="28"/>
          <w:szCs w:val="28"/>
        </w:rPr>
      </w:pPr>
    </w:p>
    <w:p w:rsidR="00212543" w:rsidRPr="00C0095B" w:rsidRDefault="00212543" w:rsidP="00D910FF">
      <w:pPr>
        <w:ind w:firstLine="709"/>
        <w:jc w:val="both"/>
        <w:rPr>
          <w:i/>
          <w:sz w:val="28"/>
          <w:szCs w:val="28"/>
        </w:rPr>
      </w:pPr>
      <w:r w:rsidRPr="00C0095B">
        <w:rPr>
          <w:i/>
          <w:sz w:val="28"/>
          <w:szCs w:val="28"/>
        </w:rPr>
        <w:t xml:space="preserve">4.Экспертиза проектов решений Думы Уссурийского городского округа </w:t>
      </w:r>
      <w:r w:rsidR="000A15D5">
        <w:rPr>
          <w:i/>
          <w:sz w:val="28"/>
          <w:szCs w:val="28"/>
        </w:rPr>
        <w:t xml:space="preserve">Приморского края </w:t>
      </w:r>
      <w:r w:rsidRPr="00C0095B">
        <w:rPr>
          <w:i/>
          <w:sz w:val="28"/>
          <w:szCs w:val="28"/>
        </w:rPr>
        <w:t>на основании</w:t>
      </w:r>
      <w:r w:rsidR="00DA46F6">
        <w:rPr>
          <w:i/>
          <w:sz w:val="28"/>
          <w:szCs w:val="28"/>
        </w:rPr>
        <w:t xml:space="preserve"> запросов Думы городского округа</w:t>
      </w:r>
    </w:p>
    <w:p w:rsidR="00212543" w:rsidRDefault="00212543" w:rsidP="00D910FF">
      <w:pPr>
        <w:ind w:firstLine="709"/>
        <w:jc w:val="both"/>
        <w:rPr>
          <w:sz w:val="28"/>
          <w:szCs w:val="28"/>
        </w:rPr>
      </w:pPr>
      <w:r w:rsidRPr="00C0095B">
        <w:rPr>
          <w:sz w:val="28"/>
          <w:szCs w:val="28"/>
        </w:rPr>
        <w:t>На основании запросов Думы городского округа в 202</w:t>
      </w:r>
      <w:r w:rsidR="008050C9">
        <w:rPr>
          <w:sz w:val="28"/>
          <w:szCs w:val="28"/>
        </w:rPr>
        <w:t>4</w:t>
      </w:r>
      <w:r w:rsidRPr="00C0095B">
        <w:rPr>
          <w:sz w:val="28"/>
          <w:szCs w:val="28"/>
        </w:rPr>
        <w:t xml:space="preserve"> году Контрольно-счетной палатой проведены экспертизы </w:t>
      </w:r>
      <w:r w:rsidR="008050C9">
        <w:rPr>
          <w:sz w:val="28"/>
          <w:szCs w:val="28"/>
        </w:rPr>
        <w:t>5</w:t>
      </w:r>
      <w:r w:rsidRPr="00C0095B">
        <w:rPr>
          <w:sz w:val="28"/>
          <w:szCs w:val="28"/>
        </w:rPr>
        <w:t xml:space="preserve"> проектов изменений, вносимых в нормативные правовые акты:</w:t>
      </w:r>
    </w:p>
    <w:p w:rsidR="00403041" w:rsidRPr="00DA46F6" w:rsidRDefault="00403041" w:rsidP="00D910FF">
      <w:pPr>
        <w:ind w:firstLine="709"/>
        <w:jc w:val="both"/>
        <w:rPr>
          <w:sz w:val="28"/>
          <w:szCs w:val="28"/>
        </w:rPr>
      </w:pPr>
      <w:r w:rsidRPr="00DA46F6">
        <w:rPr>
          <w:sz w:val="28"/>
          <w:szCs w:val="28"/>
        </w:rPr>
        <w:t xml:space="preserve">«О внесении изменений в решение Думы </w:t>
      </w:r>
      <w:r w:rsidR="00DA46F6" w:rsidRPr="00DA46F6">
        <w:rPr>
          <w:sz w:val="28"/>
          <w:szCs w:val="28"/>
        </w:rPr>
        <w:t xml:space="preserve">Уссурийского </w:t>
      </w:r>
      <w:r w:rsidRPr="00DA46F6">
        <w:rPr>
          <w:sz w:val="28"/>
          <w:szCs w:val="28"/>
        </w:rPr>
        <w:t xml:space="preserve">городского округа </w:t>
      </w:r>
      <w:r w:rsidR="00197935">
        <w:rPr>
          <w:sz w:val="28"/>
          <w:szCs w:val="28"/>
        </w:rPr>
        <w:t xml:space="preserve">Приморского края </w:t>
      </w:r>
      <w:r w:rsidRPr="00DA46F6">
        <w:rPr>
          <w:sz w:val="28"/>
          <w:szCs w:val="28"/>
        </w:rPr>
        <w:t>от 8 декабря 2012 года № 659-НПА «О Положении о пенсионном обеспечении муниципальных служащих Уссурийского городского округа Приморского края, а также порядок назначения и выплаты доплаты к страховой пенсии лица, замещавшего муниципальную должность на постоянной основе</w:t>
      </w:r>
      <w:r w:rsidR="006E7E8E" w:rsidRPr="00DA46F6">
        <w:rPr>
          <w:sz w:val="28"/>
          <w:szCs w:val="28"/>
        </w:rPr>
        <w:t>» (3</w:t>
      </w:r>
      <w:r w:rsidRPr="00DA46F6">
        <w:rPr>
          <w:sz w:val="28"/>
          <w:szCs w:val="28"/>
        </w:rPr>
        <w:t xml:space="preserve"> экспертизы);</w:t>
      </w:r>
    </w:p>
    <w:p w:rsidR="00403041" w:rsidRPr="00DA46F6" w:rsidRDefault="00403041" w:rsidP="00D910FF">
      <w:pPr>
        <w:ind w:firstLine="709"/>
        <w:jc w:val="both"/>
        <w:rPr>
          <w:sz w:val="28"/>
          <w:szCs w:val="28"/>
        </w:rPr>
      </w:pPr>
      <w:r w:rsidRPr="00DA46F6">
        <w:rPr>
          <w:sz w:val="28"/>
          <w:szCs w:val="28"/>
        </w:rPr>
        <w:t xml:space="preserve">«О внесении изменений в решение Думы </w:t>
      </w:r>
      <w:r w:rsidR="00DA46F6" w:rsidRPr="00DA46F6">
        <w:rPr>
          <w:sz w:val="28"/>
          <w:szCs w:val="28"/>
        </w:rPr>
        <w:t xml:space="preserve">Уссурийского </w:t>
      </w:r>
      <w:r w:rsidRPr="00DA46F6">
        <w:rPr>
          <w:sz w:val="28"/>
          <w:szCs w:val="28"/>
        </w:rPr>
        <w:t xml:space="preserve">городского округа </w:t>
      </w:r>
      <w:r w:rsidR="00197935">
        <w:rPr>
          <w:sz w:val="28"/>
          <w:szCs w:val="28"/>
        </w:rPr>
        <w:t xml:space="preserve">Приморского края </w:t>
      </w:r>
      <w:r w:rsidRPr="00DA46F6">
        <w:rPr>
          <w:sz w:val="28"/>
          <w:szCs w:val="28"/>
        </w:rPr>
        <w:t xml:space="preserve">от 28 апреля 2012 года № 565-НПА «О Положении </w:t>
      </w:r>
      <w:r w:rsidRPr="00DA46F6">
        <w:rPr>
          <w:sz w:val="28"/>
          <w:szCs w:val="28"/>
        </w:rPr>
        <w:lastRenderedPageBreak/>
        <w:t>о Контрольно-счетной палате Уссурийского городского</w:t>
      </w:r>
      <w:r w:rsidR="000A15D5">
        <w:rPr>
          <w:sz w:val="28"/>
          <w:szCs w:val="28"/>
        </w:rPr>
        <w:t xml:space="preserve"> Приморского края</w:t>
      </w:r>
      <w:r w:rsidRPr="00DA46F6">
        <w:rPr>
          <w:sz w:val="28"/>
          <w:szCs w:val="28"/>
        </w:rPr>
        <w:t>» (2 экспертизы).</w:t>
      </w:r>
    </w:p>
    <w:p w:rsidR="00110927" w:rsidRPr="00DA46F6" w:rsidRDefault="00110927" w:rsidP="00D910FF">
      <w:pPr>
        <w:ind w:firstLine="709"/>
        <w:jc w:val="both"/>
        <w:rPr>
          <w:sz w:val="28"/>
          <w:szCs w:val="28"/>
        </w:rPr>
      </w:pPr>
    </w:p>
    <w:p w:rsidR="00212543" w:rsidRPr="003F14FE" w:rsidRDefault="00212543" w:rsidP="00D910FF">
      <w:pPr>
        <w:ind w:firstLine="709"/>
        <w:contextualSpacing/>
        <w:jc w:val="both"/>
        <w:rPr>
          <w:i/>
          <w:sz w:val="28"/>
          <w:szCs w:val="28"/>
        </w:rPr>
      </w:pPr>
      <w:r w:rsidRPr="003F14FE">
        <w:rPr>
          <w:i/>
          <w:sz w:val="28"/>
          <w:szCs w:val="28"/>
        </w:rPr>
        <w:t xml:space="preserve">5. Экспертиза проектов нормативных правовых актов Уссурийского городского округа </w:t>
      </w:r>
      <w:r w:rsidR="00EE2D4C">
        <w:rPr>
          <w:i/>
          <w:sz w:val="28"/>
          <w:szCs w:val="28"/>
        </w:rPr>
        <w:t xml:space="preserve">Приморского края </w:t>
      </w:r>
      <w:r w:rsidRPr="003F14FE">
        <w:rPr>
          <w:i/>
          <w:sz w:val="28"/>
          <w:szCs w:val="28"/>
        </w:rPr>
        <w:t>на основании запросов администрации городского округа</w:t>
      </w:r>
    </w:p>
    <w:p w:rsidR="00212543" w:rsidRPr="00C46C00" w:rsidRDefault="00212543" w:rsidP="00D910FF">
      <w:pPr>
        <w:ind w:firstLine="709"/>
        <w:contextualSpacing/>
        <w:jc w:val="both"/>
        <w:rPr>
          <w:sz w:val="28"/>
          <w:szCs w:val="28"/>
        </w:rPr>
      </w:pPr>
      <w:r w:rsidRPr="00C46C00">
        <w:rPr>
          <w:sz w:val="28"/>
          <w:szCs w:val="28"/>
        </w:rPr>
        <w:t>На основании запросов администрации городского округа Контрольно-счетно</w:t>
      </w:r>
      <w:r w:rsidR="00DF4FF6">
        <w:rPr>
          <w:sz w:val="28"/>
          <w:szCs w:val="28"/>
        </w:rPr>
        <w:t>й палатой проведена экспертиза 2 проектов</w:t>
      </w:r>
      <w:r w:rsidR="00D60362">
        <w:rPr>
          <w:sz w:val="28"/>
          <w:szCs w:val="28"/>
        </w:rPr>
        <w:t xml:space="preserve"> нормативных </w:t>
      </w:r>
      <w:r w:rsidR="00160889">
        <w:rPr>
          <w:sz w:val="28"/>
          <w:szCs w:val="28"/>
        </w:rPr>
        <w:t>правовых</w:t>
      </w:r>
      <w:r w:rsidR="00D60362">
        <w:rPr>
          <w:sz w:val="28"/>
          <w:szCs w:val="28"/>
        </w:rPr>
        <w:t xml:space="preserve"> актов</w:t>
      </w:r>
      <w:r w:rsidRPr="00C46C00">
        <w:rPr>
          <w:sz w:val="28"/>
          <w:szCs w:val="28"/>
        </w:rPr>
        <w:t xml:space="preserve"> и </w:t>
      </w:r>
      <w:r w:rsidR="00DF4FF6">
        <w:rPr>
          <w:sz w:val="28"/>
          <w:szCs w:val="28"/>
        </w:rPr>
        <w:t>экспертиза 17</w:t>
      </w:r>
      <w:r w:rsidR="00786BF4">
        <w:rPr>
          <w:sz w:val="28"/>
          <w:szCs w:val="28"/>
        </w:rPr>
        <w:t xml:space="preserve"> проектов</w:t>
      </w:r>
      <w:r w:rsidRPr="00C46C00">
        <w:rPr>
          <w:sz w:val="28"/>
          <w:szCs w:val="28"/>
        </w:rPr>
        <w:t xml:space="preserve"> </w:t>
      </w:r>
      <w:r w:rsidR="00786BF4">
        <w:rPr>
          <w:sz w:val="28"/>
          <w:szCs w:val="28"/>
        </w:rPr>
        <w:t>внесения изменений в нормативные правовые</w:t>
      </w:r>
      <w:r w:rsidRPr="00C46C00">
        <w:rPr>
          <w:sz w:val="28"/>
          <w:szCs w:val="28"/>
        </w:rPr>
        <w:t xml:space="preserve"> акт</w:t>
      </w:r>
      <w:r w:rsidR="00786BF4">
        <w:rPr>
          <w:sz w:val="28"/>
          <w:szCs w:val="28"/>
        </w:rPr>
        <w:t>ы</w:t>
      </w:r>
      <w:r w:rsidRPr="00C46C00">
        <w:rPr>
          <w:sz w:val="28"/>
          <w:szCs w:val="28"/>
        </w:rPr>
        <w:t xml:space="preserve">: </w:t>
      </w:r>
    </w:p>
    <w:p w:rsidR="00212543" w:rsidRDefault="00212543" w:rsidP="00D910FF">
      <w:pPr>
        <w:ind w:firstLine="709"/>
        <w:contextualSpacing/>
        <w:jc w:val="both"/>
        <w:rPr>
          <w:sz w:val="28"/>
          <w:szCs w:val="28"/>
        </w:rPr>
      </w:pPr>
      <w:r w:rsidRPr="00C46C00">
        <w:rPr>
          <w:sz w:val="28"/>
          <w:szCs w:val="28"/>
        </w:rPr>
        <w:t>Проект решения Думы Уссурийского городского округа</w:t>
      </w:r>
      <w:r w:rsidR="00B526D8">
        <w:rPr>
          <w:sz w:val="28"/>
          <w:szCs w:val="28"/>
        </w:rPr>
        <w:t xml:space="preserve"> Приморского края</w:t>
      </w:r>
      <w:r w:rsidRPr="00C46C00">
        <w:rPr>
          <w:sz w:val="28"/>
          <w:szCs w:val="28"/>
        </w:rPr>
        <w:t xml:space="preserve"> «О согласовании замены части дотации на выравнивание бюджетной обеспеченности Уссурийского городского округа</w:t>
      </w:r>
      <w:r w:rsidR="0022769E">
        <w:rPr>
          <w:sz w:val="28"/>
          <w:szCs w:val="28"/>
        </w:rPr>
        <w:t xml:space="preserve"> </w:t>
      </w:r>
      <w:r w:rsidRPr="00C46C00">
        <w:rPr>
          <w:sz w:val="28"/>
          <w:szCs w:val="28"/>
        </w:rPr>
        <w:t>дополнительным нормативом отчислений в бюджет Уссурийского городского округа от налога на доходы физических лиц на 202</w:t>
      </w:r>
      <w:r w:rsidR="00DF4FF6">
        <w:rPr>
          <w:sz w:val="28"/>
          <w:szCs w:val="28"/>
        </w:rPr>
        <w:t>5</w:t>
      </w:r>
      <w:r w:rsidRPr="00C46C00">
        <w:rPr>
          <w:sz w:val="28"/>
          <w:szCs w:val="28"/>
        </w:rPr>
        <w:t xml:space="preserve"> год и плановый период 202</w:t>
      </w:r>
      <w:r w:rsidR="00DF4FF6">
        <w:rPr>
          <w:sz w:val="28"/>
          <w:szCs w:val="28"/>
        </w:rPr>
        <w:t>6</w:t>
      </w:r>
      <w:r w:rsidR="00C46C00">
        <w:rPr>
          <w:sz w:val="28"/>
          <w:szCs w:val="28"/>
        </w:rPr>
        <w:t xml:space="preserve"> </w:t>
      </w:r>
      <w:r w:rsidRPr="00C46C00">
        <w:rPr>
          <w:sz w:val="28"/>
          <w:szCs w:val="28"/>
        </w:rPr>
        <w:t>и 202</w:t>
      </w:r>
      <w:r w:rsidR="00DF4FF6">
        <w:rPr>
          <w:sz w:val="28"/>
          <w:szCs w:val="28"/>
        </w:rPr>
        <w:t>7</w:t>
      </w:r>
      <w:r w:rsidRPr="00C46C00">
        <w:rPr>
          <w:sz w:val="28"/>
          <w:szCs w:val="28"/>
        </w:rPr>
        <w:t xml:space="preserve"> годов» (принят решением Думы Уссурийского городского округа </w:t>
      </w:r>
      <w:r w:rsidR="00EE2D4C">
        <w:rPr>
          <w:rFonts w:eastAsiaTheme="minorHAnsi"/>
          <w:sz w:val="28"/>
          <w:szCs w:val="28"/>
          <w:lang w:eastAsia="en-US"/>
        </w:rPr>
        <w:t>от 25 июня 2024 года</w:t>
      </w:r>
      <w:r w:rsidR="00DF4FF6" w:rsidRPr="00DF4FF6">
        <w:rPr>
          <w:rFonts w:eastAsiaTheme="minorHAnsi"/>
          <w:sz w:val="28"/>
          <w:szCs w:val="28"/>
          <w:lang w:eastAsia="en-US"/>
        </w:rPr>
        <w:t xml:space="preserve"> </w:t>
      </w:r>
      <w:r w:rsidR="00460285">
        <w:rPr>
          <w:rFonts w:eastAsiaTheme="minorHAnsi"/>
          <w:sz w:val="28"/>
          <w:szCs w:val="28"/>
          <w:lang w:eastAsia="en-US"/>
        </w:rPr>
        <w:t>№</w:t>
      </w:r>
      <w:r w:rsidR="00DF4FF6" w:rsidRPr="00DF4FF6">
        <w:rPr>
          <w:rFonts w:eastAsiaTheme="minorHAnsi"/>
          <w:sz w:val="28"/>
          <w:szCs w:val="28"/>
          <w:lang w:eastAsia="en-US"/>
        </w:rPr>
        <w:t xml:space="preserve"> 1088</w:t>
      </w:r>
      <w:r w:rsidR="00C46C00" w:rsidRPr="00DF4FF6">
        <w:rPr>
          <w:sz w:val="28"/>
          <w:szCs w:val="28"/>
        </w:rPr>
        <w:t>)</w:t>
      </w:r>
      <w:r w:rsidRPr="00DF4FF6">
        <w:rPr>
          <w:sz w:val="28"/>
          <w:szCs w:val="28"/>
        </w:rPr>
        <w:t>;</w:t>
      </w:r>
    </w:p>
    <w:p w:rsidR="00946E40" w:rsidRDefault="00946E40" w:rsidP="00D910FF">
      <w:pPr>
        <w:ind w:firstLine="709"/>
        <w:contextualSpacing/>
        <w:jc w:val="both"/>
        <w:rPr>
          <w:sz w:val="28"/>
          <w:szCs w:val="28"/>
        </w:rPr>
      </w:pPr>
      <w:r>
        <w:rPr>
          <w:sz w:val="28"/>
          <w:szCs w:val="28"/>
        </w:rPr>
        <w:t xml:space="preserve">Проект решения </w:t>
      </w:r>
      <w:r w:rsidRPr="00946E40">
        <w:rPr>
          <w:sz w:val="28"/>
          <w:szCs w:val="28"/>
        </w:rPr>
        <w:t>Думы</w:t>
      </w:r>
      <w:r>
        <w:rPr>
          <w:sz w:val="28"/>
          <w:szCs w:val="28"/>
        </w:rPr>
        <w:t xml:space="preserve"> Уссурийского городского округа</w:t>
      </w:r>
      <w:r w:rsidR="00DA46F6">
        <w:rPr>
          <w:sz w:val="28"/>
          <w:szCs w:val="28"/>
        </w:rPr>
        <w:t xml:space="preserve"> Приморского края</w:t>
      </w:r>
      <w:r>
        <w:rPr>
          <w:sz w:val="28"/>
          <w:szCs w:val="28"/>
        </w:rPr>
        <w:t xml:space="preserve"> «</w:t>
      </w:r>
      <w:r w:rsidRPr="00946E40">
        <w:rPr>
          <w:sz w:val="28"/>
          <w:szCs w:val="28"/>
        </w:rPr>
        <w:t>О туристическом налоге на территории Уссурийского гор</w:t>
      </w:r>
      <w:r>
        <w:rPr>
          <w:sz w:val="28"/>
          <w:szCs w:val="28"/>
        </w:rPr>
        <w:t xml:space="preserve">одского округа Приморского края» (принят решением Думы Уссурийского городского округа </w:t>
      </w:r>
      <w:r w:rsidR="00B526D8">
        <w:rPr>
          <w:sz w:val="28"/>
          <w:szCs w:val="28"/>
        </w:rPr>
        <w:t>Приморского края</w:t>
      </w:r>
      <w:r w:rsidRPr="00946E40">
        <w:rPr>
          <w:sz w:val="28"/>
          <w:szCs w:val="28"/>
        </w:rPr>
        <w:t xml:space="preserve"> </w:t>
      </w:r>
      <w:r>
        <w:rPr>
          <w:sz w:val="28"/>
          <w:szCs w:val="28"/>
        </w:rPr>
        <w:t xml:space="preserve">от 29 октября </w:t>
      </w:r>
      <w:r w:rsidRPr="00946E40">
        <w:rPr>
          <w:sz w:val="28"/>
          <w:szCs w:val="28"/>
        </w:rPr>
        <w:t>2024</w:t>
      </w:r>
      <w:r w:rsidR="00EE2D4C">
        <w:rPr>
          <w:sz w:val="28"/>
          <w:szCs w:val="28"/>
        </w:rPr>
        <w:t xml:space="preserve"> года</w:t>
      </w:r>
      <w:r w:rsidRPr="00946E40">
        <w:rPr>
          <w:sz w:val="28"/>
          <w:szCs w:val="28"/>
        </w:rPr>
        <w:t xml:space="preserve"> </w:t>
      </w:r>
      <w:r w:rsidR="00460285">
        <w:rPr>
          <w:sz w:val="28"/>
          <w:szCs w:val="28"/>
        </w:rPr>
        <w:t>№</w:t>
      </w:r>
      <w:r w:rsidRPr="00946E40">
        <w:rPr>
          <w:sz w:val="28"/>
          <w:szCs w:val="28"/>
        </w:rPr>
        <w:t xml:space="preserve"> 61-НПА</w:t>
      </w:r>
      <w:r>
        <w:rPr>
          <w:sz w:val="28"/>
          <w:szCs w:val="28"/>
        </w:rPr>
        <w:t>);</w:t>
      </w:r>
    </w:p>
    <w:p w:rsidR="009E4BD6" w:rsidRPr="00001B5A" w:rsidRDefault="009E4BD6" w:rsidP="00D910FF">
      <w:pPr>
        <w:autoSpaceDE w:val="0"/>
        <w:autoSpaceDN w:val="0"/>
        <w:adjustRightInd w:val="0"/>
        <w:ind w:firstLine="709"/>
        <w:jc w:val="both"/>
        <w:rPr>
          <w:sz w:val="28"/>
          <w:szCs w:val="28"/>
        </w:rPr>
      </w:pPr>
      <w:r w:rsidRPr="00001B5A">
        <w:rPr>
          <w:sz w:val="28"/>
          <w:szCs w:val="28"/>
        </w:rPr>
        <w:t>«О внесении изменений в решение Думы Уссурийского городского округа</w:t>
      </w:r>
      <w:r w:rsidR="00B526D8">
        <w:rPr>
          <w:sz w:val="28"/>
          <w:szCs w:val="28"/>
        </w:rPr>
        <w:t xml:space="preserve"> Приморского края</w:t>
      </w:r>
      <w:r w:rsidRPr="00001B5A">
        <w:rPr>
          <w:sz w:val="28"/>
          <w:szCs w:val="28"/>
        </w:rPr>
        <w:t xml:space="preserve"> от 6 мая 2008 года № 808-НПА «О Положении о системе оплаты труда муниципальных служащих в органах местного самоуправления Уссурий</w:t>
      </w:r>
      <w:r>
        <w:rPr>
          <w:sz w:val="28"/>
          <w:szCs w:val="28"/>
        </w:rPr>
        <w:t>ского городского округа»</w:t>
      </w:r>
      <w:r w:rsidRPr="00001B5A">
        <w:rPr>
          <w:sz w:val="28"/>
          <w:szCs w:val="28"/>
        </w:rPr>
        <w:t>;</w:t>
      </w:r>
    </w:p>
    <w:p w:rsidR="009E4BD6" w:rsidRPr="00001B5A" w:rsidRDefault="009E4BD6" w:rsidP="00D910FF">
      <w:pPr>
        <w:ind w:firstLine="709"/>
        <w:jc w:val="both"/>
        <w:rPr>
          <w:rFonts w:eastAsiaTheme="minorHAnsi"/>
          <w:sz w:val="28"/>
          <w:szCs w:val="28"/>
          <w:lang w:eastAsia="en-US"/>
        </w:rPr>
      </w:pPr>
      <w:r w:rsidRPr="00001B5A">
        <w:rPr>
          <w:rFonts w:eastAsiaTheme="minorHAnsi"/>
          <w:sz w:val="28"/>
          <w:szCs w:val="28"/>
          <w:lang w:eastAsia="en-US"/>
        </w:rPr>
        <w:t xml:space="preserve">«О внесении изменений в решение Думы Уссурийского городского округа </w:t>
      </w:r>
      <w:r w:rsidR="00B526D8">
        <w:rPr>
          <w:rFonts w:eastAsiaTheme="minorHAnsi"/>
          <w:sz w:val="28"/>
          <w:szCs w:val="28"/>
          <w:lang w:eastAsia="en-US"/>
        </w:rPr>
        <w:t xml:space="preserve">Приморского края </w:t>
      </w:r>
      <w:r w:rsidRPr="00001B5A">
        <w:rPr>
          <w:rFonts w:eastAsiaTheme="minorHAnsi"/>
          <w:sz w:val="28"/>
          <w:szCs w:val="28"/>
          <w:lang w:eastAsia="en-US"/>
        </w:rPr>
        <w:t xml:space="preserve">от 7 декабря 2010 года № 340-НПА «О </w:t>
      </w:r>
      <w:r>
        <w:rPr>
          <w:rFonts w:eastAsiaTheme="minorHAnsi"/>
          <w:sz w:val="28"/>
          <w:szCs w:val="28"/>
          <w:lang w:eastAsia="en-US"/>
        </w:rPr>
        <w:t xml:space="preserve">Положении </w:t>
      </w:r>
      <w:r w:rsidRPr="00001B5A">
        <w:rPr>
          <w:rFonts w:eastAsiaTheme="minorHAnsi"/>
          <w:sz w:val="28"/>
          <w:szCs w:val="28"/>
          <w:lang w:eastAsia="en-US"/>
        </w:rPr>
        <w:t>размерах и условиях оплаты труда работников,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Уссурийского городского округа</w:t>
      </w:r>
      <w:r w:rsidR="00B526D8">
        <w:rPr>
          <w:rFonts w:eastAsiaTheme="minorHAnsi"/>
          <w:sz w:val="28"/>
          <w:szCs w:val="28"/>
          <w:lang w:eastAsia="en-US"/>
        </w:rPr>
        <w:t xml:space="preserve"> Приморского края»</w:t>
      </w:r>
      <w:r w:rsidRPr="00001B5A">
        <w:rPr>
          <w:rFonts w:eastAsiaTheme="minorHAnsi"/>
          <w:sz w:val="28"/>
          <w:szCs w:val="28"/>
          <w:lang w:eastAsia="en-US"/>
        </w:rPr>
        <w:t>;</w:t>
      </w:r>
    </w:p>
    <w:p w:rsidR="009E4BD6" w:rsidRPr="00001B5A" w:rsidRDefault="009E4BD6" w:rsidP="00D910FF">
      <w:pPr>
        <w:ind w:firstLine="709"/>
        <w:jc w:val="both"/>
        <w:rPr>
          <w:sz w:val="28"/>
          <w:szCs w:val="28"/>
        </w:rPr>
      </w:pPr>
      <w:r w:rsidRPr="00001B5A">
        <w:rPr>
          <w:sz w:val="28"/>
          <w:szCs w:val="28"/>
        </w:rPr>
        <w:t xml:space="preserve"> «О внесении изменений в решение Думы Уссурийского городского округа </w:t>
      </w:r>
      <w:r w:rsidR="00B526D8">
        <w:rPr>
          <w:sz w:val="28"/>
          <w:szCs w:val="28"/>
        </w:rPr>
        <w:t xml:space="preserve">Приморского края </w:t>
      </w:r>
      <w:r w:rsidRPr="00001B5A">
        <w:rPr>
          <w:sz w:val="28"/>
          <w:szCs w:val="28"/>
        </w:rPr>
        <w:t xml:space="preserve">от 26 сентября 2017 года </w:t>
      </w:r>
      <w:r w:rsidR="00460285">
        <w:rPr>
          <w:sz w:val="28"/>
          <w:szCs w:val="28"/>
        </w:rPr>
        <w:t>№</w:t>
      </w:r>
      <w:r w:rsidRPr="00001B5A">
        <w:rPr>
          <w:sz w:val="28"/>
          <w:szCs w:val="28"/>
        </w:rPr>
        <w:t xml:space="preserve"> 647-НПА </w:t>
      </w:r>
      <w:r w:rsidR="00B526D8">
        <w:rPr>
          <w:sz w:val="28"/>
          <w:szCs w:val="28"/>
        </w:rPr>
        <w:t xml:space="preserve">                     </w:t>
      </w:r>
      <w:r w:rsidRPr="00001B5A">
        <w:rPr>
          <w:sz w:val="28"/>
          <w:szCs w:val="28"/>
        </w:rPr>
        <w:t>«О Положении об оплате труда работников муниципальных автономных учреждений физической культуры и спорта У</w:t>
      </w:r>
      <w:r>
        <w:rPr>
          <w:sz w:val="28"/>
          <w:szCs w:val="28"/>
        </w:rPr>
        <w:t>ссурийского городского округа</w:t>
      </w:r>
      <w:r w:rsidR="00B526D8">
        <w:rPr>
          <w:sz w:val="28"/>
          <w:szCs w:val="28"/>
        </w:rPr>
        <w:t xml:space="preserve"> Приморского края</w:t>
      </w:r>
      <w:r>
        <w:rPr>
          <w:sz w:val="28"/>
          <w:szCs w:val="28"/>
        </w:rPr>
        <w:t>»</w:t>
      </w:r>
      <w:r w:rsidRPr="00001B5A">
        <w:rPr>
          <w:sz w:val="28"/>
          <w:szCs w:val="28"/>
        </w:rPr>
        <w:t>;</w:t>
      </w:r>
    </w:p>
    <w:p w:rsidR="009E4BD6" w:rsidRDefault="009E4BD6" w:rsidP="00D910FF">
      <w:pPr>
        <w:ind w:firstLine="709"/>
        <w:jc w:val="both"/>
        <w:rPr>
          <w:sz w:val="28"/>
          <w:szCs w:val="28"/>
        </w:rPr>
      </w:pPr>
      <w:r w:rsidRPr="00001B5A">
        <w:rPr>
          <w:sz w:val="28"/>
          <w:szCs w:val="28"/>
        </w:rPr>
        <w:t xml:space="preserve">«О внесении изменений в решение Думы Уссурийского городского округа </w:t>
      </w:r>
      <w:r w:rsidR="00B526D8">
        <w:rPr>
          <w:sz w:val="28"/>
          <w:szCs w:val="28"/>
        </w:rPr>
        <w:t xml:space="preserve">Приморского края </w:t>
      </w:r>
      <w:r w:rsidRPr="00001B5A">
        <w:rPr>
          <w:sz w:val="28"/>
          <w:szCs w:val="28"/>
        </w:rPr>
        <w:t xml:space="preserve">от 7 марта 2013 года </w:t>
      </w:r>
      <w:r w:rsidR="00460285">
        <w:rPr>
          <w:sz w:val="28"/>
          <w:szCs w:val="28"/>
        </w:rPr>
        <w:t>№</w:t>
      </w:r>
      <w:r w:rsidRPr="00001B5A">
        <w:rPr>
          <w:sz w:val="28"/>
          <w:szCs w:val="28"/>
        </w:rPr>
        <w:t xml:space="preserve"> 698-НПА «О введении новой системы оплаты труда работников муниципального казенного учреждения</w:t>
      </w:r>
      <w:r>
        <w:rPr>
          <w:sz w:val="28"/>
          <w:szCs w:val="28"/>
        </w:rPr>
        <w:t xml:space="preserve"> Уссурийского городского округа «Межотраслевой центр финансового обеспечения» и муниципального казенного учреждения «Методический кабинет» Уссурийского городского округа»;</w:t>
      </w:r>
      <w:r w:rsidRPr="00001B5A">
        <w:rPr>
          <w:sz w:val="28"/>
          <w:szCs w:val="28"/>
        </w:rPr>
        <w:t xml:space="preserve"> </w:t>
      </w:r>
    </w:p>
    <w:p w:rsidR="009E4BD6" w:rsidRDefault="009E4BD6" w:rsidP="00D910FF">
      <w:pPr>
        <w:ind w:firstLine="709"/>
        <w:jc w:val="both"/>
        <w:rPr>
          <w:sz w:val="28"/>
          <w:szCs w:val="28"/>
        </w:rPr>
      </w:pPr>
      <w:r w:rsidRPr="00001B5A">
        <w:rPr>
          <w:sz w:val="28"/>
          <w:szCs w:val="28"/>
        </w:rPr>
        <w:t xml:space="preserve">«О внесении изменений в решение Думы Уссурийского городского округа </w:t>
      </w:r>
      <w:r w:rsidR="00B526D8">
        <w:rPr>
          <w:sz w:val="28"/>
          <w:szCs w:val="28"/>
        </w:rPr>
        <w:t xml:space="preserve">Приморского края </w:t>
      </w:r>
      <w:r w:rsidRPr="00001B5A">
        <w:rPr>
          <w:sz w:val="28"/>
          <w:szCs w:val="28"/>
        </w:rPr>
        <w:t xml:space="preserve">от 1 октября 2012 года </w:t>
      </w:r>
      <w:r w:rsidR="00460285">
        <w:rPr>
          <w:sz w:val="28"/>
          <w:szCs w:val="28"/>
        </w:rPr>
        <w:t>№</w:t>
      </w:r>
      <w:r w:rsidRPr="00001B5A">
        <w:rPr>
          <w:sz w:val="28"/>
          <w:szCs w:val="28"/>
        </w:rPr>
        <w:t xml:space="preserve"> 623-НПА «</w:t>
      </w:r>
      <w:r>
        <w:rPr>
          <w:sz w:val="28"/>
          <w:szCs w:val="28"/>
        </w:rPr>
        <w:t xml:space="preserve">О  системе </w:t>
      </w:r>
      <w:r>
        <w:rPr>
          <w:sz w:val="28"/>
          <w:szCs w:val="28"/>
        </w:rPr>
        <w:lastRenderedPageBreak/>
        <w:t>оплаты труда работников муниципального казенного учреждения «Управление по делам гражданской обороны и чрезвычайным ситуациям»</w:t>
      </w:r>
      <w:r w:rsidR="00EE2D4C" w:rsidRPr="00EE2D4C">
        <w:rPr>
          <w:sz w:val="28"/>
          <w:szCs w:val="28"/>
        </w:rPr>
        <w:t xml:space="preserve"> </w:t>
      </w:r>
      <w:r w:rsidR="00EE2D4C">
        <w:rPr>
          <w:sz w:val="28"/>
          <w:szCs w:val="28"/>
        </w:rPr>
        <w:t>Уссурийского городского округа Приморского края</w:t>
      </w:r>
      <w:r>
        <w:rPr>
          <w:sz w:val="28"/>
          <w:szCs w:val="28"/>
        </w:rPr>
        <w:t>, муниципального казенного учреждения «Административно-хозяйственное управление» Уссурийского городского округа</w:t>
      </w:r>
      <w:r w:rsidR="00EE2D4C">
        <w:rPr>
          <w:sz w:val="28"/>
          <w:szCs w:val="28"/>
        </w:rPr>
        <w:t xml:space="preserve"> Приморского края</w:t>
      </w:r>
      <w:r>
        <w:rPr>
          <w:sz w:val="28"/>
          <w:szCs w:val="28"/>
        </w:rPr>
        <w:t>, муниципального казенного учреждения «Архив</w:t>
      </w:r>
      <w:r w:rsidR="00EE2D4C">
        <w:rPr>
          <w:sz w:val="28"/>
          <w:szCs w:val="28"/>
        </w:rPr>
        <w:t>»</w:t>
      </w:r>
      <w:r>
        <w:rPr>
          <w:sz w:val="28"/>
          <w:szCs w:val="28"/>
        </w:rPr>
        <w:t xml:space="preserve"> Уссурийского городского округа</w:t>
      </w:r>
      <w:r w:rsidR="00EE2D4C">
        <w:rPr>
          <w:sz w:val="28"/>
          <w:szCs w:val="28"/>
        </w:rPr>
        <w:t xml:space="preserve"> Приморского края</w:t>
      </w:r>
      <w:r>
        <w:rPr>
          <w:sz w:val="28"/>
          <w:szCs w:val="28"/>
        </w:rPr>
        <w:t>, муниципального казенного учреждения «Служба единого заказчика-застройщика»</w:t>
      </w:r>
      <w:r w:rsidR="00EE2D4C" w:rsidRPr="00EE2D4C">
        <w:rPr>
          <w:sz w:val="28"/>
          <w:szCs w:val="28"/>
        </w:rPr>
        <w:t xml:space="preserve"> </w:t>
      </w:r>
      <w:r w:rsidR="00EE2D4C">
        <w:rPr>
          <w:sz w:val="28"/>
          <w:szCs w:val="28"/>
        </w:rPr>
        <w:t>Уссурийского городского округа Приморского края</w:t>
      </w:r>
      <w:r>
        <w:rPr>
          <w:sz w:val="28"/>
          <w:szCs w:val="28"/>
        </w:rPr>
        <w:t>, муниципального казенного учреждения «Дирекция парков и скверов» Уссурийского городского округа</w:t>
      </w:r>
      <w:r w:rsidR="00413EBF">
        <w:rPr>
          <w:sz w:val="28"/>
          <w:szCs w:val="28"/>
        </w:rPr>
        <w:t xml:space="preserve"> Приморского края</w:t>
      </w:r>
      <w:r>
        <w:rPr>
          <w:sz w:val="28"/>
          <w:szCs w:val="28"/>
        </w:rPr>
        <w:t xml:space="preserve">» (4 экспертизы); </w:t>
      </w:r>
    </w:p>
    <w:p w:rsidR="009E4BD6" w:rsidRPr="007D13C0" w:rsidRDefault="009E4BD6" w:rsidP="00D910FF">
      <w:pPr>
        <w:ind w:firstLine="709"/>
        <w:jc w:val="both"/>
        <w:rPr>
          <w:sz w:val="28"/>
          <w:szCs w:val="28"/>
        </w:rPr>
      </w:pPr>
      <w:r w:rsidRPr="007D13C0">
        <w:rPr>
          <w:sz w:val="28"/>
          <w:szCs w:val="28"/>
        </w:rPr>
        <w:t>«О внесении изменений в решение Думы</w:t>
      </w:r>
      <w:r w:rsidR="00B526D8">
        <w:rPr>
          <w:sz w:val="28"/>
          <w:szCs w:val="28"/>
        </w:rPr>
        <w:t xml:space="preserve"> Уссурийского </w:t>
      </w:r>
      <w:r w:rsidRPr="007D13C0">
        <w:rPr>
          <w:sz w:val="28"/>
          <w:szCs w:val="28"/>
        </w:rPr>
        <w:t>городского округа</w:t>
      </w:r>
      <w:r w:rsidR="00B526D8">
        <w:rPr>
          <w:sz w:val="28"/>
          <w:szCs w:val="28"/>
        </w:rPr>
        <w:t xml:space="preserve"> Приморского края </w:t>
      </w:r>
      <w:r w:rsidRPr="007D13C0">
        <w:rPr>
          <w:sz w:val="28"/>
          <w:szCs w:val="28"/>
        </w:rPr>
        <w:t>от 1 июля 2009 года № 79-НПА «О Положении о представительских и иных прочих расходах в органах местного самоуправления Уссурийского городского округа</w:t>
      </w:r>
      <w:r w:rsidR="00B526D8">
        <w:rPr>
          <w:sz w:val="28"/>
          <w:szCs w:val="28"/>
        </w:rPr>
        <w:t xml:space="preserve"> Приморского края</w:t>
      </w:r>
      <w:r w:rsidRPr="007D13C0">
        <w:rPr>
          <w:sz w:val="28"/>
          <w:szCs w:val="28"/>
        </w:rPr>
        <w:t>»</w:t>
      </w:r>
      <w:r>
        <w:rPr>
          <w:sz w:val="28"/>
          <w:szCs w:val="28"/>
        </w:rPr>
        <w:t xml:space="preserve"> </w:t>
      </w:r>
      <w:r w:rsidR="0022769E">
        <w:rPr>
          <w:sz w:val="28"/>
          <w:szCs w:val="28"/>
        </w:rPr>
        <w:t xml:space="preserve">          </w:t>
      </w:r>
      <w:r>
        <w:rPr>
          <w:sz w:val="28"/>
          <w:szCs w:val="28"/>
        </w:rPr>
        <w:t>(2 экспертизы)</w:t>
      </w:r>
      <w:r w:rsidRPr="007D13C0">
        <w:rPr>
          <w:sz w:val="28"/>
          <w:szCs w:val="28"/>
        </w:rPr>
        <w:t>;</w:t>
      </w:r>
    </w:p>
    <w:p w:rsidR="009E4BD6" w:rsidRDefault="009E4BD6" w:rsidP="00D910FF">
      <w:pPr>
        <w:ind w:firstLine="709"/>
        <w:jc w:val="both"/>
        <w:rPr>
          <w:sz w:val="28"/>
          <w:szCs w:val="28"/>
        </w:rPr>
      </w:pPr>
      <w:r w:rsidRPr="007D13C0">
        <w:rPr>
          <w:sz w:val="28"/>
          <w:szCs w:val="28"/>
        </w:rPr>
        <w:t xml:space="preserve">«О внесении </w:t>
      </w:r>
      <w:r>
        <w:rPr>
          <w:sz w:val="28"/>
          <w:szCs w:val="28"/>
        </w:rPr>
        <w:t xml:space="preserve">изменений в решение Думы </w:t>
      </w:r>
      <w:r w:rsidR="000013C7">
        <w:rPr>
          <w:sz w:val="28"/>
          <w:szCs w:val="28"/>
        </w:rPr>
        <w:t xml:space="preserve">Уссурийского </w:t>
      </w:r>
      <w:r>
        <w:rPr>
          <w:sz w:val="28"/>
          <w:szCs w:val="28"/>
        </w:rPr>
        <w:t>городского округа</w:t>
      </w:r>
      <w:r w:rsidR="00DA46F6">
        <w:rPr>
          <w:sz w:val="28"/>
          <w:szCs w:val="28"/>
        </w:rPr>
        <w:t xml:space="preserve"> Приморского края</w:t>
      </w:r>
      <w:r>
        <w:rPr>
          <w:sz w:val="28"/>
          <w:szCs w:val="28"/>
        </w:rPr>
        <w:t xml:space="preserve"> от 11 марта 2008 года № 743-НПА «О Положении о бюджетном процессе в Уссурийском городском округе</w:t>
      </w:r>
      <w:r w:rsidR="0022769E">
        <w:rPr>
          <w:sz w:val="28"/>
          <w:szCs w:val="28"/>
        </w:rPr>
        <w:t xml:space="preserve"> Приморского края</w:t>
      </w:r>
      <w:r>
        <w:rPr>
          <w:sz w:val="28"/>
          <w:szCs w:val="28"/>
        </w:rPr>
        <w:t>» (2 экспертизы);</w:t>
      </w:r>
    </w:p>
    <w:p w:rsidR="009E4BD6" w:rsidRDefault="009E4BD6" w:rsidP="00D910FF">
      <w:pPr>
        <w:ind w:firstLine="709"/>
        <w:jc w:val="both"/>
        <w:rPr>
          <w:sz w:val="28"/>
          <w:szCs w:val="28"/>
        </w:rPr>
      </w:pPr>
      <w:r w:rsidRPr="007D13C0">
        <w:rPr>
          <w:sz w:val="28"/>
          <w:szCs w:val="28"/>
        </w:rPr>
        <w:t>«О внесении изменений в решение Думы Уссурийского городск</w:t>
      </w:r>
      <w:r>
        <w:rPr>
          <w:sz w:val="28"/>
          <w:szCs w:val="28"/>
        </w:rPr>
        <w:t xml:space="preserve">ого </w:t>
      </w:r>
      <w:r w:rsidRPr="007D13C0">
        <w:rPr>
          <w:sz w:val="28"/>
          <w:szCs w:val="28"/>
        </w:rPr>
        <w:t xml:space="preserve">округа от 1 ноября 2010 года </w:t>
      </w:r>
      <w:r w:rsidR="00460285">
        <w:rPr>
          <w:sz w:val="28"/>
          <w:szCs w:val="28"/>
        </w:rPr>
        <w:t>№</w:t>
      </w:r>
      <w:r w:rsidRPr="007D13C0">
        <w:rPr>
          <w:sz w:val="28"/>
          <w:szCs w:val="28"/>
        </w:rPr>
        <w:t xml:space="preserve"> 317-НПА «О Положении о размерах и условиях оплаты труда работников муниципального автономного учреждения «Детский оздоровительный лагерь «Надежда» Уссурийского </w:t>
      </w:r>
      <w:r w:rsidRPr="009E4BD6">
        <w:rPr>
          <w:sz w:val="28"/>
          <w:szCs w:val="28"/>
        </w:rPr>
        <w:t>городского округа»;</w:t>
      </w:r>
    </w:p>
    <w:p w:rsidR="00637284" w:rsidRDefault="00637284" w:rsidP="00D910FF">
      <w:pPr>
        <w:ind w:firstLine="709"/>
        <w:jc w:val="both"/>
        <w:rPr>
          <w:sz w:val="28"/>
          <w:szCs w:val="28"/>
        </w:rPr>
      </w:pPr>
      <w:r>
        <w:rPr>
          <w:sz w:val="28"/>
          <w:szCs w:val="28"/>
        </w:rPr>
        <w:t>«</w:t>
      </w:r>
      <w:r w:rsidRPr="00637284">
        <w:rPr>
          <w:sz w:val="28"/>
          <w:szCs w:val="28"/>
        </w:rPr>
        <w:t xml:space="preserve">О внесении изменений в решение Думы Уссурийского городского округа от 29 октября 2019 года </w:t>
      </w:r>
      <w:r w:rsidR="00460285">
        <w:rPr>
          <w:sz w:val="28"/>
          <w:szCs w:val="28"/>
        </w:rPr>
        <w:t>№</w:t>
      </w:r>
      <w:r w:rsidRPr="00637284">
        <w:rPr>
          <w:sz w:val="28"/>
          <w:szCs w:val="28"/>
        </w:rPr>
        <w:t xml:space="preserve"> 70-НПА </w:t>
      </w:r>
      <w:r w:rsidR="000013C7">
        <w:rPr>
          <w:sz w:val="28"/>
          <w:szCs w:val="28"/>
        </w:rPr>
        <w:t>«</w:t>
      </w:r>
      <w:r w:rsidRPr="00637284">
        <w:rPr>
          <w:sz w:val="28"/>
          <w:szCs w:val="28"/>
        </w:rPr>
        <w:t>Об установлении нал</w:t>
      </w:r>
      <w:r>
        <w:rPr>
          <w:sz w:val="28"/>
          <w:szCs w:val="28"/>
        </w:rPr>
        <w:t>ога на имущество физических лиц»;</w:t>
      </w:r>
    </w:p>
    <w:p w:rsidR="00661A10" w:rsidRDefault="00661A10" w:rsidP="00D910FF">
      <w:pPr>
        <w:ind w:firstLine="709"/>
        <w:jc w:val="both"/>
        <w:rPr>
          <w:sz w:val="28"/>
          <w:szCs w:val="28"/>
        </w:rPr>
      </w:pPr>
      <w:r>
        <w:rPr>
          <w:sz w:val="28"/>
          <w:szCs w:val="28"/>
        </w:rPr>
        <w:t>«</w:t>
      </w:r>
      <w:r w:rsidRPr="00661A10">
        <w:rPr>
          <w:sz w:val="28"/>
          <w:szCs w:val="28"/>
        </w:rPr>
        <w:t xml:space="preserve">О внесении изменений в решение Думы Уссурийского городского округа от 14 ноября 2005 года </w:t>
      </w:r>
      <w:r w:rsidR="00460285">
        <w:rPr>
          <w:sz w:val="28"/>
          <w:szCs w:val="28"/>
        </w:rPr>
        <w:t>№</w:t>
      </w:r>
      <w:r w:rsidRPr="00661A10">
        <w:rPr>
          <w:sz w:val="28"/>
          <w:szCs w:val="28"/>
        </w:rPr>
        <w:t xml:space="preserve"> 328 </w:t>
      </w:r>
      <w:r w:rsidR="000013C7">
        <w:rPr>
          <w:sz w:val="28"/>
          <w:szCs w:val="28"/>
        </w:rPr>
        <w:t>«</w:t>
      </w:r>
      <w:r w:rsidRPr="00661A10">
        <w:rPr>
          <w:sz w:val="28"/>
          <w:szCs w:val="28"/>
        </w:rPr>
        <w:t>О земельном налоге на территории</w:t>
      </w:r>
      <w:r>
        <w:rPr>
          <w:sz w:val="28"/>
          <w:szCs w:val="28"/>
        </w:rPr>
        <w:t xml:space="preserve"> Уссурийского городского округа</w:t>
      </w:r>
      <w:r w:rsidR="000013C7">
        <w:rPr>
          <w:sz w:val="28"/>
          <w:szCs w:val="28"/>
        </w:rPr>
        <w:t>»</w:t>
      </w:r>
      <w:r>
        <w:rPr>
          <w:sz w:val="28"/>
          <w:szCs w:val="28"/>
        </w:rPr>
        <w:t xml:space="preserve"> (2 экспертизы);</w:t>
      </w:r>
    </w:p>
    <w:p w:rsidR="009E4BD6" w:rsidRPr="00946E40" w:rsidRDefault="00661A10" w:rsidP="00D910FF">
      <w:pPr>
        <w:ind w:firstLine="709"/>
        <w:jc w:val="both"/>
        <w:rPr>
          <w:sz w:val="28"/>
          <w:szCs w:val="28"/>
        </w:rPr>
      </w:pPr>
      <w:r>
        <w:rPr>
          <w:sz w:val="28"/>
          <w:szCs w:val="28"/>
        </w:rPr>
        <w:t xml:space="preserve"> </w:t>
      </w:r>
      <w:r w:rsidR="009E4BD6">
        <w:rPr>
          <w:sz w:val="28"/>
          <w:szCs w:val="28"/>
        </w:rPr>
        <w:t>«</w:t>
      </w:r>
      <w:r w:rsidR="009E4BD6" w:rsidRPr="009E4BD6">
        <w:rPr>
          <w:sz w:val="28"/>
          <w:szCs w:val="28"/>
        </w:rPr>
        <w:t xml:space="preserve">О внесении изменений в постановление администрации Уссурийского городского округа </w:t>
      </w:r>
      <w:r w:rsidR="0022769E">
        <w:rPr>
          <w:sz w:val="28"/>
          <w:szCs w:val="28"/>
        </w:rPr>
        <w:t xml:space="preserve">Приморского края </w:t>
      </w:r>
      <w:r w:rsidR="009E4BD6" w:rsidRPr="009E4BD6">
        <w:rPr>
          <w:sz w:val="28"/>
          <w:szCs w:val="28"/>
        </w:rPr>
        <w:t xml:space="preserve">от </w:t>
      </w:r>
      <w:r w:rsidR="009E4BD6">
        <w:rPr>
          <w:sz w:val="28"/>
          <w:szCs w:val="28"/>
        </w:rPr>
        <w:t xml:space="preserve">12 апреля 2024 года </w:t>
      </w:r>
      <w:r w:rsidR="00460285">
        <w:rPr>
          <w:sz w:val="28"/>
          <w:szCs w:val="28"/>
        </w:rPr>
        <w:t>№</w:t>
      </w:r>
      <w:r w:rsidR="009E4BD6">
        <w:rPr>
          <w:sz w:val="28"/>
          <w:szCs w:val="28"/>
        </w:rPr>
        <w:t xml:space="preserve"> 1458-НПА «</w:t>
      </w:r>
      <w:r w:rsidR="009E4BD6" w:rsidRPr="009E4BD6">
        <w:rPr>
          <w:sz w:val="28"/>
          <w:szCs w:val="28"/>
        </w:rPr>
        <w:t>Об утверждении порядка предоставления субсидий на возмещение части затрат, понесенных субъектами малого и среднего предпринимательства и физическими лицами, не являющимися индивидуальными предпринимателями, и применяющи</w:t>
      </w:r>
      <w:r w:rsidR="009E4BD6">
        <w:rPr>
          <w:sz w:val="28"/>
          <w:szCs w:val="28"/>
        </w:rPr>
        <w:t>ми специальный налоговый режим «</w:t>
      </w:r>
      <w:r w:rsidR="009E4BD6" w:rsidRPr="009E4BD6">
        <w:rPr>
          <w:sz w:val="28"/>
          <w:szCs w:val="28"/>
        </w:rPr>
        <w:t>Налог на профессиональный доход</w:t>
      </w:r>
      <w:r w:rsidR="009E4BD6">
        <w:rPr>
          <w:sz w:val="28"/>
          <w:szCs w:val="28"/>
        </w:rPr>
        <w:t>»</w:t>
      </w:r>
      <w:r w:rsidR="009E4BD6" w:rsidRPr="009E4BD6">
        <w:rPr>
          <w:sz w:val="28"/>
          <w:szCs w:val="28"/>
        </w:rPr>
        <w:t xml:space="preserve"> на территории</w:t>
      </w:r>
      <w:r w:rsidR="009E4BD6">
        <w:rPr>
          <w:sz w:val="28"/>
          <w:szCs w:val="28"/>
        </w:rPr>
        <w:t xml:space="preserve"> Уссурийского городского округа».</w:t>
      </w:r>
    </w:p>
    <w:p w:rsidR="009E4BD6" w:rsidRPr="00C46C00" w:rsidRDefault="009E4BD6" w:rsidP="00D910FF">
      <w:pPr>
        <w:pStyle w:val="aa"/>
        <w:spacing w:before="0" w:beforeAutospacing="0" w:after="0" w:afterAutospacing="0"/>
        <w:ind w:firstLine="709"/>
        <w:jc w:val="both"/>
        <w:rPr>
          <w:sz w:val="28"/>
          <w:szCs w:val="28"/>
        </w:rPr>
      </w:pPr>
      <w:r w:rsidRPr="00C46C00">
        <w:rPr>
          <w:sz w:val="28"/>
          <w:szCs w:val="28"/>
        </w:rPr>
        <w:t>По результатам проведенных экспертиз Контрольно-счетной палатой были сделаны выводы о возможности</w:t>
      </w:r>
      <w:r w:rsidR="00946E40">
        <w:rPr>
          <w:sz w:val="28"/>
          <w:szCs w:val="28"/>
        </w:rPr>
        <w:t xml:space="preserve"> утверждения проектов нормативных правовых актов</w:t>
      </w:r>
      <w:r>
        <w:rPr>
          <w:sz w:val="28"/>
          <w:szCs w:val="28"/>
        </w:rPr>
        <w:t>;</w:t>
      </w:r>
      <w:r w:rsidRPr="00C46C00">
        <w:rPr>
          <w:sz w:val="28"/>
          <w:szCs w:val="28"/>
        </w:rPr>
        <w:t xml:space="preserve"> предлагаемых изменений в нормативные правовые акты.</w:t>
      </w:r>
    </w:p>
    <w:p w:rsidR="009E4BD6" w:rsidRPr="00A8595F" w:rsidRDefault="009E4BD6" w:rsidP="00D910FF">
      <w:pPr>
        <w:autoSpaceDE w:val="0"/>
        <w:autoSpaceDN w:val="0"/>
        <w:adjustRightInd w:val="0"/>
        <w:ind w:firstLine="709"/>
        <w:jc w:val="both"/>
        <w:rPr>
          <w:sz w:val="28"/>
          <w:szCs w:val="28"/>
          <w:highlight w:val="yellow"/>
        </w:rPr>
      </w:pPr>
    </w:p>
    <w:p w:rsidR="000013C7" w:rsidRDefault="000013C7" w:rsidP="00D910FF">
      <w:pPr>
        <w:autoSpaceDE w:val="0"/>
        <w:autoSpaceDN w:val="0"/>
        <w:adjustRightInd w:val="0"/>
        <w:ind w:firstLine="709"/>
        <w:jc w:val="both"/>
        <w:rPr>
          <w:i/>
          <w:sz w:val="28"/>
          <w:szCs w:val="28"/>
        </w:rPr>
      </w:pPr>
    </w:p>
    <w:p w:rsidR="009E4BD6" w:rsidRPr="00C46C00" w:rsidRDefault="009E4BD6" w:rsidP="00D910FF">
      <w:pPr>
        <w:autoSpaceDE w:val="0"/>
        <w:autoSpaceDN w:val="0"/>
        <w:adjustRightInd w:val="0"/>
        <w:ind w:firstLine="709"/>
        <w:jc w:val="both"/>
        <w:rPr>
          <w:i/>
          <w:sz w:val="28"/>
          <w:szCs w:val="28"/>
        </w:rPr>
      </w:pPr>
      <w:r w:rsidRPr="00C46C00">
        <w:rPr>
          <w:i/>
          <w:sz w:val="28"/>
          <w:szCs w:val="28"/>
        </w:rPr>
        <w:lastRenderedPageBreak/>
        <w:t xml:space="preserve">6. Экспертиза проектов изменений, вносимых в муниципальные программы, представление Заключений администрации городского округа </w:t>
      </w:r>
    </w:p>
    <w:p w:rsidR="009E4BD6" w:rsidRPr="00C46C00" w:rsidRDefault="009E4BD6" w:rsidP="00D910FF">
      <w:pPr>
        <w:ind w:firstLine="709"/>
        <w:jc w:val="both"/>
        <w:rPr>
          <w:sz w:val="28"/>
          <w:szCs w:val="28"/>
        </w:rPr>
      </w:pPr>
      <w:r w:rsidRPr="00C46C00">
        <w:rPr>
          <w:sz w:val="28"/>
          <w:szCs w:val="28"/>
        </w:rPr>
        <w:t xml:space="preserve">Контрольно-счетной палатой подготовлено </w:t>
      </w:r>
      <w:r w:rsidR="009132C9">
        <w:rPr>
          <w:sz w:val="28"/>
          <w:szCs w:val="28"/>
        </w:rPr>
        <w:t>93 заключения</w:t>
      </w:r>
      <w:r w:rsidRPr="00C46C00">
        <w:rPr>
          <w:sz w:val="28"/>
          <w:szCs w:val="28"/>
        </w:rPr>
        <w:t xml:space="preserve"> по результатам экспертизы изменений, вносимых в муниципальные программы.</w:t>
      </w:r>
    </w:p>
    <w:p w:rsidR="00212543" w:rsidRPr="009132C9" w:rsidRDefault="009E4BD6" w:rsidP="00D910FF">
      <w:pPr>
        <w:ind w:firstLine="709"/>
        <w:jc w:val="both"/>
        <w:rPr>
          <w:sz w:val="28"/>
          <w:szCs w:val="28"/>
        </w:rPr>
      </w:pPr>
      <w:r w:rsidRPr="00C46C00">
        <w:rPr>
          <w:sz w:val="28"/>
          <w:szCs w:val="28"/>
        </w:rPr>
        <w:t>Основаниями для внесения изменений в ранее утвержденные муниципальные программы являлись дополнительно доведенные средства из вышестоящего бюджета, перераспределение средств, полученных в результате снижения начальной максимальной цены контракта при проведении торгов, а также перераспределение средств между программами и программными мероприятиями.</w:t>
      </w:r>
    </w:p>
    <w:p w:rsidR="00212543" w:rsidRPr="00C46C00" w:rsidRDefault="00212543" w:rsidP="00D910FF">
      <w:pPr>
        <w:pStyle w:val="aa"/>
        <w:spacing w:before="0" w:beforeAutospacing="0" w:after="0" w:afterAutospacing="0"/>
        <w:ind w:firstLine="709"/>
        <w:jc w:val="both"/>
        <w:rPr>
          <w:sz w:val="28"/>
          <w:szCs w:val="28"/>
        </w:rPr>
      </w:pPr>
      <w:r w:rsidRPr="00C46C00">
        <w:rPr>
          <w:sz w:val="28"/>
          <w:szCs w:val="28"/>
        </w:rPr>
        <w:t>По результатам проведенных экспертиз Контрольно-счетной палатой были сделаны выводы о возможности</w:t>
      </w:r>
      <w:r w:rsidR="00527D66">
        <w:rPr>
          <w:sz w:val="28"/>
          <w:szCs w:val="28"/>
        </w:rPr>
        <w:t xml:space="preserve"> утверждения проекта нормативного правового акта;</w:t>
      </w:r>
      <w:r w:rsidRPr="00C46C00">
        <w:rPr>
          <w:sz w:val="28"/>
          <w:szCs w:val="28"/>
        </w:rPr>
        <w:t xml:space="preserve"> предлагаемых изменений в нормативные правовые акты.</w:t>
      </w:r>
    </w:p>
    <w:p w:rsidR="00A83A23" w:rsidRPr="00A8595F" w:rsidRDefault="00A83A23" w:rsidP="00D910FF">
      <w:pPr>
        <w:autoSpaceDE w:val="0"/>
        <w:autoSpaceDN w:val="0"/>
        <w:adjustRightInd w:val="0"/>
        <w:ind w:firstLine="709"/>
        <w:jc w:val="both"/>
        <w:rPr>
          <w:sz w:val="28"/>
          <w:szCs w:val="28"/>
          <w:highlight w:val="yellow"/>
        </w:rPr>
      </w:pPr>
    </w:p>
    <w:p w:rsidR="006F229E" w:rsidRPr="00A8595F" w:rsidRDefault="006F229E" w:rsidP="00D910FF">
      <w:pPr>
        <w:ind w:firstLine="709"/>
        <w:jc w:val="both"/>
        <w:rPr>
          <w:b/>
          <w:i/>
          <w:sz w:val="28"/>
          <w:szCs w:val="28"/>
        </w:rPr>
      </w:pPr>
      <w:r w:rsidRPr="00A8595F">
        <w:rPr>
          <w:b/>
          <w:i/>
          <w:sz w:val="28"/>
          <w:szCs w:val="28"/>
          <w:lang w:val="en-US"/>
        </w:rPr>
        <w:t>V</w:t>
      </w:r>
      <w:r w:rsidRPr="00A8595F">
        <w:rPr>
          <w:b/>
          <w:i/>
          <w:sz w:val="28"/>
          <w:szCs w:val="28"/>
        </w:rPr>
        <w:t>. Контрольное  направление деятельности</w:t>
      </w:r>
    </w:p>
    <w:p w:rsidR="006F229E" w:rsidRPr="00A8595F" w:rsidRDefault="006F229E" w:rsidP="00D910FF">
      <w:pPr>
        <w:ind w:firstLine="709"/>
        <w:jc w:val="both"/>
        <w:rPr>
          <w:i/>
          <w:sz w:val="28"/>
          <w:szCs w:val="28"/>
        </w:rPr>
      </w:pPr>
      <w:r w:rsidRPr="00A8595F">
        <w:rPr>
          <w:i/>
          <w:sz w:val="28"/>
          <w:szCs w:val="28"/>
        </w:rPr>
        <w:t>1.Внешние проверки бюджетной отчетности главных администраторов бюджетных средств за 202</w:t>
      </w:r>
      <w:r w:rsidR="0080287B">
        <w:rPr>
          <w:i/>
          <w:sz w:val="28"/>
          <w:szCs w:val="28"/>
        </w:rPr>
        <w:t>3</w:t>
      </w:r>
      <w:r w:rsidRPr="00A8595F">
        <w:rPr>
          <w:i/>
          <w:sz w:val="28"/>
          <w:szCs w:val="28"/>
        </w:rPr>
        <w:t xml:space="preserve"> год</w:t>
      </w:r>
    </w:p>
    <w:p w:rsidR="006F229E" w:rsidRPr="00A8595F" w:rsidRDefault="006F229E" w:rsidP="00D910FF">
      <w:pPr>
        <w:ind w:firstLine="709"/>
        <w:jc w:val="both"/>
        <w:rPr>
          <w:sz w:val="28"/>
          <w:szCs w:val="28"/>
        </w:rPr>
      </w:pPr>
      <w:r w:rsidRPr="00A8595F">
        <w:rPr>
          <w:sz w:val="28"/>
          <w:szCs w:val="28"/>
        </w:rPr>
        <w:t>В соответствии со статьей 264.4 Бюджетного кодекса Российской Федерации Контрольно-счетной палатой проведены внешние проверки бюджетной отчетности главных администраторов средств бюджета Уссурийского городского округа за 202</w:t>
      </w:r>
      <w:r w:rsidR="0080287B">
        <w:rPr>
          <w:sz w:val="28"/>
          <w:szCs w:val="28"/>
        </w:rPr>
        <w:t>3</w:t>
      </w:r>
      <w:r w:rsidRPr="00A8595F">
        <w:rPr>
          <w:sz w:val="28"/>
          <w:szCs w:val="28"/>
        </w:rPr>
        <w:t xml:space="preserve"> год:</w:t>
      </w:r>
    </w:p>
    <w:p w:rsidR="006F229E" w:rsidRPr="00A8595F" w:rsidRDefault="006F229E" w:rsidP="00D910FF">
      <w:pPr>
        <w:ind w:firstLine="709"/>
        <w:jc w:val="both"/>
        <w:rPr>
          <w:sz w:val="28"/>
          <w:szCs w:val="28"/>
        </w:rPr>
      </w:pPr>
      <w:r w:rsidRPr="00A8595F">
        <w:rPr>
          <w:sz w:val="28"/>
          <w:szCs w:val="28"/>
        </w:rPr>
        <w:t>1. Дума Уссурийского городского округа.</w:t>
      </w:r>
    </w:p>
    <w:p w:rsidR="006F229E" w:rsidRPr="00A8595F" w:rsidRDefault="006F229E" w:rsidP="00D910FF">
      <w:pPr>
        <w:ind w:firstLine="709"/>
        <w:rPr>
          <w:sz w:val="28"/>
          <w:szCs w:val="28"/>
        </w:rPr>
      </w:pPr>
      <w:r w:rsidRPr="00A8595F">
        <w:rPr>
          <w:sz w:val="28"/>
          <w:szCs w:val="28"/>
        </w:rPr>
        <w:t>2. Администрация Уссурийского городского округа.</w:t>
      </w:r>
    </w:p>
    <w:p w:rsidR="006F229E" w:rsidRPr="00A8595F" w:rsidRDefault="00D41704" w:rsidP="00D910FF">
      <w:pPr>
        <w:ind w:firstLine="709"/>
        <w:jc w:val="both"/>
        <w:rPr>
          <w:sz w:val="28"/>
          <w:szCs w:val="28"/>
        </w:rPr>
      </w:pPr>
      <w:r>
        <w:rPr>
          <w:sz w:val="28"/>
          <w:szCs w:val="28"/>
        </w:rPr>
        <w:t>3</w:t>
      </w:r>
      <w:r w:rsidR="006F229E" w:rsidRPr="00A8595F">
        <w:rPr>
          <w:sz w:val="28"/>
          <w:szCs w:val="28"/>
        </w:rPr>
        <w:t>. Управление по работе с территориями администрации городского округа.</w:t>
      </w:r>
    </w:p>
    <w:p w:rsidR="006F229E" w:rsidRPr="00A8595F" w:rsidRDefault="00D41704" w:rsidP="00D910FF">
      <w:pPr>
        <w:ind w:firstLine="709"/>
        <w:jc w:val="both"/>
        <w:rPr>
          <w:sz w:val="28"/>
          <w:szCs w:val="28"/>
        </w:rPr>
      </w:pPr>
      <w:r>
        <w:rPr>
          <w:sz w:val="28"/>
          <w:szCs w:val="28"/>
        </w:rPr>
        <w:t>4</w:t>
      </w:r>
      <w:r w:rsidR="006F229E" w:rsidRPr="00A8595F">
        <w:rPr>
          <w:sz w:val="28"/>
          <w:szCs w:val="28"/>
        </w:rPr>
        <w:t>. Управление культуры администрации городского округа.</w:t>
      </w:r>
    </w:p>
    <w:p w:rsidR="006F229E" w:rsidRPr="00A8595F" w:rsidRDefault="00D41704" w:rsidP="00D910FF">
      <w:pPr>
        <w:ind w:firstLine="709"/>
        <w:jc w:val="both"/>
        <w:rPr>
          <w:sz w:val="28"/>
          <w:szCs w:val="28"/>
        </w:rPr>
      </w:pPr>
      <w:r>
        <w:rPr>
          <w:sz w:val="28"/>
          <w:szCs w:val="28"/>
        </w:rPr>
        <w:t>5</w:t>
      </w:r>
      <w:r w:rsidR="006F229E" w:rsidRPr="00A8595F">
        <w:rPr>
          <w:sz w:val="28"/>
          <w:szCs w:val="28"/>
        </w:rPr>
        <w:t>. Управление имущественных отношений администрации городского округа.</w:t>
      </w:r>
    </w:p>
    <w:p w:rsidR="006F229E" w:rsidRPr="0022769E" w:rsidRDefault="00D41704" w:rsidP="00D910FF">
      <w:pPr>
        <w:ind w:firstLine="709"/>
        <w:jc w:val="both"/>
        <w:rPr>
          <w:sz w:val="28"/>
          <w:szCs w:val="28"/>
        </w:rPr>
      </w:pPr>
      <w:r>
        <w:rPr>
          <w:sz w:val="28"/>
          <w:szCs w:val="28"/>
        </w:rPr>
        <w:t>6</w:t>
      </w:r>
      <w:r w:rsidR="006F229E" w:rsidRPr="0022769E">
        <w:rPr>
          <w:sz w:val="28"/>
          <w:szCs w:val="28"/>
        </w:rPr>
        <w:t>. Финансовое управление администрации городского округа.</w:t>
      </w:r>
    </w:p>
    <w:p w:rsidR="006F229E" w:rsidRPr="00A8595F" w:rsidRDefault="00D41704" w:rsidP="00D910FF">
      <w:pPr>
        <w:ind w:firstLine="709"/>
        <w:jc w:val="both"/>
        <w:rPr>
          <w:sz w:val="28"/>
          <w:szCs w:val="28"/>
        </w:rPr>
      </w:pPr>
      <w:r>
        <w:rPr>
          <w:sz w:val="28"/>
          <w:szCs w:val="28"/>
        </w:rPr>
        <w:t>7</w:t>
      </w:r>
      <w:r w:rsidR="006F229E" w:rsidRPr="00A8595F">
        <w:rPr>
          <w:sz w:val="28"/>
          <w:szCs w:val="28"/>
        </w:rPr>
        <w:t>. Управление по опеке и попечительству администрации городского округа.</w:t>
      </w:r>
    </w:p>
    <w:p w:rsidR="006F229E" w:rsidRPr="00A8595F" w:rsidRDefault="006F229E" w:rsidP="00D910FF">
      <w:pPr>
        <w:ind w:firstLine="709"/>
        <w:jc w:val="both"/>
        <w:rPr>
          <w:sz w:val="28"/>
          <w:szCs w:val="28"/>
        </w:rPr>
      </w:pPr>
      <w:r w:rsidRPr="00A8595F">
        <w:rPr>
          <w:sz w:val="28"/>
          <w:szCs w:val="28"/>
        </w:rPr>
        <w:t>В рамках внешних проверок бюджетной отчетности главных администраторов бюджетных средств были проверены вопросы полноты и правильности заполнения отчетных форм, внутренней согласованности соответствующих форм отчетности, соответствия утвержденных бюджетных назначений и их исполнения показателям, отраженным в отчете об исполнении бюджета городского округа  за 202</w:t>
      </w:r>
      <w:r w:rsidR="0080287B">
        <w:rPr>
          <w:sz w:val="28"/>
          <w:szCs w:val="28"/>
        </w:rPr>
        <w:t>3</w:t>
      </w:r>
      <w:r w:rsidRPr="00A8595F">
        <w:rPr>
          <w:sz w:val="28"/>
          <w:szCs w:val="28"/>
        </w:rPr>
        <w:t xml:space="preserve"> год.</w:t>
      </w:r>
    </w:p>
    <w:p w:rsidR="006F229E" w:rsidRPr="00A8595F" w:rsidRDefault="006F229E" w:rsidP="00D910FF">
      <w:pPr>
        <w:ind w:firstLine="709"/>
        <w:jc w:val="both"/>
        <w:rPr>
          <w:sz w:val="28"/>
          <w:szCs w:val="28"/>
        </w:rPr>
      </w:pPr>
      <w:r w:rsidRPr="00A8595F">
        <w:rPr>
          <w:sz w:val="28"/>
          <w:szCs w:val="28"/>
        </w:rPr>
        <w:t>При проведении проверок годовой бюджетной отчетности главных администраторов бюджетных средств нарушений не установлено.</w:t>
      </w:r>
    </w:p>
    <w:p w:rsidR="006F229E" w:rsidRDefault="00DB6D89" w:rsidP="00D910FF">
      <w:pPr>
        <w:ind w:firstLine="709"/>
        <w:jc w:val="both"/>
        <w:rPr>
          <w:sz w:val="28"/>
          <w:szCs w:val="28"/>
        </w:rPr>
      </w:pPr>
      <w:r>
        <w:rPr>
          <w:sz w:val="28"/>
          <w:szCs w:val="28"/>
        </w:rPr>
        <w:t>По результатам проверок оформлены</w:t>
      </w:r>
      <w:r w:rsidR="00536DB4">
        <w:rPr>
          <w:sz w:val="28"/>
          <w:szCs w:val="28"/>
        </w:rPr>
        <w:t xml:space="preserve"> </w:t>
      </w:r>
      <w:r w:rsidR="005B7965">
        <w:rPr>
          <w:sz w:val="28"/>
          <w:szCs w:val="28"/>
        </w:rPr>
        <w:t>Заключения</w:t>
      </w:r>
      <w:r w:rsidR="00D41704">
        <w:rPr>
          <w:sz w:val="28"/>
          <w:szCs w:val="28"/>
        </w:rPr>
        <w:t>.</w:t>
      </w:r>
    </w:p>
    <w:p w:rsidR="00AF345F" w:rsidRDefault="00AF345F" w:rsidP="00D910FF">
      <w:pPr>
        <w:ind w:firstLine="709"/>
        <w:jc w:val="both"/>
        <w:rPr>
          <w:sz w:val="28"/>
          <w:szCs w:val="28"/>
        </w:rPr>
      </w:pPr>
    </w:p>
    <w:p w:rsidR="00AF345F" w:rsidRPr="00A8595F" w:rsidRDefault="00AF345F" w:rsidP="00D910FF">
      <w:pPr>
        <w:ind w:firstLine="709"/>
        <w:jc w:val="both"/>
        <w:rPr>
          <w:sz w:val="28"/>
          <w:szCs w:val="28"/>
        </w:rPr>
      </w:pPr>
    </w:p>
    <w:p w:rsidR="006F229E" w:rsidRPr="00536DB4" w:rsidRDefault="006F229E" w:rsidP="00D910FF">
      <w:pPr>
        <w:ind w:firstLine="709"/>
        <w:jc w:val="both"/>
        <w:rPr>
          <w:i/>
          <w:sz w:val="28"/>
          <w:szCs w:val="28"/>
          <w:highlight w:val="yellow"/>
        </w:rPr>
      </w:pPr>
    </w:p>
    <w:p w:rsidR="006F229E" w:rsidRPr="00536DB4" w:rsidRDefault="006F229E" w:rsidP="00D910FF">
      <w:pPr>
        <w:ind w:firstLine="709"/>
        <w:jc w:val="both"/>
        <w:rPr>
          <w:i/>
          <w:sz w:val="28"/>
          <w:szCs w:val="28"/>
        </w:rPr>
      </w:pPr>
      <w:r w:rsidRPr="00536DB4">
        <w:rPr>
          <w:i/>
          <w:sz w:val="28"/>
          <w:szCs w:val="28"/>
        </w:rPr>
        <w:lastRenderedPageBreak/>
        <w:t>2.  Заключение на годовой отчет об исполнении бюджета Уссурийского городского округа за 202</w:t>
      </w:r>
      <w:r w:rsidR="00734FE0" w:rsidRPr="00536DB4">
        <w:rPr>
          <w:i/>
          <w:sz w:val="28"/>
          <w:szCs w:val="28"/>
        </w:rPr>
        <w:t>3</w:t>
      </w:r>
      <w:r w:rsidRPr="00536DB4">
        <w:rPr>
          <w:i/>
          <w:sz w:val="28"/>
          <w:szCs w:val="28"/>
        </w:rPr>
        <w:t xml:space="preserve"> год</w:t>
      </w:r>
    </w:p>
    <w:p w:rsidR="006F229E" w:rsidRPr="00F75C7F" w:rsidRDefault="00F9566F" w:rsidP="00D910FF">
      <w:pPr>
        <w:ind w:firstLine="709"/>
        <w:jc w:val="both"/>
        <w:rPr>
          <w:sz w:val="28"/>
          <w:szCs w:val="28"/>
        </w:rPr>
      </w:pPr>
      <w:r w:rsidRPr="00F75C7F">
        <w:rPr>
          <w:sz w:val="28"/>
          <w:szCs w:val="28"/>
        </w:rPr>
        <w:t>В</w:t>
      </w:r>
      <w:r w:rsidR="006F229E" w:rsidRPr="00F75C7F">
        <w:rPr>
          <w:sz w:val="28"/>
          <w:szCs w:val="28"/>
        </w:rPr>
        <w:t xml:space="preserve"> соответствии с </w:t>
      </w:r>
      <w:r w:rsidR="00276550">
        <w:rPr>
          <w:sz w:val="28"/>
          <w:szCs w:val="28"/>
        </w:rPr>
        <w:t>требованиями Бюджетного Кодекса</w:t>
      </w:r>
      <w:r w:rsidR="006F229E" w:rsidRPr="00F75C7F">
        <w:rPr>
          <w:sz w:val="28"/>
          <w:szCs w:val="28"/>
        </w:rPr>
        <w:t xml:space="preserve"> Р</w:t>
      </w:r>
      <w:r w:rsidR="00276550">
        <w:rPr>
          <w:sz w:val="28"/>
          <w:szCs w:val="28"/>
        </w:rPr>
        <w:t>оссийской Федерации, Положения</w:t>
      </w:r>
      <w:r w:rsidR="006F229E" w:rsidRPr="00F75C7F">
        <w:rPr>
          <w:sz w:val="28"/>
          <w:szCs w:val="28"/>
        </w:rPr>
        <w:t xml:space="preserve"> о бюджетном процессе в Уссурийском городском округе, Контрольно-счетной палатой  проведена внешняя проверка годового отчета об исполнении бюджета за 202</w:t>
      </w:r>
      <w:r w:rsidR="00734FE0">
        <w:rPr>
          <w:sz w:val="28"/>
          <w:szCs w:val="28"/>
        </w:rPr>
        <w:t>3</w:t>
      </w:r>
      <w:r w:rsidRPr="00F75C7F">
        <w:rPr>
          <w:sz w:val="28"/>
          <w:szCs w:val="28"/>
        </w:rPr>
        <w:t xml:space="preserve"> год </w:t>
      </w:r>
      <w:r w:rsidR="006F229E" w:rsidRPr="00F75C7F">
        <w:rPr>
          <w:sz w:val="28"/>
          <w:szCs w:val="28"/>
        </w:rPr>
        <w:t xml:space="preserve">и  подготовлено </w:t>
      </w:r>
      <w:r w:rsidR="00527D66">
        <w:rPr>
          <w:sz w:val="28"/>
          <w:szCs w:val="28"/>
        </w:rPr>
        <w:t>З</w:t>
      </w:r>
      <w:r w:rsidR="006F229E" w:rsidRPr="00F75C7F">
        <w:rPr>
          <w:sz w:val="28"/>
          <w:szCs w:val="28"/>
        </w:rPr>
        <w:t>аключение на годовой отчет об исполнении бюджета за 202</w:t>
      </w:r>
      <w:r w:rsidR="00734FE0">
        <w:rPr>
          <w:sz w:val="28"/>
          <w:szCs w:val="28"/>
        </w:rPr>
        <w:t>3</w:t>
      </w:r>
      <w:r w:rsidR="006F229E" w:rsidRPr="00F75C7F">
        <w:rPr>
          <w:sz w:val="28"/>
          <w:szCs w:val="28"/>
        </w:rPr>
        <w:t xml:space="preserve"> год с учетом результатов проверки годовой бюджетной отчетности главных администраторов средств местного бюджета за 202</w:t>
      </w:r>
      <w:r w:rsidR="00734FE0">
        <w:rPr>
          <w:sz w:val="28"/>
          <w:szCs w:val="28"/>
        </w:rPr>
        <w:t>3</w:t>
      </w:r>
      <w:r w:rsidR="006F229E" w:rsidRPr="00F75C7F">
        <w:rPr>
          <w:sz w:val="28"/>
          <w:szCs w:val="28"/>
        </w:rPr>
        <w:t xml:space="preserve"> год. </w:t>
      </w:r>
    </w:p>
    <w:p w:rsidR="006F229E" w:rsidRPr="00F75C7F" w:rsidRDefault="006F229E" w:rsidP="00D910FF">
      <w:pPr>
        <w:ind w:firstLine="709"/>
        <w:jc w:val="both"/>
        <w:rPr>
          <w:sz w:val="28"/>
          <w:szCs w:val="28"/>
        </w:rPr>
      </w:pPr>
      <w:r w:rsidRPr="00F75C7F">
        <w:rPr>
          <w:sz w:val="28"/>
          <w:szCs w:val="28"/>
        </w:rPr>
        <w:t>Заключение на годовой отчет об исполнении бюджета округа было представлено в Думу Уссурийского городского округа, администрацию Уссурийского городского округа.</w:t>
      </w:r>
    </w:p>
    <w:p w:rsidR="006F229E" w:rsidRDefault="006F229E" w:rsidP="00D910FF">
      <w:pPr>
        <w:autoSpaceDE w:val="0"/>
        <w:autoSpaceDN w:val="0"/>
        <w:adjustRightInd w:val="0"/>
        <w:ind w:firstLine="709"/>
        <w:jc w:val="both"/>
        <w:rPr>
          <w:sz w:val="28"/>
          <w:szCs w:val="28"/>
        </w:rPr>
      </w:pPr>
      <w:r w:rsidRPr="00734FE0">
        <w:rPr>
          <w:sz w:val="28"/>
          <w:szCs w:val="28"/>
        </w:rPr>
        <w:t>Плановые параметры на 202</w:t>
      </w:r>
      <w:r w:rsidR="00734FE0" w:rsidRPr="00734FE0">
        <w:rPr>
          <w:sz w:val="28"/>
          <w:szCs w:val="28"/>
        </w:rPr>
        <w:t>3</w:t>
      </w:r>
      <w:r w:rsidRPr="00734FE0">
        <w:rPr>
          <w:sz w:val="28"/>
          <w:szCs w:val="28"/>
        </w:rPr>
        <w:t xml:space="preserve"> год </w:t>
      </w:r>
      <w:r w:rsidRPr="00F75C7F">
        <w:rPr>
          <w:sz w:val="28"/>
          <w:szCs w:val="28"/>
        </w:rPr>
        <w:t xml:space="preserve">были приняты по доходам в сумме </w:t>
      </w:r>
      <w:r w:rsidR="0034061B">
        <w:rPr>
          <w:sz w:val="28"/>
          <w:szCs w:val="28"/>
        </w:rPr>
        <w:t xml:space="preserve">10 285,3 </w:t>
      </w:r>
      <w:r w:rsidRPr="00F75C7F">
        <w:rPr>
          <w:sz w:val="28"/>
          <w:szCs w:val="28"/>
        </w:rPr>
        <w:t xml:space="preserve">млн. рублей, по расходам в сумме </w:t>
      </w:r>
      <w:r w:rsidR="0034061B">
        <w:rPr>
          <w:sz w:val="28"/>
          <w:szCs w:val="28"/>
        </w:rPr>
        <w:t xml:space="preserve">11 321,8 </w:t>
      </w:r>
      <w:r w:rsidRPr="00F75C7F">
        <w:rPr>
          <w:sz w:val="28"/>
          <w:szCs w:val="28"/>
        </w:rPr>
        <w:t>млн. рублей</w:t>
      </w:r>
      <w:r w:rsidR="00AF5539" w:rsidRPr="00F75C7F">
        <w:rPr>
          <w:sz w:val="28"/>
          <w:szCs w:val="28"/>
        </w:rPr>
        <w:t xml:space="preserve">, </w:t>
      </w:r>
      <w:r w:rsidR="00F75C7F">
        <w:rPr>
          <w:sz w:val="28"/>
          <w:szCs w:val="28"/>
        </w:rPr>
        <w:t xml:space="preserve">                              </w:t>
      </w:r>
      <w:r w:rsidR="00AF5539" w:rsidRPr="00F75C7F">
        <w:rPr>
          <w:sz w:val="28"/>
          <w:szCs w:val="28"/>
        </w:rPr>
        <w:t xml:space="preserve">с дефицитом в сумме </w:t>
      </w:r>
      <w:r w:rsidR="0034061B">
        <w:rPr>
          <w:sz w:val="28"/>
          <w:szCs w:val="28"/>
        </w:rPr>
        <w:t xml:space="preserve">1 036,5 </w:t>
      </w:r>
      <w:r w:rsidR="00AF5539" w:rsidRPr="00F75C7F">
        <w:rPr>
          <w:sz w:val="28"/>
          <w:szCs w:val="28"/>
        </w:rPr>
        <w:t>млн. рублей</w:t>
      </w:r>
      <w:r w:rsidRPr="00F75C7F">
        <w:rPr>
          <w:sz w:val="28"/>
          <w:szCs w:val="28"/>
        </w:rPr>
        <w:t xml:space="preserve">. </w:t>
      </w:r>
      <w:r w:rsidR="00D67614" w:rsidRPr="00734FE0">
        <w:rPr>
          <w:sz w:val="28"/>
          <w:szCs w:val="28"/>
        </w:rPr>
        <w:t xml:space="preserve">Распоряжениями финансового </w:t>
      </w:r>
      <w:r w:rsidR="00D67614">
        <w:rPr>
          <w:sz w:val="28"/>
          <w:szCs w:val="28"/>
        </w:rPr>
        <w:t xml:space="preserve">управления администрации городского округа </w:t>
      </w:r>
      <w:r w:rsidR="00AF345F">
        <w:rPr>
          <w:sz w:val="28"/>
          <w:szCs w:val="28"/>
        </w:rPr>
        <w:t xml:space="preserve">в рамках установленных полномочий </w:t>
      </w:r>
      <w:r w:rsidR="00D67614">
        <w:rPr>
          <w:sz w:val="28"/>
          <w:szCs w:val="28"/>
        </w:rPr>
        <w:t>после утверждения бюджета были внесены изменения с уменьшением расходной ч</w:t>
      </w:r>
      <w:r w:rsidR="00734FE0">
        <w:rPr>
          <w:sz w:val="28"/>
          <w:szCs w:val="28"/>
        </w:rPr>
        <w:t>асти бюджета на общую сумму 463,1</w:t>
      </w:r>
      <w:r w:rsidR="00D67614">
        <w:rPr>
          <w:sz w:val="28"/>
          <w:szCs w:val="28"/>
        </w:rPr>
        <w:t xml:space="preserve"> млн. рублей, в результате, в Отчете об исполнении бюджета Уссурийского городского округа плановые бюджетные назначения с</w:t>
      </w:r>
      <w:r w:rsidR="00734FE0">
        <w:rPr>
          <w:sz w:val="28"/>
          <w:szCs w:val="28"/>
        </w:rPr>
        <w:t>оставили по расходам - 10 858,7</w:t>
      </w:r>
      <w:r w:rsidR="006B0FA4">
        <w:rPr>
          <w:sz w:val="28"/>
          <w:szCs w:val="28"/>
        </w:rPr>
        <w:t xml:space="preserve"> </w:t>
      </w:r>
      <w:r w:rsidR="00D67614">
        <w:rPr>
          <w:sz w:val="28"/>
          <w:szCs w:val="28"/>
        </w:rPr>
        <w:t>млн. рублей.</w:t>
      </w:r>
    </w:p>
    <w:p w:rsidR="006F229E" w:rsidRPr="00D67614" w:rsidRDefault="006F229E" w:rsidP="00D910FF">
      <w:pPr>
        <w:ind w:firstLine="709"/>
        <w:jc w:val="both"/>
        <w:rPr>
          <w:sz w:val="28"/>
          <w:szCs w:val="28"/>
        </w:rPr>
      </w:pPr>
      <w:r w:rsidRPr="00F75C7F">
        <w:rPr>
          <w:sz w:val="28"/>
          <w:szCs w:val="28"/>
        </w:rPr>
        <w:t>Бюджет Уссур</w:t>
      </w:r>
      <w:r w:rsidR="006B0FA4">
        <w:rPr>
          <w:sz w:val="28"/>
          <w:szCs w:val="28"/>
        </w:rPr>
        <w:t>ийского городского округа за 20</w:t>
      </w:r>
      <w:r w:rsidR="00F75C7F" w:rsidRPr="00F75C7F">
        <w:rPr>
          <w:sz w:val="28"/>
          <w:szCs w:val="28"/>
        </w:rPr>
        <w:t>2</w:t>
      </w:r>
      <w:r w:rsidR="00734FE0">
        <w:rPr>
          <w:sz w:val="28"/>
          <w:szCs w:val="28"/>
        </w:rPr>
        <w:t>3</w:t>
      </w:r>
      <w:r w:rsidR="006B0FA4">
        <w:rPr>
          <w:sz w:val="28"/>
          <w:szCs w:val="28"/>
        </w:rPr>
        <w:t xml:space="preserve"> </w:t>
      </w:r>
      <w:r w:rsidRPr="00F75C7F">
        <w:rPr>
          <w:sz w:val="28"/>
          <w:szCs w:val="28"/>
        </w:rPr>
        <w:t xml:space="preserve">год исполнен по доходам в сумме </w:t>
      </w:r>
      <w:r w:rsidR="00734FE0">
        <w:rPr>
          <w:sz w:val="28"/>
          <w:szCs w:val="28"/>
        </w:rPr>
        <w:t>9 585,8</w:t>
      </w:r>
      <w:r w:rsidRPr="00F75C7F">
        <w:rPr>
          <w:sz w:val="28"/>
          <w:szCs w:val="28"/>
        </w:rPr>
        <w:t xml:space="preserve"> млн. рублей, </w:t>
      </w:r>
      <w:r w:rsidRPr="00D67614">
        <w:rPr>
          <w:sz w:val="28"/>
          <w:szCs w:val="28"/>
        </w:rPr>
        <w:t xml:space="preserve">по расходам в сумме </w:t>
      </w:r>
      <w:r w:rsidR="00734FE0">
        <w:rPr>
          <w:sz w:val="28"/>
          <w:szCs w:val="28"/>
        </w:rPr>
        <w:t>10 353,6</w:t>
      </w:r>
      <w:r w:rsidRPr="00D67614">
        <w:rPr>
          <w:sz w:val="28"/>
          <w:szCs w:val="28"/>
        </w:rPr>
        <w:t xml:space="preserve"> млн. рублей, </w:t>
      </w:r>
      <w:r w:rsidR="00734FE0">
        <w:rPr>
          <w:sz w:val="28"/>
          <w:szCs w:val="28"/>
        </w:rPr>
        <w:t xml:space="preserve">с дефицитом в сумме 767,8 </w:t>
      </w:r>
      <w:r w:rsidRPr="00D67614">
        <w:rPr>
          <w:sz w:val="28"/>
          <w:szCs w:val="28"/>
        </w:rPr>
        <w:t xml:space="preserve">млн. рублей. </w:t>
      </w:r>
    </w:p>
    <w:p w:rsidR="006F229E" w:rsidRPr="00E12103" w:rsidRDefault="006F229E" w:rsidP="00D910FF">
      <w:pPr>
        <w:tabs>
          <w:tab w:val="left" w:pos="709"/>
        </w:tabs>
        <w:ind w:firstLine="709"/>
        <w:jc w:val="both"/>
        <w:rPr>
          <w:sz w:val="28"/>
          <w:szCs w:val="28"/>
        </w:rPr>
      </w:pPr>
      <w:r w:rsidRPr="00E12103">
        <w:rPr>
          <w:sz w:val="28"/>
          <w:szCs w:val="28"/>
        </w:rPr>
        <w:t>Общие доходы Уссурийского городского округа за 202</w:t>
      </w:r>
      <w:r w:rsidR="00734FE0">
        <w:rPr>
          <w:sz w:val="28"/>
          <w:szCs w:val="28"/>
        </w:rPr>
        <w:t>3</w:t>
      </w:r>
      <w:r w:rsidRPr="00E12103">
        <w:rPr>
          <w:sz w:val="28"/>
          <w:szCs w:val="28"/>
        </w:rPr>
        <w:t xml:space="preserve"> год исполнены на </w:t>
      </w:r>
      <w:r w:rsidR="00734FE0">
        <w:rPr>
          <w:sz w:val="28"/>
          <w:szCs w:val="28"/>
        </w:rPr>
        <w:t>93,2</w:t>
      </w:r>
      <w:r w:rsidR="00246BC9">
        <w:rPr>
          <w:sz w:val="28"/>
          <w:szCs w:val="28"/>
        </w:rPr>
        <w:t xml:space="preserve"> %</w:t>
      </w:r>
      <w:r w:rsidRPr="00E12103">
        <w:rPr>
          <w:sz w:val="28"/>
          <w:szCs w:val="28"/>
        </w:rPr>
        <w:t xml:space="preserve"> утвержденного бюджета</w:t>
      </w:r>
      <w:r w:rsidR="00AF5539" w:rsidRPr="00E12103">
        <w:rPr>
          <w:sz w:val="28"/>
          <w:szCs w:val="28"/>
        </w:rPr>
        <w:t xml:space="preserve">. </w:t>
      </w:r>
    </w:p>
    <w:p w:rsidR="0063000B" w:rsidRDefault="006F229E" w:rsidP="00D910FF">
      <w:pPr>
        <w:autoSpaceDE w:val="0"/>
        <w:autoSpaceDN w:val="0"/>
        <w:adjustRightInd w:val="0"/>
        <w:ind w:firstLine="709"/>
        <w:jc w:val="both"/>
        <w:rPr>
          <w:sz w:val="28"/>
          <w:szCs w:val="28"/>
        </w:rPr>
      </w:pPr>
      <w:r w:rsidRPr="008A787B">
        <w:rPr>
          <w:sz w:val="28"/>
          <w:szCs w:val="28"/>
        </w:rPr>
        <w:t>Бюджетные обя</w:t>
      </w:r>
      <w:r w:rsidR="00AF345F">
        <w:rPr>
          <w:sz w:val="28"/>
          <w:szCs w:val="28"/>
        </w:rPr>
        <w:t>зательства по расходам, принятым</w:t>
      </w:r>
      <w:r w:rsidRPr="008A787B">
        <w:rPr>
          <w:sz w:val="28"/>
          <w:szCs w:val="28"/>
        </w:rPr>
        <w:t xml:space="preserve"> на 202</w:t>
      </w:r>
      <w:r w:rsidR="00734FE0">
        <w:rPr>
          <w:sz w:val="28"/>
          <w:szCs w:val="28"/>
        </w:rPr>
        <w:t xml:space="preserve">3 </w:t>
      </w:r>
      <w:r w:rsidRPr="008A787B">
        <w:rPr>
          <w:sz w:val="28"/>
          <w:szCs w:val="28"/>
        </w:rPr>
        <w:t xml:space="preserve">год, исполнены на </w:t>
      </w:r>
      <w:r w:rsidR="006B0FA4">
        <w:rPr>
          <w:sz w:val="28"/>
          <w:szCs w:val="28"/>
        </w:rPr>
        <w:t>9</w:t>
      </w:r>
      <w:r w:rsidR="0063000B">
        <w:rPr>
          <w:sz w:val="28"/>
          <w:szCs w:val="28"/>
        </w:rPr>
        <w:t xml:space="preserve">5,3 </w:t>
      </w:r>
      <w:r w:rsidR="00246BC9">
        <w:rPr>
          <w:sz w:val="28"/>
          <w:szCs w:val="28"/>
        </w:rPr>
        <w:t>%</w:t>
      </w:r>
      <w:r w:rsidRPr="008A787B">
        <w:rPr>
          <w:sz w:val="28"/>
          <w:szCs w:val="28"/>
        </w:rPr>
        <w:t xml:space="preserve">. </w:t>
      </w:r>
    </w:p>
    <w:p w:rsidR="0063000B" w:rsidRPr="003466C1" w:rsidRDefault="0063000B" w:rsidP="00D910FF">
      <w:pPr>
        <w:autoSpaceDE w:val="0"/>
        <w:autoSpaceDN w:val="0"/>
        <w:adjustRightInd w:val="0"/>
        <w:ind w:firstLine="709"/>
        <w:jc w:val="both"/>
        <w:rPr>
          <w:sz w:val="28"/>
          <w:szCs w:val="28"/>
        </w:rPr>
      </w:pPr>
      <w:r>
        <w:rPr>
          <w:sz w:val="28"/>
          <w:szCs w:val="28"/>
        </w:rPr>
        <w:t xml:space="preserve">Бюджет городского округа по расходам за 2023 год исполнен ниже плановых показателей </w:t>
      </w:r>
      <w:r w:rsidRPr="003466C1">
        <w:rPr>
          <w:sz w:val="28"/>
          <w:szCs w:val="28"/>
        </w:rPr>
        <w:t>на сумму 505,1 млн. рублей, в результате влияния основных факторов:</w:t>
      </w:r>
    </w:p>
    <w:p w:rsidR="0063000B" w:rsidRDefault="00155367" w:rsidP="00D910FF">
      <w:pPr>
        <w:autoSpaceDE w:val="0"/>
        <w:autoSpaceDN w:val="0"/>
        <w:adjustRightInd w:val="0"/>
        <w:ind w:firstLine="709"/>
        <w:jc w:val="both"/>
        <w:rPr>
          <w:sz w:val="28"/>
          <w:szCs w:val="28"/>
        </w:rPr>
      </w:pPr>
      <w:r>
        <w:rPr>
          <w:sz w:val="28"/>
          <w:szCs w:val="28"/>
        </w:rPr>
        <w:t xml:space="preserve">- </w:t>
      </w:r>
      <w:r w:rsidR="0063000B">
        <w:rPr>
          <w:sz w:val="28"/>
          <w:szCs w:val="28"/>
        </w:rPr>
        <w:t>наличия</w:t>
      </w:r>
      <w:r w:rsidR="0063000B" w:rsidRPr="00115D6C">
        <w:rPr>
          <w:sz w:val="28"/>
          <w:szCs w:val="28"/>
        </w:rPr>
        <w:t xml:space="preserve"> </w:t>
      </w:r>
      <w:r w:rsidR="0063000B">
        <w:rPr>
          <w:sz w:val="28"/>
          <w:szCs w:val="28"/>
        </w:rPr>
        <w:t xml:space="preserve">незавершенных объектов строительства </w:t>
      </w:r>
      <w:r w:rsidR="0063000B" w:rsidRPr="00115D6C">
        <w:rPr>
          <w:sz w:val="28"/>
          <w:szCs w:val="28"/>
        </w:rPr>
        <w:t>по муниципальной программе «Переселение граждан из аварийного жилищного фонда в Уссурийском городском округе»</w:t>
      </w:r>
      <w:r w:rsidR="0063000B">
        <w:rPr>
          <w:sz w:val="28"/>
          <w:szCs w:val="28"/>
        </w:rPr>
        <w:t>, со сроком исполнения в 2024 году</w:t>
      </w:r>
      <w:r w:rsidR="0063000B" w:rsidRPr="00115D6C">
        <w:rPr>
          <w:sz w:val="28"/>
          <w:szCs w:val="28"/>
        </w:rPr>
        <w:t xml:space="preserve">; </w:t>
      </w:r>
    </w:p>
    <w:p w:rsidR="0063000B" w:rsidRPr="006F2EA6" w:rsidRDefault="0063000B" w:rsidP="00D910FF">
      <w:pPr>
        <w:autoSpaceDE w:val="0"/>
        <w:autoSpaceDN w:val="0"/>
        <w:adjustRightInd w:val="0"/>
        <w:ind w:firstLine="709"/>
        <w:jc w:val="both"/>
        <w:rPr>
          <w:sz w:val="28"/>
          <w:szCs w:val="28"/>
          <w:highlight w:val="yellow"/>
        </w:rPr>
      </w:pPr>
      <w:r w:rsidRPr="006F2EA6">
        <w:rPr>
          <w:sz w:val="28"/>
          <w:szCs w:val="28"/>
        </w:rPr>
        <w:t xml:space="preserve">- </w:t>
      </w:r>
      <w:r>
        <w:rPr>
          <w:sz w:val="28"/>
          <w:szCs w:val="28"/>
        </w:rPr>
        <w:t>освоения</w:t>
      </w:r>
      <w:r w:rsidRPr="006F2EA6">
        <w:rPr>
          <w:sz w:val="28"/>
          <w:szCs w:val="28"/>
        </w:rPr>
        <w:t xml:space="preserve"> средств по реконструкции объекта «Инженерная защита от затопления микрорайона «Семь ветров» в районе ул. Раздольная</w:t>
      </w:r>
      <w:r>
        <w:rPr>
          <w:sz w:val="28"/>
          <w:szCs w:val="28"/>
        </w:rPr>
        <w:t>» ниже плана</w:t>
      </w:r>
      <w:r w:rsidRPr="006F2EA6">
        <w:rPr>
          <w:sz w:val="28"/>
          <w:szCs w:val="28"/>
        </w:rPr>
        <w:t>;</w:t>
      </w:r>
    </w:p>
    <w:p w:rsidR="0063000B" w:rsidRDefault="0063000B" w:rsidP="00D910FF">
      <w:pPr>
        <w:autoSpaceDE w:val="0"/>
        <w:autoSpaceDN w:val="0"/>
        <w:adjustRightInd w:val="0"/>
        <w:ind w:firstLine="709"/>
        <w:jc w:val="both"/>
        <w:rPr>
          <w:sz w:val="28"/>
          <w:szCs w:val="28"/>
        </w:rPr>
      </w:pPr>
      <w:r w:rsidRPr="00DE3CDA">
        <w:rPr>
          <w:sz w:val="28"/>
          <w:szCs w:val="28"/>
        </w:rPr>
        <w:t>-  экономии бюджетных средств в результате проведения закупочных процедур для обеспечения муниципальных нужд.</w:t>
      </w:r>
    </w:p>
    <w:p w:rsidR="006F229E" w:rsidRPr="00A1334A" w:rsidRDefault="006F229E" w:rsidP="00D910FF">
      <w:pPr>
        <w:autoSpaceDE w:val="0"/>
        <w:autoSpaceDN w:val="0"/>
        <w:adjustRightInd w:val="0"/>
        <w:ind w:firstLine="709"/>
        <w:jc w:val="both"/>
        <w:rPr>
          <w:sz w:val="28"/>
          <w:szCs w:val="28"/>
        </w:rPr>
      </w:pPr>
      <w:r w:rsidRPr="00A1334A">
        <w:rPr>
          <w:sz w:val="28"/>
          <w:szCs w:val="28"/>
        </w:rPr>
        <w:t>По результатам внешних проверок бюджетной отчетности главных администраторов средств местного бюджета, внешней проверки годового отчета об исполнении бюджета, нарушений Бюджетного кодекса Российской Федерации, нормативных документов, регулирующих бюджетные правоотношения, не установлено.</w:t>
      </w:r>
    </w:p>
    <w:p w:rsidR="006F229E" w:rsidRPr="00A1334A" w:rsidRDefault="006F229E" w:rsidP="00D910FF">
      <w:pPr>
        <w:ind w:firstLine="709"/>
        <w:jc w:val="both"/>
        <w:rPr>
          <w:sz w:val="28"/>
          <w:szCs w:val="28"/>
        </w:rPr>
      </w:pPr>
      <w:r w:rsidRPr="00A1334A">
        <w:rPr>
          <w:sz w:val="28"/>
          <w:szCs w:val="28"/>
        </w:rPr>
        <w:lastRenderedPageBreak/>
        <w:t>Данные, представленные в отчете об исполнении бюджета, согласуются с данными, отраженными в годовой отчетности главных администраторов бюджетных средств, что позволяет сделать вывод о достоверности представленного отчета об исполнении бюджета за 202</w:t>
      </w:r>
      <w:r w:rsidR="0063000B">
        <w:rPr>
          <w:sz w:val="28"/>
          <w:szCs w:val="28"/>
        </w:rPr>
        <w:t>3</w:t>
      </w:r>
      <w:r w:rsidRPr="00A1334A">
        <w:rPr>
          <w:sz w:val="28"/>
          <w:szCs w:val="28"/>
        </w:rPr>
        <w:t xml:space="preserve"> год.</w:t>
      </w:r>
    </w:p>
    <w:p w:rsidR="006F229E" w:rsidRPr="00A1334A" w:rsidRDefault="006F229E" w:rsidP="00D910FF">
      <w:pPr>
        <w:autoSpaceDE w:val="0"/>
        <w:autoSpaceDN w:val="0"/>
        <w:adjustRightInd w:val="0"/>
        <w:ind w:firstLine="709"/>
        <w:jc w:val="both"/>
        <w:rPr>
          <w:sz w:val="28"/>
          <w:szCs w:val="28"/>
        </w:rPr>
      </w:pPr>
      <w:r w:rsidRPr="00A1334A">
        <w:rPr>
          <w:sz w:val="28"/>
          <w:szCs w:val="28"/>
        </w:rPr>
        <w:t>В целом, по результатам внешних проверок годовой бюджетной отчетности, отчета об исполнении бюджета Уссурийского городского округа, Контрольно-счетная палата Уссурийского городского округа рекомендовала утвердить Отчет об исполнении бюджета Уссурийского городского округа за 202</w:t>
      </w:r>
      <w:r w:rsidR="0063000B">
        <w:rPr>
          <w:sz w:val="28"/>
          <w:szCs w:val="28"/>
        </w:rPr>
        <w:t>3</w:t>
      </w:r>
      <w:r w:rsidRPr="00A1334A">
        <w:rPr>
          <w:sz w:val="28"/>
          <w:szCs w:val="28"/>
        </w:rPr>
        <w:t xml:space="preserve"> год.</w:t>
      </w:r>
    </w:p>
    <w:p w:rsidR="001973BF" w:rsidRPr="00981B06" w:rsidRDefault="006F229E" w:rsidP="00D910FF">
      <w:pPr>
        <w:ind w:firstLine="709"/>
        <w:contextualSpacing/>
        <w:jc w:val="both"/>
        <w:rPr>
          <w:b/>
          <w:sz w:val="28"/>
          <w:szCs w:val="28"/>
        </w:rPr>
      </w:pPr>
      <w:r w:rsidRPr="00A629D2">
        <w:rPr>
          <w:sz w:val="28"/>
          <w:szCs w:val="28"/>
        </w:rPr>
        <w:t>Решением Думы Уссурийского городского округа от 2</w:t>
      </w:r>
      <w:r w:rsidR="0063000B">
        <w:rPr>
          <w:sz w:val="28"/>
          <w:szCs w:val="28"/>
        </w:rPr>
        <w:t xml:space="preserve">3 </w:t>
      </w:r>
      <w:r w:rsidRPr="00A629D2">
        <w:rPr>
          <w:sz w:val="28"/>
          <w:szCs w:val="28"/>
        </w:rPr>
        <w:t>апреля 202</w:t>
      </w:r>
      <w:r w:rsidR="0063000B">
        <w:rPr>
          <w:sz w:val="28"/>
          <w:szCs w:val="28"/>
        </w:rPr>
        <w:t>4</w:t>
      </w:r>
      <w:r w:rsidRPr="00A629D2">
        <w:rPr>
          <w:sz w:val="28"/>
          <w:szCs w:val="28"/>
        </w:rPr>
        <w:t xml:space="preserve"> года № </w:t>
      </w:r>
      <w:r w:rsidR="0063000B">
        <w:rPr>
          <w:sz w:val="28"/>
          <w:szCs w:val="28"/>
        </w:rPr>
        <w:t>1059</w:t>
      </w:r>
      <w:r w:rsidRPr="00A629D2">
        <w:rPr>
          <w:sz w:val="28"/>
          <w:szCs w:val="28"/>
        </w:rPr>
        <w:t xml:space="preserve"> утвержден Годовой отчет об исполнении бюджета за 202</w:t>
      </w:r>
      <w:r w:rsidR="0063000B">
        <w:rPr>
          <w:sz w:val="28"/>
          <w:szCs w:val="28"/>
        </w:rPr>
        <w:t>3</w:t>
      </w:r>
      <w:r w:rsidRPr="00A629D2">
        <w:rPr>
          <w:sz w:val="28"/>
          <w:szCs w:val="28"/>
        </w:rPr>
        <w:t xml:space="preserve"> го</w:t>
      </w:r>
      <w:r w:rsidR="00981B06">
        <w:rPr>
          <w:sz w:val="28"/>
          <w:szCs w:val="28"/>
        </w:rPr>
        <w:t>д.</w:t>
      </w:r>
    </w:p>
    <w:p w:rsidR="00AF345F" w:rsidRDefault="00AF345F" w:rsidP="00D910FF">
      <w:pPr>
        <w:ind w:firstLine="709"/>
        <w:jc w:val="both"/>
        <w:rPr>
          <w:i/>
          <w:sz w:val="28"/>
          <w:szCs w:val="28"/>
        </w:rPr>
      </w:pPr>
    </w:p>
    <w:p w:rsidR="00AF345F" w:rsidRPr="00E448B8" w:rsidRDefault="00AF345F" w:rsidP="00D910FF">
      <w:pPr>
        <w:ind w:firstLine="709"/>
        <w:jc w:val="both"/>
        <w:rPr>
          <w:i/>
          <w:sz w:val="28"/>
          <w:szCs w:val="28"/>
        </w:rPr>
      </w:pPr>
      <w:r>
        <w:rPr>
          <w:i/>
          <w:sz w:val="28"/>
          <w:szCs w:val="28"/>
        </w:rPr>
        <w:t xml:space="preserve">3. </w:t>
      </w:r>
      <w:r w:rsidRPr="00266177">
        <w:rPr>
          <w:i/>
          <w:sz w:val="28"/>
          <w:szCs w:val="28"/>
        </w:rPr>
        <w:t>Проверка финансово-хозяйственной деятельности муниципального бюджетного учреждения культуры «Театр драмы Уссурийского городского округа имени В.Ф. Комиссаржевской» за 2022, 2023 годы</w:t>
      </w:r>
    </w:p>
    <w:p w:rsidR="00AF345F" w:rsidRDefault="00AF345F" w:rsidP="00D910FF">
      <w:pPr>
        <w:ind w:firstLine="709"/>
        <w:rPr>
          <w:sz w:val="28"/>
          <w:szCs w:val="28"/>
        </w:rPr>
      </w:pPr>
      <w:r w:rsidRPr="00316C88">
        <w:rPr>
          <w:sz w:val="28"/>
          <w:szCs w:val="28"/>
        </w:rPr>
        <w:t xml:space="preserve">Контрольное мероприятие проведено в соответствии с планом работы Контрольно-счетной палаты. </w:t>
      </w:r>
    </w:p>
    <w:p w:rsidR="00AF345F" w:rsidRPr="00316C88" w:rsidRDefault="00AF345F" w:rsidP="00D910FF">
      <w:pPr>
        <w:ind w:firstLine="709"/>
        <w:rPr>
          <w:sz w:val="28"/>
          <w:szCs w:val="28"/>
        </w:rPr>
      </w:pPr>
      <w:r>
        <w:rPr>
          <w:sz w:val="28"/>
          <w:szCs w:val="28"/>
        </w:rPr>
        <w:t>Объем проверенных средств  -  194,4 млн. рублей.</w:t>
      </w:r>
    </w:p>
    <w:p w:rsidR="00AF345F" w:rsidRPr="003719EA" w:rsidRDefault="00AF345F" w:rsidP="00D910FF">
      <w:pPr>
        <w:ind w:firstLine="709"/>
        <w:jc w:val="both"/>
        <w:rPr>
          <w:sz w:val="28"/>
          <w:szCs w:val="28"/>
        </w:rPr>
      </w:pPr>
      <w:r w:rsidRPr="003719EA">
        <w:rPr>
          <w:sz w:val="28"/>
          <w:szCs w:val="28"/>
        </w:rPr>
        <w:t>Вопросы контрольного мероприятия:</w:t>
      </w:r>
    </w:p>
    <w:p w:rsidR="00AF345F"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муниципальное задание;</w:t>
      </w:r>
    </w:p>
    <w:p w:rsidR="00AF345F"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финансовое обеспечение деятельности Учреждения;</w:t>
      </w:r>
    </w:p>
    <w:p w:rsidR="00AF345F"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оплата труда;</w:t>
      </w:r>
    </w:p>
    <w:p w:rsidR="00AF345F" w:rsidRPr="009C5ECB" w:rsidRDefault="00AF345F" w:rsidP="00D910FF">
      <w:pPr>
        <w:ind w:firstLine="709"/>
        <w:jc w:val="both"/>
        <w:rPr>
          <w:sz w:val="28"/>
          <w:szCs w:val="28"/>
        </w:rPr>
      </w:pPr>
      <w:r>
        <w:rPr>
          <w:sz w:val="28"/>
          <w:szCs w:val="28"/>
        </w:rPr>
        <w:t xml:space="preserve">выполненные работы, оказанные услуги Учреждению, </w:t>
      </w:r>
      <w:r w:rsidRPr="009C5ECB">
        <w:rPr>
          <w:sz w:val="28"/>
          <w:szCs w:val="28"/>
        </w:rPr>
        <w:t>соблюдение норм и требований федерального законодательства, регулирующего закупки товаров, работ, услуг;</w:t>
      </w:r>
    </w:p>
    <w:p w:rsidR="00AF345F"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приносящая доход деятельность;</w:t>
      </w:r>
    </w:p>
    <w:p w:rsidR="00AF345F"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создание спектаклей вне муниципального задания;</w:t>
      </w:r>
    </w:p>
    <w:p w:rsidR="00AF345F" w:rsidRPr="009C5ECB" w:rsidRDefault="00AF345F"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управление и распоряжение объект</w:t>
      </w:r>
      <w:r w:rsidR="00773618">
        <w:rPr>
          <w:rFonts w:ascii="Times New Roman" w:hAnsi="Times New Roman"/>
          <w:sz w:val="28"/>
          <w:szCs w:val="28"/>
        </w:rPr>
        <w:t>ами муниципальной собственности.</w:t>
      </w:r>
    </w:p>
    <w:p w:rsidR="00AF345F" w:rsidRDefault="00AF345F" w:rsidP="00D910FF">
      <w:pPr>
        <w:ind w:firstLine="709"/>
        <w:jc w:val="both"/>
        <w:rPr>
          <w:sz w:val="28"/>
          <w:szCs w:val="28"/>
        </w:rPr>
      </w:pPr>
      <w:r>
        <w:rPr>
          <w:sz w:val="28"/>
          <w:szCs w:val="28"/>
        </w:rPr>
        <w:t>П</w:t>
      </w:r>
      <w:r w:rsidRPr="00162DB8">
        <w:rPr>
          <w:sz w:val="28"/>
          <w:szCs w:val="28"/>
        </w:rPr>
        <w:t>редметом деятельности Учреждения является предоставление услуг населению в культурно-досуговой сфере.</w:t>
      </w:r>
    </w:p>
    <w:p w:rsidR="00AF345F" w:rsidRDefault="00AF345F" w:rsidP="00D910FF">
      <w:pPr>
        <w:ind w:firstLine="709"/>
        <w:jc w:val="both"/>
        <w:rPr>
          <w:sz w:val="28"/>
          <w:szCs w:val="28"/>
        </w:rPr>
      </w:pPr>
      <w:r>
        <w:rPr>
          <w:sz w:val="28"/>
          <w:szCs w:val="28"/>
        </w:rPr>
        <w:t xml:space="preserve">Муниципальное бюджетное учреждение культуры </w:t>
      </w:r>
      <w:r w:rsidRPr="006607E3">
        <w:rPr>
          <w:sz w:val="28"/>
          <w:szCs w:val="28"/>
        </w:rPr>
        <w:t>«Театр драмы Уссурийского городского округа имени В.Ф. Комиссаржевской»</w:t>
      </w:r>
      <w:r>
        <w:rPr>
          <w:sz w:val="28"/>
          <w:szCs w:val="28"/>
        </w:rPr>
        <w:t xml:space="preserve"> (далее - Учреждение, «Театр») выполняет работы по созданию спектаклей и оказывает услуги по показу (организации показа) спектаклей (театральных постановок). </w:t>
      </w:r>
    </w:p>
    <w:p w:rsidR="00AF345F" w:rsidRPr="003719EA" w:rsidRDefault="00AF345F" w:rsidP="00D910FF">
      <w:pPr>
        <w:ind w:firstLine="709"/>
        <w:jc w:val="both"/>
        <w:rPr>
          <w:i/>
          <w:sz w:val="28"/>
          <w:szCs w:val="28"/>
        </w:rPr>
      </w:pPr>
      <w:r w:rsidRPr="003719EA">
        <w:rPr>
          <w:i/>
          <w:sz w:val="28"/>
          <w:szCs w:val="28"/>
        </w:rPr>
        <w:t>Муниципальное задание</w:t>
      </w:r>
    </w:p>
    <w:p w:rsidR="00AF345F" w:rsidRDefault="00AF345F" w:rsidP="00D910FF">
      <w:pPr>
        <w:ind w:firstLine="709"/>
        <w:jc w:val="both"/>
        <w:rPr>
          <w:sz w:val="28"/>
          <w:szCs w:val="28"/>
        </w:rPr>
      </w:pPr>
      <w:r>
        <w:rPr>
          <w:sz w:val="28"/>
          <w:szCs w:val="28"/>
        </w:rPr>
        <w:t>Количественными показателями муниципальных услуг (выполненных работ) являются: количество показанных спектаклей, количество зрителей, количество созданных спектаклей.</w:t>
      </w:r>
    </w:p>
    <w:p w:rsidR="00AF345F" w:rsidRPr="00162DB8" w:rsidRDefault="00AF345F" w:rsidP="00D910FF">
      <w:pPr>
        <w:ind w:firstLine="709"/>
        <w:jc w:val="both"/>
        <w:rPr>
          <w:sz w:val="28"/>
          <w:szCs w:val="28"/>
        </w:rPr>
      </w:pPr>
      <w:r w:rsidRPr="00162DB8">
        <w:rPr>
          <w:sz w:val="28"/>
          <w:szCs w:val="28"/>
        </w:rPr>
        <w:t xml:space="preserve">На </w:t>
      </w:r>
      <w:r w:rsidRPr="00C06463">
        <w:rPr>
          <w:sz w:val="28"/>
          <w:szCs w:val="28"/>
        </w:rPr>
        <w:t>2022 год</w:t>
      </w:r>
      <w:r w:rsidRPr="00162DB8">
        <w:rPr>
          <w:sz w:val="28"/>
          <w:szCs w:val="28"/>
        </w:rPr>
        <w:t xml:space="preserve"> муниципальным заданием Учреждению установлены основные </w:t>
      </w:r>
      <w:r w:rsidRPr="00C06463">
        <w:rPr>
          <w:sz w:val="28"/>
          <w:szCs w:val="28"/>
        </w:rPr>
        <w:t>количественные показатели:</w:t>
      </w:r>
    </w:p>
    <w:p w:rsidR="00AF345F" w:rsidRPr="00162DB8" w:rsidRDefault="00AF345F" w:rsidP="00D910FF">
      <w:pPr>
        <w:ind w:firstLine="709"/>
        <w:jc w:val="both"/>
        <w:rPr>
          <w:sz w:val="28"/>
          <w:szCs w:val="28"/>
        </w:rPr>
      </w:pPr>
      <w:r w:rsidRPr="00162DB8">
        <w:rPr>
          <w:sz w:val="28"/>
          <w:szCs w:val="28"/>
        </w:rPr>
        <w:t>показ (организация показа) спектаклей (театрал. постановок) - 300 ед.,</w:t>
      </w:r>
    </w:p>
    <w:p w:rsidR="00AF345F" w:rsidRPr="00162DB8" w:rsidRDefault="00AF345F" w:rsidP="00D910FF">
      <w:pPr>
        <w:ind w:firstLine="709"/>
        <w:jc w:val="both"/>
        <w:rPr>
          <w:sz w:val="28"/>
          <w:szCs w:val="28"/>
        </w:rPr>
      </w:pPr>
      <w:r>
        <w:rPr>
          <w:sz w:val="28"/>
          <w:szCs w:val="28"/>
        </w:rPr>
        <w:t>количество зрителей -</w:t>
      </w:r>
      <w:r w:rsidRPr="00162DB8">
        <w:rPr>
          <w:sz w:val="28"/>
          <w:szCs w:val="28"/>
        </w:rPr>
        <w:t xml:space="preserve"> 38 264 чел.;</w:t>
      </w:r>
    </w:p>
    <w:p w:rsidR="00AF345F" w:rsidRPr="00162DB8" w:rsidRDefault="00AF345F" w:rsidP="00D910FF">
      <w:pPr>
        <w:ind w:firstLine="709"/>
        <w:jc w:val="both"/>
        <w:rPr>
          <w:sz w:val="28"/>
          <w:szCs w:val="28"/>
        </w:rPr>
      </w:pPr>
      <w:r w:rsidRPr="00162DB8">
        <w:rPr>
          <w:sz w:val="28"/>
          <w:szCs w:val="28"/>
        </w:rPr>
        <w:lastRenderedPageBreak/>
        <w:t xml:space="preserve">создание спектаклей </w:t>
      </w:r>
      <w:r>
        <w:rPr>
          <w:sz w:val="28"/>
          <w:szCs w:val="28"/>
        </w:rPr>
        <w:t xml:space="preserve">- 5 спектаклей (в т.ч. </w:t>
      </w:r>
      <w:r w:rsidRPr="00162DB8">
        <w:rPr>
          <w:sz w:val="28"/>
          <w:szCs w:val="28"/>
        </w:rPr>
        <w:t xml:space="preserve">большой формы </w:t>
      </w:r>
      <w:r>
        <w:rPr>
          <w:sz w:val="28"/>
          <w:szCs w:val="28"/>
        </w:rPr>
        <w:t>-</w:t>
      </w:r>
      <w:r w:rsidRPr="00162DB8">
        <w:rPr>
          <w:sz w:val="28"/>
          <w:szCs w:val="28"/>
        </w:rPr>
        <w:t xml:space="preserve"> 2;</w:t>
      </w:r>
      <w:r>
        <w:rPr>
          <w:sz w:val="28"/>
          <w:szCs w:val="28"/>
        </w:rPr>
        <w:t xml:space="preserve"> </w:t>
      </w:r>
      <w:r w:rsidRPr="00162DB8">
        <w:rPr>
          <w:sz w:val="28"/>
          <w:szCs w:val="28"/>
        </w:rPr>
        <w:t xml:space="preserve">малой формы </w:t>
      </w:r>
      <w:r>
        <w:rPr>
          <w:sz w:val="28"/>
          <w:szCs w:val="28"/>
        </w:rPr>
        <w:t>-</w:t>
      </w:r>
      <w:r w:rsidRPr="00162DB8">
        <w:rPr>
          <w:sz w:val="28"/>
          <w:szCs w:val="28"/>
        </w:rPr>
        <w:t xml:space="preserve"> 3</w:t>
      </w:r>
      <w:r>
        <w:rPr>
          <w:sz w:val="28"/>
          <w:szCs w:val="28"/>
        </w:rPr>
        <w:t>).</w:t>
      </w:r>
    </w:p>
    <w:p w:rsidR="00AF345F" w:rsidRPr="00162DB8" w:rsidRDefault="00AF345F" w:rsidP="00D910FF">
      <w:pPr>
        <w:ind w:firstLine="709"/>
        <w:jc w:val="both"/>
        <w:rPr>
          <w:sz w:val="28"/>
          <w:szCs w:val="28"/>
        </w:rPr>
      </w:pPr>
      <w:r w:rsidRPr="00162DB8">
        <w:rPr>
          <w:sz w:val="28"/>
          <w:szCs w:val="28"/>
        </w:rPr>
        <w:t xml:space="preserve">На </w:t>
      </w:r>
      <w:r w:rsidRPr="00C06463">
        <w:rPr>
          <w:sz w:val="28"/>
          <w:szCs w:val="28"/>
        </w:rPr>
        <w:t>2023 год</w:t>
      </w:r>
      <w:r w:rsidRPr="00162DB8">
        <w:rPr>
          <w:sz w:val="28"/>
          <w:szCs w:val="28"/>
        </w:rPr>
        <w:t xml:space="preserve"> муниципальным заданием Учреждению установлены основные </w:t>
      </w:r>
      <w:r w:rsidRPr="00C06463">
        <w:rPr>
          <w:sz w:val="28"/>
          <w:szCs w:val="28"/>
        </w:rPr>
        <w:t>количественные показатели:</w:t>
      </w:r>
    </w:p>
    <w:p w:rsidR="00AF345F" w:rsidRPr="00162DB8" w:rsidRDefault="00AF345F" w:rsidP="00D910FF">
      <w:pPr>
        <w:ind w:firstLine="709"/>
        <w:jc w:val="both"/>
        <w:rPr>
          <w:sz w:val="28"/>
          <w:szCs w:val="28"/>
        </w:rPr>
      </w:pPr>
      <w:r w:rsidRPr="00162DB8">
        <w:rPr>
          <w:sz w:val="28"/>
          <w:szCs w:val="28"/>
        </w:rPr>
        <w:t>показ (организа</w:t>
      </w:r>
      <w:r>
        <w:rPr>
          <w:sz w:val="28"/>
          <w:szCs w:val="28"/>
        </w:rPr>
        <w:t>ция показа) спектаклей (театральных</w:t>
      </w:r>
      <w:r w:rsidRPr="00162DB8">
        <w:rPr>
          <w:sz w:val="28"/>
          <w:szCs w:val="28"/>
        </w:rPr>
        <w:t xml:space="preserve"> постановок), включая показ в стационаре, на выезде, на гастролях - 313 ед.,</w:t>
      </w:r>
    </w:p>
    <w:p w:rsidR="00AF345F" w:rsidRDefault="00AF345F" w:rsidP="00D910FF">
      <w:pPr>
        <w:ind w:firstLine="709"/>
        <w:jc w:val="both"/>
        <w:rPr>
          <w:sz w:val="28"/>
          <w:szCs w:val="28"/>
        </w:rPr>
      </w:pPr>
      <w:r w:rsidRPr="00162DB8">
        <w:rPr>
          <w:sz w:val="28"/>
          <w:szCs w:val="28"/>
        </w:rPr>
        <w:t xml:space="preserve">количество зрителей </w:t>
      </w:r>
      <w:r>
        <w:rPr>
          <w:sz w:val="28"/>
          <w:szCs w:val="28"/>
        </w:rPr>
        <w:t>-</w:t>
      </w:r>
      <w:r w:rsidRPr="00162DB8">
        <w:rPr>
          <w:sz w:val="28"/>
          <w:szCs w:val="28"/>
        </w:rPr>
        <w:t xml:space="preserve"> 39 789 чел.</w:t>
      </w:r>
      <w:r>
        <w:rPr>
          <w:sz w:val="28"/>
          <w:szCs w:val="28"/>
        </w:rPr>
        <w:t>;</w:t>
      </w:r>
      <w:r w:rsidRPr="00162DB8">
        <w:rPr>
          <w:sz w:val="28"/>
          <w:szCs w:val="28"/>
        </w:rPr>
        <w:t xml:space="preserve"> </w:t>
      </w:r>
    </w:p>
    <w:p w:rsidR="00AF345F" w:rsidRPr="00162DB8" w:rsidRDefault="00AF345F" w:rsidP="00D910FF">
      <w:pPr>
        <w:ind w:firstLine="709"/>
        <w:jc w:val="both"/>
        <w:rPr>
          <w:sz w:val="28"/>
          <w:szCs w:val="28"/>
        </w:rPr>
      </w:pPr>
      <w:r w:rsidRPr="00162DB8">
        <w:rPr>
          <w:sz w:val="28"/>
          <w:szCs w:val="28"/>
        </w:rPr>
        <w:t xml:space="preserve">создание спектаклей </w:t>
      </w:r>
      <w:r>
        <w:rPr>
          <w:sz w:val="28"/>
          <w:szCs w:val="28"/>
        </w:rPr>
        <w:t xml:space="preserve">– 5 спектаклей (в т.ч. большой формы - 3; </w:t>
      </w:r>
      <w:r w:rsidRPr="00162DB8">
        <w:rPr>
          <w:sz w:val="28"/>
          <w:szCs w:val="28"/>
        </w:rPr>
        <w:t xml:space="preserve">малой формы </w:t>
      </w:r>
      <w:r>
        <w:rPr>
          <w:sz w:val="28"/>
          <w:szCs w:val="28"/>
        </w:rPr>
        <w:t>-</w:t>
      </w:r>
      <w:r w:rsidRPr="00162DB8">
        <w:rPr>
          <w:sz w:val="28"/>
          <w:szCs w:val="28"/>
        </w:rPr>
        <w:t xml:space="preserve"> 2</w:t>
      </w:r>
      <w:r>
        <w:rPr>
          <w:sz w:val="28"/>
          <w:szCs w:val="28"/>
        </w:rPr>
        <w:t>)</w:t>
      </w:r>
      <w:r w:rsidRPr="00162DB8">
        <w:rPr>
          <w:sz w:val="28"/>
          <w:szCs w:val="28"/>
        </w:rPr>
        <w:t>;</w:t>
      </w:r>
    </w:p>
    <w:p w:rsidR="00AF345F" w:rsidRDefault="00AF345F" w:rsidP="00D910FF">
      <w:pPr>
        <w:ind w:firstLine="709"/>
        <w:jc w:val="both"/>
        <w:rPr>
          <w:sz w:val="28"/>
          <w:szCs w:val="28"/>
        </w:rPr>
      </w:pPr>
      <w:r w:rsidRPr="00162DB8">
        <w:rPr>
          <w:sz w:val="28"/>
          <w:szCs w:val="28"/>
        </w:rPr>
        <w:t xml:space="preserve">Результаты проведенного Контрольно-счетной палатой контрольного мероприятия показали, что муниципальное задание </w:t>
      </w:r>
      <w:r>
        <w:rPr>
          <w:sz w:val="28"/>
          <w:szCs w:val="28"/>
        </w:rPr>
        <w:t xml:space="preserve">в проверяемом периоде </w:t>
      </w:r>
      <w:r w:rsidRPr="00162DB8">
        <w:rPr>
          <w:sz w:val="28"/>
          <w:szCs w:val="28"/>
        </w:rPr>
        <w:t xml:space="preserve">Учреждением выполнено по всем показателям. </w:t>
      </w:r>
    </w:p>
    <w:p w:rsidR="00AF345F" w:rsidRPr="00E20EAD" w:rsidRDefault="00AF345F" w:rsidP="00D910FF">
      <w:pPr>
        <w:ind w:firstLine="709"/>
        <w:jc w:val="both"/>
        <w:rPr>
          <w:sz w:val="28"/>
          <w:szCs w:val="28"/>
        </w:rPr>
      </w:pPr>
      <w:r>
        <w:rPr>
          <w:sz w:val="28"/>
          <w:szCs w:val="28"/>
        </w:rPr>
        <w:t xml:space="preserve">Количественные показатели по показу спектаклей, количеству зрителей в рамках выполнения муниципального задания подтверждаются данными о количестве проданных билетов, а также данными о проведении мероприятий для зрителей на бесплатной основе.  </w:t>
      </w:r>
    </w:p>
    <w:p w:rsidR="00AF345F" w:rsidRPr="003719EA" w:rsidRDefault="00AF345F" w:rsidP="00D910FF">
      <w:pPr>
        <w:pStyle w:val="ad"/>
        <w:shd w:val="clear" w:color="auto" w:fill="auto"/>
        <w:spacing w:after="0" w:line="240" w:lineRule="auto"/>
        <w:ind w:firstLine="709"/>
        <w:contextualSpacing/>
        <w:jc w:val="both"/>
        <w:rPr>
          <w:rFonts w:ascii="Times New Roman" w:hAnsi="Times New Roman"/>
          <w:i/>
          <w:sz w:val="28"/>
          <w:szCs w:val="28"/>
        </w:rPr>
      </w:pPr>
      <w:r w:rsidRPr="003719EA">
        <w:rPr>
          <w:rFonts w:ascii="Times New Roman" w:hAnsi="Times New Roman"/>
          <w:i/>
          <w:sz w:val="28"/>
          <w:szCs w:val="28"/>
        </w:rPr>
        <w:t>Финансовое обеспечение деятельности</w:t>
      </w:r>
      <w:r>
        <w:rPr>
          <w:rFonts w:ascii="Times New Roman" w:hAnsi="Times New Roman"/>
          <w:i/>
          <w:sz w:val="28"/>
          <w:szCs w:val="28"/>
        </w:rPr>
        <w:t xml:space="preserve"> Театра</w:t>
      </w:r>
    </w:p>
    <w:p w:rsidR="00AF345F" w:rsidRPr="0080220C" w:rsidRDefault="00AF345F" w:rsidP="00D910FF">
      <w:pPr>
        <w:ind w:firstLine="709"/>
        <w:jc w:val="both"/>
        <w:rPr>
          <w:sz w:val="28"/>
          <w:szCs w:val="28"/>
        </w:rPr>
      </w:pPr>
      <w:r>
        <w:rPr>
          <w:sz w:val="28"/>
          <w:szCs w:val="28"/>
        </w:rPr>
        <w:t xml:space="preserve">Источниками финансирования деятельности Учреждения являются средства местного бюджета, средства вышестоящих бюджетов при исполнении отдельных программных мероприятий, </w:t>
      </w:r>
      <w:r w:rsidRPr="00162DB8">
        <w:rPr>
          <w:sz w:val="28"/>
          <w:szCs w:val="28"/>
        </w:rPr>
        <w:t>доходы от оказания платных услуг и иной приносящей доход деятельности</w:t>
      </w:r>
      <w:r>
        <w:rPr>
          <w:sz w:val="28"/>
          <w:szCs w:val="28"/>
        </w:rPr>
        <w:t xml:space="preserve"> (далее – приносящая доход деятельность)</w:t>
      </w:r>
      <w:r w:rsidRPr="00162DB8">
        <w:rPr>
          <w:sz w:val="28"/>
          <w:szCs w:val="28"/>
        </w:rPr>
        <w:t>.</w:t>
      </w:r>
    </w:p>
    <w:p w:rsidR="00AF345F" w:rsidRPr="00162DB8" w:rsidRDefault="00AF345F" w:rsidP="00D910FF">
      <w:pPr>
        <w:ind w:firstLine="709"/>
        <w:jc w:val="both"/>
        <w:rPr>
          <w:sz w:val="28"/>
          <w:szCs w:val="28"/>
        </w:rPr>
      </w:pPr>
      <w:r>
        <w:rPr>
          <w:sz w:val="28"/>
          <w:szCs w:val="28"/>
        </w:rPr>
        <w:t xml:space="preserve">На 2022 год планом финансово-хозяйственной деятельности Учреждения </w:t>
      </w:r>
      <w:r w:rsidRPr="009C5ECB">
        <w:rPr>
          <w:sz w:val="28"/>
          <w:szCs w:val="28"/>
        </w:rPr>
        <w:t>утверждены доходы</w:t>
      </w:r>
      <w:r>
        <w:rPr>
          <w:sz w:val="28"/>
          <w:szCs w:val="28"/>
        </w:rPr>
        <w:t xml:space="preserve"> в сумме </w:t>
      </w:r>
      <w:r w:rsidRPr="009C5ECB">
        <w:rPr>
          <w:sz w:val="28"/>
          <w:szCs w:val="28"/>
        </w:rPr>
        <w:t>90,9</w:t>
      </w:r>
      <w:r w:rsidRPr="00D50F9E">
        <w:rPr>
          <w:sz w:val="28"/>
          <w:szCs w:val="28"/>
        </w:rPr>
        <w:t xml:space="preserve"> </w:t>
      </w:r>
      <w:r>
        <w:rPr>
          <w:sz w:val="28"/>
          <w:szCs w:val="28"/>
        </w:rPr>
        <w:t xml:space="preserve">млн. </w:t>
      </w:r>
      <w:r w:rsidRPr="00162DB8">
        <w:rPr>
          <w:sz w:val="28"/>
          <w:szCs w:val="28"/>
        </w:rPr>
        <w:t>рублей, в том числе по источникам:</w:t>
      </w:r>
    </w:p>
    <w:p w:rsidR="00AF345F" w:rsidRPr="00162DB8" w:rsidRDefault="00AF345F" w:rsidP="00D910FF">
      <w:pPr>
        <w:ind w:firstLine="709"/>
        <w:jc w:val="both"/>
        <w:rPr>
          <w:sz w:val="28"/>
          <w:szCs w:val="28"/>
        </w:rPr>
      </w:pPr>
      <w:r w:rsidRPr="00162DB8">
        <w:rPr>
          <w:sz w:val="28"/>
          <w:szCs w:val="28"/>
        </w:rPr>
        <w:t>70</w:t>
      </w:r>
      <w:r>
        <w:rPr>
          <w:sz w:val="28"/>
          <w:szCs w:val="28"/>
        </w:rPr>
        <w:t xml:space="preserve">,5 млн. рублей - </w:t>
      </w:r>
      <w:r w:rsidRPr="00162DB8">
        <w:rPr>
          <w:sz w:val="28"/>
          <w:szCs w:val="28"/>
        </w:rPr>
        <w:t>субсидии на финансовое обеспечение муниципального задания;</w:t>
      </w:r>
    </w:p>
    <w:p w:rsidR="00AF345F" w:rsidRPr="00162DB8" w:rsidRDefault="00AF345F" w:rsidP="00D910FF">
      <w:pPr>
        <w:ind w:firstLine="709"/>
        <w:jc w:val="both"/>
        <w:rPr>
          <w:sz w:val="28"/>
          <w:szCs w:val="28"/>
        </w:rPr>
      </w:pPr>
      <w:r>
        <w:rPr>
          <w:sz w:val="28"/>
          <w:szCs w:val="28"/>
        </w:rPr>
        <w:t>4,4 млн. рублей -</w:t>
      </w:r>
      <w:r w:rsidRPr="00162DB8">
        <w:rPr>
          <w:sz w:val="28"/>
          <w:szCs w:val="28"/>
        </w:rPr>
        <w:t xml:space="preserve"> субсидии на иные цели;</w:t>
      </w:r>
    </w:p>
    <w:p w:rsidR="00AF345F" w:rsidRDefault="00AF345F" w:rsidP="00D910FF">
      <w:pPr>
        <w:ind w:firstLine="709"/>
        <w:jc w:val="both"/>
        <w:rPr>
          <w:sz w:val="28"/>
          <w:szCs w:val="28"/>
        </w:rPr>
      </w:pPr>
      <w:r>
        <w:rPr>
          <w:sz w:val="28"/>
          <w:szCs w:val="28"/>
        </w:rPr>
        <w:t>16,0 млн. рублей -</w:t>
      </w:r>
      <w:r w:rsidRPr="00162DB8">
        <w:rPr>
          <w:sz w:val="28"/>
          <w:szCs w:val="28"/>
        </w:rPr>
        <w:t xml:space="preserve"> доходы от оказания платных услуг и иной приносящей доход деятельности.</w:t>
      </w:r>
    </w:p>
    <w:p w:rsidR="00AF345F" w:rsidRDefault="00AF345F" w:rsidP="00D910FF">
      <w:pPr>
        <w:ind w:firstLine="709"/>
        <w:jc w:val="both"/>
        <w:rPr>
          <w:sz w:val="28"/>
          <w:szCs w:val="28"/>
        </w:rPr>
      </w:pPr>
      <w:r>
        <w:rPr>
          <w:sz w:val="28"/>
          <w:szCs w:val="28"/>
        </w:rPr>
        <w:t xml:space="preserve">План по расходам утвержден на 2022 год в сумме </w:t>
      </w:r>
      <w:r w:rsidRPr="009C5ECB">
        <w:rPr>
          <w:sz w:val="28"/>
          <w:szCs w:val="28"/>
        </w:rPr>
        <w:t>90,9 млн.</w:t>
      </w:r>
      <w:r>
        <w:rPr>
          <w:sz w:val="28"/>
          <w:szCs w:val="28"/>
        </w:rPr>
        <w:t xml:space="preserve"> рублей по направлениям:</w:t>
      </w:r>
    </w:p>
    <w:p w:rsidR="00AF345F" w:rsidRPr="00162DB8" w:rsidRDefault="00AF345F" w:rsidP="00D910FF">
      <w:pPr>
        <w:ind w:firstLine="709"/>
        <w:jc w:val="both"/>
        <w:rPr>
          <w:sz w:val="28"/>
          <w:szCs w:val="28"/>
        </w:rPr>
      </w:pPr>
      <w:r>
        <w:rPr>
          <w:sz w:val="28"/>
          <w:szCs w:val="28"/>
        </w:rPr>
        <w:t>69,4 млн</w:t>
      </w:r>
      <w:r w:rsidRPr="00162DB8">
        <w:rPr>
          <w:sz w:val="28"/>
          <w:szCs w:val="28"/>
        </w:rPr>
        <w:t>. рублей - выплаты персоналу</w:t>
      </w:r>
      <w:r>
        <w:rPr>
          <w:sz w:val="28"/>
          <w:szCs w:val="28"/>
        </w:rPr>
        <w:t xml:space="preserve"> (с отчислениями в фонды)</w:t>
      </w:r>
      <w:r w:rsidRPr="00162DB8">
        <w:rPr>
          <w:sz w:val="28"/>
          <w:szCs w:val="28"/>
        </w:rPr>
        <w:t>;</w:t>
      </w:r>
    </w:p>
    <w:p w:rsidR="00AF345F" w:rsidRPr="00162DB8" w:rsidRDefault="00AF345F" w:rsidP="00D910FF">
      <w:pPr>
        <w:ind w:firstLine="709"/>
        <w:jc w:val="both"/>
        <w:rPr>
          <w:sz w:val="28"/>
          <w:szCs w:val="28"/>
        </w:rPr>
      </w:pPr>
      <w:r>
        <w:rPr>
          <w:sz w:val="28"/>
          <w:szCs w:val="28"/>
        </w:rPr>
        <w:t>21,0 млн</w:t>
      </w:r>
      <w:r w:rsidRPr="00162DB8">
        <w:rPr>
          <w:sz w:val="28"/>
          <w:szCs w:val="28"/>
        </w:rPr>
        <w:t>. рублей - закупка товаров, работ, услуг;</w:t>
      </w:r>
    </w:p>
    <w:p w:rsidR="00AF345F" w:rsidRPr="00162DB8" w:rsidRDefault="00773618" w:rsidP="00D910FF">
      <w:pPr>
        <w:ind w:firstLine="709"/>
        <w:jc w:val="both"/>
        <w:rPr>
          <w:sz w:val="28"/>
          <w:szCs w:val="28"/>
        </w:rPr>
      </w:pPr>
      <w:r>
        <w:rPr>
          <w:sz w:val="28"/>
          <w:szCs w:val="28"/>
        </w:rPr>
        <w:t>0,5</w:t>
      </w:r>
      <w:r w:rsidR="00AF345F">
        <w:rPr>
          <w:sz w:val="28"/>
          <w:szCs w:val="28"/>
        </w:rPr>
        <w:t xml:space="preserve"> млн</w:t>
      </w:r>
      <w:r w:rsidR="00AF345F" w:rsidRPr="00162DB8">
        <w:rPr>
          <w:sz w:val="28"/>
          <w:szCs w:val="28"/>
        </w:rPr>
        <w:t>. рубле</w:t>
      </w:r>
      <w:r w:rsidR="00AF345F">
        <w:rPr>
          <w:sz w:val="28"/>
          <w:szCs w:val="28"/>
        </w:rPr>
        <w:t>й - налоги, сборы, иные платежи.</w:t>
      </w:r>
    </w:p>
    <w:p w:rsidR="00AF345F" w:rsidRDefault="00AF345F" w:rsidP="00D910FF">
      <w:pPr>
        <w:ind w:firstLine="709"/>
        <w:jc w:val="both"/>
        <w:rPr>
          <w:sz w:val="28"/>
          <w:szCs w:val="28"/>
        </w:rPr>
      </w:pPr>
      <w:r>
        <w:rPr>
          <w:sz w:val="28"/>
          <w:szCs w:val="28"/>
        </w:rPr>
        <w:t>Р</w:t>
      </w:r>
      <w:r w:rsidRPr="00162DB8">
        <w:rPr>
          <w:sz w:val="28"/>
          <w:szCs w:val="28"/>
        </w:rPr>
        <w:t xml:space="preserve">асходы </w:t>
      </w:r>
      <w:r>
        <w:rPr>
          <w:sz w:val="28"/>
          <w:szCs w:val="28"/>
        </w:rPr>
        <w:t xml:space="preserve">в 2022 году </w:t>
      </w:r>
      <w:r w:rsidRPr="00162DB8">
        <w:rPr>
          <w:sz w:val="28"/>
          <w:szCs w:val="28"/>
        </w:rPr>
        <w:t>осуществлены на</w:t>
      </w:r>
      <w:r>
        <w:rPr>
          <w:sz w:val="28"/>
          <w:szCs w:val="28"/>
        </w:rPr>
        <w:t> </w:t>
      </w:r>
      <w:r w:rsidRPr="00162DB8">
        <w:rPr>
          <w:sz w:val="28"/>
          <w:szCs w:val="28"/>
        </w:rPr>
        <w:t xml:space="preserve">сумму </w:t>
      </w:r>
      <w:r w:rsidRPr="00BF49A8">
        <w:rPr>
          <w:sz w:val="28"/>
          <w:szCs w:val="28"/>
        </w:rPr>
        <w:t>89,2 млн. рублей</w:t>
      </w:r>
      <w:r>
        <w:rPr>
          <w:sz w:val="28"/>
          <w:szCs w:val="28"/>
        </w:rPr>
        <w:t xml:space="preserve">, ниже плана </w:t>
      </w:r>
      <w:r w:rsidR="00773618">
        <w:rPr>
          <w:sz w:val="28"/>
          <w:szCs w:val="28"/>
        </w:rPr>
        <w:t xml:space="preserve">на сумму 1,7 млн. рублей </w:t>
      </w:r>
      <w:r>
        <w:rPr>
          <w:sz w:val="28"/>
          <w:szCs w:val="28"/>
        </w:rPr>
        <w:t>по приносящей доход деятельности (на выплаты персоналу, на закупку товаров, работ, услуг).</w:t>
      </w:r>
    </w:p>
    <w:p w:rsidR="00AF345F" w:rsidRPr="00162DB8" w:rsidRDefault="00AF345F" w:rsidP="00D910FF">
      <w:pPr>
        <w:ind w:firstLine="709"/>
        <w:jc w:val="both"/>
        <w:rPr>
          <w:sz w:val="28"/>
          <w:szCs w:val="28"/>
        </w:rPr>
      </w:pPr>
      <w:r>
        <w:rPr>
          <w:sz w:val="28"/>
          <w:szCs w:val="28"/>
        </w:rPr>
        <w:t xml:space="preserve">На 2023 год планом финансово-хозяйственной деятельности Учреждения доходы утверждены в сумме </w:t>
      </w:r>
      <w:r w:rsidRPr="009C5ECB">
        <w:rPr>
          <w:sz w:val="28"/>
          <w:szCs w:val="28"/>
        </w:rPr>
        <w:t>104,4</w:t>
      </w:r>
      <w:r>
        <w:rPr>
          <w:sz w:val="28"/>
          <w:szCs w:val="28"/>
        </w:rPr>
        <w:t xml:space="preserve"> млн. рублей, </w:t>
      </w:r>
      <w:r w:rsidRPr="00162DB8">
        <w:rPr>
          <w:sz w:val="28"/>
          <w:szCs w:val="28"/>
        </w:rPr>
        <w:t>в том числе по источникам доходов:</w:t>
      </w:r>
    </w:p>
    <w:p w:rsidR="00AF345F" w:rsidRPr="00162DB8" w:rsidRDefault="00AF345F" w:rsidP="00D910FF">
      <w:pPr>
        <w:ind w:firstLine="709"/>
        <w:jc w:val="both"/>
        <w:rPr>
          <w:sz w:val="28"/>
          <w:szCs w:val="28"/>
        </w:rPr>
      </w:pPr>
      <w:r>
        <w:rPr>
          <w:sz w:val="28"/>
          <w:szCs w:val="28"/>
        </w:rPr>
        <w:t>78,7 млн</w:t>
      </w:r>
      <w:r w:rsidRPr="00162DB8">
        <w:rPr>
          <w:sz w:val="28"/>
          <w:szCs w:val="28"/>
        </w:rPr>
        <w:t xml:space="preserve">. рублей </w:t>
      </w:r>
      <w:r>
        <w:rPr>
          <w:sz w:val="28"/>
          <w:szCs w:val="28"/>
        </w:rPr>
        <w:t>-</w:t>
      </w:r>
      <w:r w:rsidRPr="00162DB8">
        <w:rPr>
          <w:sz w:val="28"/>
          <w:szCs w:val="28"/>
        </w:rPr>
        <w:t xml:space="preserve"> субсидии на финансовое обеспечение муниципального задания;</w:t>
      </w:r>
    </w:p>
    <w:p w:rsidR="00AF345F" w:rsidRPr="00162DB8" w:rsidRDefault="00AF345F" w:rsidP="00D910FF">
      <w:pPr>
        <w:ind w:firstLine="709"/>
        <w:jc w:val="both"/>
        <w:rPr>
          <w:sz w:val="28"/>
          <w:szCs w:val="28"/>
        </w:rPr>
      </w:pPr>
      <w:r>
        <w:rPr>
          <w:sz w:val="28"/>
          <w:szCs w:val="28"/>
        </w:rPr>
        <w:t>12,9 млн</w:t>
      </w:r>
      <w:r w:rsidRPr="00162DB8">
        <w:rPr>
          <w:sz w:val="28"/>
          <w:szCs w:val="28"/>
        </w:rPr>
        <w:t xml:space="preserve">. рублей </w:t>
      </w:r>
      <w:r>
        <w:rPr>
          <w:sz w:val="28"/>
          <w:szCs w:val="28"/>
        </w:rPr>
        <w:t>-</w:t>
      </w:r>
      <w:r w:rsidRPr="00162DB8">
        <w:rPr>
          <w:sz w:val="28"/>
          <w:szCs w:val="28"/>
        </w:rPr>
        <w:t xml:space="preserve"> субсидии на иные цели;</w:t>
      </w:r>
    </w:p>
    <w:p w:rsidR="00AF345F" w:rsidRPr="00162DB8" w:rsidRDefault="00AF345F" w:rsidP="00D910FF">
      <w:pPr>
        <w:ind w:firstLine="709"/>
        <w:jc w:val="both"/>
        <w:rPr>
          <w:sz w:val="28"/>
          <w:szCs w:val="28"/>
        </w:rPr>
      </w:pPr>
      <w:r>
        <w:rPr>
          <w:sz w:val="28"/>
          <w:szCs w:val="28"/>
        </w:rPr>
        <w:lastRenderedPageBreak/>
        <w:t>12,8 млн</w:t>
      </w:r>
      <w:r w:rsidRPr="00162DB8">
        <w:rPr>
          <w:sz w:val="28"/>
          <w:szCs w:val="28"/>
        </w:rPr>
        <w:t xml:space="preserve">. рублей </w:t>
      </w:r>
      <w:r>
        <w:rPr>
          <w:sz w:val="28"/>
          <w:szCs w:val="28"/>
        </w:rPr>
        <w:t>-</w:t>
      </w:r>
      <w:r w:rsidRPr="00162DB8">
        <w:rPr>
          <w:sz w:val="28"/>
          <w:szCs w:val="28"/>
        </w:rPr>
        <w:t xml:space="preserve"> доходы от оказания платных услуг и иной приносящей доход деятельности.</w:t>
      </w:r>
    </w:p>
    <w:p w:rsidR="00AF345F" w:rsidRPr="00162DB8" w:rsidRDefault="00AF345F" w:rsidP="00D910FF">
      <w:pPr>
        <w:ind w:firstLine="709"/>
        <w:jc w:val="both"/>
        <w:rPr>
          <w:sz w:val="28"/>
          <w:szCs w:val="28"/>
        </w:rPr>
      </w:pPr>
      <w:r>
        <w:rPr>
          <w:sz w:val="28"/>
          <w:szCs w:val="28"/>
        </w:rPr>
        <w:t>Расходы</w:t>
      </w:r>
      <w:r w:rsidRPr="00162DB8">
        <w:rPr>
          <w:sz w:val="28"/>
          <w:szCs w:val="28"/>
        </w:rPr>
        <w:t xml:space="preserve"> утвержден</w:t>
      </w:r>
      <w:r>
        <w:rPr>
          <w:sz w:val="28"/>
          <w:szCs w:val="28"/>
        </w:rPr>
        <w:t>ы</w:t>
      </w:r>
      <w:r w:rsidRPr="00162DB8">
        <w:rPr>
          <w:sz w:val="28"/>
          <w:szCs w:val="28"/>
        </w:rPr>
        <w:t xml:space="preserve"> на 2023</w:t>
      </w:r>
      <w:r>
        <w:rPr>
          <w:sz w:val="28"/>
          <w:szCs w:val="28"/>
        </w:rPr>
        <w:t xml:space="preserve"> год в общей сумме </w:t>
      </w:r>
      <w:r w:rsidRPr="00E626C0">
        <w:rPr>
          <w:sz w:val="28"/>
          <w:szCs w:val="28"/>
        </w:rPr>
        <w:t>106,1</w:t>
      </w:r>
      <w:r>
        <w:rPr>
          <w:sz w:val="28"/>
          <w:szCs w:val="28"/>
        </w:rPr>
        <w:t xml:space="preserve"> млн</w:t>
      </w:r>
      <w:r w:rsidRPr="00162DB8">
        <w:rPr>
          <w:sz w:val="28"/>
          <w:szCs w:val="28"/>
        </w:rPr>
        <w:t>. рублей</w:t>
      </w:r>
      <w:r w:rsidRPr="005922EF">
        <w:rPr>
          <w:sz w:val="28"/>
          <w:szCs w:val="28"/>
        </w:rPr>
        <w:t xml:space="preserve"> </w:t>
      </w:r>
      <w:r>
        <w:rPr>
          <w:sz w:val="28"/>
          <w:szCs w:val="28"/>
        </w:rPr>
        <w:t xml:space="preserve">(с учетом </w:t>
      </w:r>
      <w:r w:rsidRPr="00162DB8">
        <w:rPr>
          <w:sz w:val="28"/>
          <w:szCs w:val="28"/>
        </w:rPr>
        <w:t xml:space="preserve">остатков средств </w:t>
      </w:r>
      <w:r>
        <w:rPr>
          <w:sz w:val="28"/>
          <w:szCs w:val="28"/>
        </w:rPr>
        <w:t xml:space="preserve">на начало финансового года </w:t>
      </w:r>
      <w:r w:rsidRPr="00162DB8">
        <w:rPr>
          <w:sz w:val="28"/>
          <w:szCs w:val="28"/>
        </w:rPr>
        <w:t>от принос</w:t>
      </w:r>
      <w:r>
        <w:rPr>
          <w:sz w:val="28"/>
          <w:szCs w:val="28"/>
        </w:rPr>
        <w:t xml:space="preserve">ящей доход деятельности в сумме 1,7 млн. рублей), с распределением </w:t>
      </w:r>
      <w:r w:rsidRPr="00162DB8">
        <w:rPr>
          <w:sz w:val="28"/>
          <w:szCs w:val="28"/>
        </w:rPr>
        <w:t>по направлениям:</w:t>
      </w:r>
    </w:p>
    <w:p w:rsidR="00AF345F" w:rsidRPr="00162DB8" w:rsidRDefault="00AF345F" w:rsidP="00D910FF">
      <w:pPr>
        <w:ind w:firstLine="709"/>
        <w:jc w:val="both"/>
        <w:rPr>
          <w:sz w:val="28"/>
          <w:szCs w:val="28"/>
        </w:rPr>
      </w:pPr>
      <w:r w:rsidRPr="00162DB8">
        <w:rPr>
          <w:sz w:val="28"/>
          <w:szCs w:val="28"/>
        </w:rPr>
        <w:t>78</w:t>
      </w:r>
      <w:r>
        <w:rPr>
          <w:sz w:val="28"/>
          <w:szCs w:val="28"/>
        </w:rPr>
        <w:t>,7 млн</w:t>
      </w:r>
      <w:r w:rsidRPr="00162DB8">
        <w:rPr>
          <w:sz w:val="28"/>
          <w:szCs w:val="28"/>
        </w:rPr>
        <w:t>. рублей - выплаты персоналу;</w:t>
      </w:r>
    </w:p>
    <w:p w:rsidR="00AF345F" w:rsidRPr="00162DB8" w:rsidRDefault="00AF345F" w:rsidP="00D910FF">
      <w:pPr>
        <w:ind w:firstLine="709"/>
        <w:jc w:val="both"/>
        <w:rPr>
          <w:sz w:val="28"/>
          <w:szCs w:val="28"/>
        </w:rPr>
      </w:pPr>
      <w:r>
        <w:rPr>
          <w:sz w:val="28"/>
          <w:szCs w:val="28"/>
        </w:rPr>
        <w:t>0,6 млн</w:t>
      </w:r>
      <w:r w:rsidRPr="00162DB8">
        <w:rPr>
          <w:sz w:val="28"/>
          <w:szCs w:val="28"/>
        </w:rPr>
        <w:t>. рублей - социальные выплаты;</w:t>
      </w:r>
    </w:p>
    <w:p w:rsidR="00AF345F" w:rsidRPr="00162DB8" w:rsidRDefault="00AF345F" w:rsidP="00D910FF">
      <w:pPr>
        <w:ind w:firstLine="709"/>
        <w:jc w:val="both"/>
        <w:rPr>
          <w:sz w:val="28"/>
          <w:szCs w:val="28"/>
        </w:rPr>
      </w:pPr>
      <w:r>
        <w:rPr>
          <w:sz w:val="28"/>
          <w:szCs w:val="28"/>
        </w:rPr>
        <w:t>26,5 млн</w:t>
      </w:r>
      <w:r w:rsidRPr="00162DB8">
        <w:rPr>
          <w:sz w:val="28"/>
          <w:szCs w:val="28"/>
        </w:rPr>
        <w:t>. рублей - закупка товаров, работ, услуг;</w:t>
      </w:r>
    </w:p>
    <w:p w:rsidR="00AF345F" w:rsidRDefault="00AF345F" w:rsidP="00D910FF">
      <w:pPr>
        <w:ind w:firstLine="709"/>
        <w:jc w:val="both"/>
        <w:rPr>
          <w:sz w:val="28"/>
          <w:szCs w:val="28"/>
        </w:rPr>
      </w:pPr>
      <w:r>
        <w:rPr>
          <w:sz w:val="28"/>
          <w:szCs w:val="28"/>
        </w:rPr>
        <w:t>0,3 млн.</w:t>
      </w:r>
      <w:r w:rsidRPr="00162DB8">
        <w:rPr>
          <w:sz w:val="28"/>
          <w:szCs w:val="28"/>
        </w:rPr>
        <w:t xml:space="preserve"> рублей - налоги, сборы, иные платежи.</w:t>
      </w:r>
    </w:p>
    <w:p w:rsidR="00AF345F" w:rsidRPr="00162DB8" w:rsidRDefault="00AF345F" w:rsidP="00D910FF">
      <w:pPr>
        <w:ind w:firstLine="709"/>
        <w:jc w:val="both"/>
        <w:rPr>
          <w:sz w:val="28"/>
          <w:szCs w:val="28"/>
        </w:rPr>
      </w:pPr>
      <w:r>
        <w:rPr>
          <w:sz w:val="28"/>
          <w:szCs w:val="28"/>
        </w:rPr>
        <w:t xml:space="preserve">Расходы в 2023 году </w:t>
      </w:r>
      <w:r w:rsidRPr="00162DB8">
        <w:rPr>
          <w:sz w:val="28"/>
          <w:szCs w:val="28"/>
        </w:rPr>
        <w:t>осу</w:t>
      </w:r>
      <w:r>
        <w:rPr>
          <w:sz w:val="28"/>
          <w:szCs w:val="28"/>
        </w:rPr>
        <w:t>ществлены на сумму 105,2 млн</w:t>
      </w:r>
      <w:r w:rsidRPr="00162DB8">
        <w:rPr>
          <w:sz w:val="28"/>
          <w:szCs w:val="28"/>
        </w:rPr>
        <w:t>. рублей. Ниже плана расходы произведены за счет доходов от приносящей доход деятел</w:t>
      </w:r>
      <w:r>
        <w:rPr>
          <w:sz w:val="28"/>
          <w:szCs w:val="28"/>
        </w:rPr>
        <w:t>ьности, всего на сумму 0,9 млн</w:t>
      </w:r>
      <w:r w:rsidRPr="00162DB8">
        <w:rPr>
          <w:sz w:val="28"/>
          <w:szCs w:val="28"/>
        </w:rPr>
        <w:t xml:space="preserve">. </w:t>
      </w:r>
      <w:r>
        <w:rPr>
          <w:sz w:val="28"/>
          <w:szCs w:val="28"/>
        </w:rPr>
        <w:t>рублей.</w:t>
      </w:r>
      <w:r w:rsidRPr="00162DB8">
        <w:rPr>
          <w:sz w:val="28"/>
          <w:szCs w:val="28"/>
        </w:rPr>
        <w:t xml:space="preserve"> </w:t>
      </w:r>
    </w:p>
    <w:p w:rsidR="00AF345F" w:rsidRPr="006607E3" w:rsidRDefault="00AF345F" w:rsidP="00D910FF">
      <w:pPr>
        <w:ind w:firstLine="709"/>
        <w:rPr>
          <w:i/>
          <w:sz w:val="28"/>
          <w:szCs w:val="28"/>
        </w:rPr>
      </w:pPr>
      <w:r w:rsidRPr="00162DB8">
        <w:rPr>
          <w:i/>
          <w:sz w:val="28"/>
          <w:szCs w:val="28"/>
        </w:rPr>
        <w:t>Оплата труда</w:t>
      </w:r>
    </w:p>
    <w:p w:rsidR="00AF345F" w:rsidRDefault="00AF345F" w:rsidP="00D910FF">
      <w:pPr>
        <w:ind w:firstLine="709"/>
        <w:jc w:val="both"/>
        <w:rPr>
          <w:sz w:val="28"/>
          <w:szCs w:val="28"/>
        </w:rPr>
      </w:pPr>
      <w:r>
        <w:rPr>
          <w:sz w:val="28"/>
          <w:szCs w:val="28"/>
        </w:rPr>
        <w:t>На 2022 год ш</w:t>
      </w:r>
      <w:r w:rsidRPr="00F27A74">
        <w:rPr>
          <w:sz w:val="28"/>
          <w:szCs w:val="28"/>
        </w:rPr>
        <w:t xml:space="preserve">татное расписание Учреждения утверждено </w:t>
      </w:r>
      <w:r>
        <w:rPr>
          <w:sz w:val="28"/>
          <w:szCs w:val="28"/>
        </w:rPr>
        <w:t xml:space="preserve">на 116 </w:t>
      </w:r>
      <w:r w:rsidRPr="00F27A74">
        <w:rPr>
          <w:sz w:val="28"/>
          <w:szCs w:val="28"/>
        </w:rPr>
        <w:t xml:space="preserve"> штатных единиц</w:t>
      </w:r>
      <w:r>
        <w:rPr>
          <w:sz w:val="28"/>
          <w:szCs w:val="28"/>
        </w:rPr>
        <w:t xml:space="preserve">, </w:t>
      </w:r>
      <w:r w:rsidRPr="00F27A74">
        <w:rPr>
          <w:sz w:val="28"/>
          <w:szCs w:val="28"/>
        </w:rPr>
        <w:t xml:space="preserve"> </w:t>
      </w:r>
      <w:r>
        <w:rPr>
          <w:sz w:val="28"/>
          <w:szCs w:val="28"/>
        </w:rPr>
        <w:t>на</w:t>
      </w:r>
      <w:r w:rsidRPr="00266177">
        <w:rPr>
          <w:sz w:val="28"/>
          <w:szCs w:val="28"/>
        </w:rPr>
        <w:t xml:space="preserve"> 2023 год</w:t>
      </w:r>
      <w:r>
        <w:rPr>
          <w:sz w:val="28"/>
          <w:szCs w:val="28"/>
        </w:rPr>
        <w:t xml:space="preserve"> </w:t>
      </w:r>
      <w:r w:rsidR="00531254">
        <w:rPr>
          <w:sz w:val="28"/>
          <w:szCs w:val="28"/>
        </w:rPr>
        <w:t xml:space="preserve">- </w:t>
      </w:r>
      <w:r>
        <w:rPr>
          <w:sz w:val="28"/>
          <w:szCs w:val="28"/>
        </w:rPr>
        <w:t xml:space="preserve">на 111 штатных единиц. </w:t>
      </w:r>
    </w:p>
    <w:p w:rsidR="00AF345F" w:rsidRDefault="00AF345F" w:rsidP="00D910FF">
      <w:pPr>
        <w:ind w:firstLine="709"/>
        <w:jc w:val="both"/>
        <w:rPr>
          <w:sz w:val="28"/>
          <w:szCs w:val="28"/>
        </w:rPr>
      </w:pPr>
      <w:r w:rsidRPr="00F27A74">
        <w:rPr>
          <w:sz w:val="28"/>
          <w:szCs w:val="28"/>
        </w:rPr>
        <w:t xml:space="preserve">Среднемесячная заработная плата по Учреждению составила за 2022 год </w:t>
      </w:r>
      <w:r>
        <w:rPr>
          <w:sz w:val="28"/>
          <w:szCs w:val="28"/>
        </w:rPr>
        <w:t>-</w:t>
      </w:r>
      <w:r w:rsidRPr="00F27A74">
        <w:rPr>
          <w:sz w:val="28"/>
          <w:szCs w:val="28"/>
        </w:rPr>
        <w:t xml:space="preserve"> 51 146,28 рублей, за 2023 год </w:t>
      </w:r>
      <w:r>
        <w:rPr>
          <w:sz w:val="28"/>
          <w:szCs w:val="28"/>
        </w:rPr>
        <w:t>- 58 145,49 рублей,</w:t>
      </w:r>
      <w:r w:rsidRPr="00F27A74">
        <w:rPr>
          <w:sz w:val="28"/>
          <w:szCs w:val="28"/>
        </w:rPr>
        <w:t xml:space="preserve"> что свидетельствует о соблюдении прогнозных значений, утвержденных Правительством Приморского края</w:t>
      </w:r>
      <w:r>
        <w:rPr>
          <w:sz w:val="28"/>
          <w:szCs w:val="28"/>
        </w:rPr>
        <w:t xml:space="preserve"> во исполнение Указа Президента РФ.</w:t>
      </w:r>
    </w:p>
    <w:p w:rsidR="00AF345F" w:rsidRPr="00F27A74" w:rsidRDefault="00AF345F" w:rsidP="00D910FF">
      <w:pPr>
        <w:ind w:firstLine="709"/>
        <w:jc w:val="both"/>
        <w:rPr>
          <w:sz w:val="28"/>
          <w:szCs w:val="28"/>
        </w:rPr>
      </w:pPr>
      <w:r>
        <w:rPr>
          <w:sz w:val="28"/>
          <w:szCs w:val="28"/>
        </w:rPr>
        <w:t>В проверяемом периоде у</w:t>
      </w:r>
      <w:r w:rsidRPr="00F27A74">
        <w:rPr>
          <w:sz w:val="28"/>
          <w:szCs w:val="28"/>
        </w:rPr>
        <w:t>комплектованность кадрами составила: в 2022 году - 72,4 %, в 2023 году -</w:t>
      </w:r>
      <w:r>
        <w:rPr>
          <w:sz w:val="28"/>
          <w:szCs w:val="28"/>
        </w:rPr>
        <w:t xml:space="preserve"> 77,5 %.</w:t>
      </w:r>
    </w:p>
    <w:p w:rsidR="00AF345F" w:rsidRPr="00C23C36" w:rsidRDefault="00AF345F" w:rsidP="00D910FF">
      <w:pPr>
        <w:ind w:firstLine="709"/>
        <w:jc w:val="both"/>
        <w:rPr>
          <w:sz w:val="28"/>
          <w:szCs w:val="28"/>
        </w:rPr>
      </w:pPr>
      <w:r>
        <w:rPr>
          <w:sz w:val="28"/>
          <w:szCs w:val="28"/>
        </w:rPr>
        <w:t>По результатам контрольного мероприятия п</w:t>
      </w:r>
      <w:r w:rsidRPr="009A013A">
        <w:rPr>
          <w:sz w:val="28"/>
          <w:szCs w:val="28"/>
        </w:rPr>
        <w:t xml:space="preserve">о </w:t>
      </w:r>
      <w:r>
        <w:rPr>
          <w:sz w:val="28"/>
          <w:szCs w:val="28"/>
        </w:rPr>
        <w:t xml:space="preserve">выборочно </w:t>
      </w:r>
      <w:r w:rsidRPr="009A013A">
        <w:rPr>
          <w:sz w:val="28"/>
          <w:szCs w:val="28"/>
        </w:rPr>
        <w:t>проверенным периодам (февраль, май 2023 года) отработанное время по табелям учет</w:t>
      </w:r>
      <w:r>
        <w:rPr>
          <w:sz w:val="28"/>
          <w:szCs w:val="28"/>
        </w:rPr>
        <w:t>а рабочего времени, применяемым</w:t>
      </w:r>
      <w:r w:rsidRPr="009A013A">
        <w:rPr>
          <w:sz w:val="28"/>
          <w:szCs w:val="28"/>
        </w:rPr>
        <w:t xml:space="preserve"> для расчета оплаты труда, не подтверждаются в полном объеме журналом, в котором осуществляется регистрация времени прихода и ухода сотрудников. Также не представляется возможным подтвердить рабочее время еженедельными расписаниями занятий, спектаклей, так как данные документы составлены без указания состава исполнителей.</w:t>
      </w:r>
    </w:p>
    <w:p w:rsidR="00AF345F" w:rsidRPr="009C5ECB" w:rsidRDefault="00AF345F" w:rsidP="00D910FF">
      <w:pPr>
        <w:ind w:firstLine="709"/>
        <w:jc w:val="both"/>
        <w:rPr>
          <w:i/>
          <w:sz w:val="28"/>
          <w:szCs w:val="28"/>
        </w:rPr>
      </w:pPr>
      <w:r w:rsidRPr="00935141">
        <w:rPr>
          <w:i/>
          <w:sz w:val="28"/>
          <w:szCs w:val="28"/>
        </w:rPr>
        <w:t>Выполненные работы, оказанные услуги Учреждению</w:t>
      </w:r>
      <w:r w:rsidRPr="009C5ECB">
        <w:rPr>
          <w:i/>
          <w:sz w:val="28"/>
          <w:szCs w:val="28"/>
        </w:rPr>
        <w:t>, соблюдение норм и требований федерального законодательства, регулирующего з</w:t>
      </w:r>
      <w:r>
        <w:rPr>
          <w:i/>
          <w:sz w:val="28"/>
          <w:szCs w:val="28"/>
        </w:rPr>
        <w:t>акупки товаров, работ, услуг</w:t>
      </w:r>
    </w:p>
    <w:p w:rsidR="00AF345F" w:rsidRDefault="00AF345F" w:rsidP="00D910FF">
      <w:pPr>
        <w:ind w:firstLine="709"/>
        <w:contextualSpacing/>
        <w:jc w:val="both"/>
        <w:rPr>
          <w:sz w:val="28"/>
          <w:szCs w:val="28"/>
        </w:rPr>
      </w:pPr>
      <w:r w:rsidRPr="000553A6">
        <w:rPr>
          <w:sz w:val="28"/>
          <w:szCs w:val="28"/>
        </w:rPr>
        <w:t>В проверяемом периоде Учреждением осуществлялись расходы, связанные с ремонтом здания театра (капитальный, текущий), приобретением (изготовлением) основных средств (объектов нефинансовых активов),  прочие расходы по основной деятельности, источником финансирования которых являлись как средства субсидий, так и средства от приносящей доход деятельности.</w:t>
      </w:r>
    </w:p>
    <w:p w:rsidR="00AF345F" w:rsidRDefault="00AF345F" w:rsidP="00D910FF">
      <w:pPr>
        <w:ind w:firstLine="709"/>
        <w:jc w:val="both"/>
        <w:rPr>
          <w:sz w:val="28"/>
          <w:szCs w:val="28"/>
        </w:rPr>
      </w:pPr>
      <w:r w:rsidRPr="009A013A">
        <w:rPr>
          <w:sz w:val="28"/>
          <w:szCs w:val="28"/>
        </w:rPr>
        <w:t xml:space="preserve"> Проверкой обоснованности расходов, связанных с ремонтом здания театра (капитальный, текущий), изготовлением основных средств, нарушений не установлено.</w:t>
      </w:r>
    </w:p>
    <w:p w:rsidR="00AF345F" w:rsidRPr="003B52EA" w:rsidRDefault="00AF345F" w:rsidP="00D910FF">
      <w:pPr>
        <w:ind w:firstLine="709"/>
        <w:jc w:val="both"/>
        <w:rPr>
          <w:sz w:val="28"/>
          <w:szCs w:val="28"/>
        </w:rPr>
      </w:pPr>
      <w:r>
        <w:rPr>
          <w:sz w:val="28"/>
          <w:szCs w:val="28"/>
        </w:rPr>
        <w:t xml:space="preserve">В проверяемом </w:t>
      </w:r>
      <w:r w:rsidRPr="003B52EA">
        <w:rPr>
          <w:sz w:val="28"/>
          <w:szCs w:val="28"/>
        </w:rPr>
        <w:t>период</w:t>
      </w:r>
      <w:r>
        <w:rPr>
          <w:sz w:val="28"/>
          <w:szCs w:val="28"/>
        </w:rPr>
        <w:t>е</w:t>
      </w:r>
      <w:r w:rsidRPr="003B52EA">
        <w:rPr>
          <w:sz w:val="28"/>
          <w:szCs w:val="28"/>
        </w:rPr>
        <w:t xml:space="preserve"> </w:t>
      </w:r>
      <w:r>
        <w:rPr>
          <w:sz w:val="28"/>
          <w:szCs w:val="28"/>
        </w:rPr>
        <w:t>закупки товаров, работ, услуг осуществляли</w:t>
      </w:r>
      <w:r w:rsidRPr="003B52EA">
        <w:rPr>
          <w:sz w:val="28"/>
          <w:szCs w:val="28"/>
        </w:rPr>
        <w:t xml:space="preserve">сь Учреждением в рамках законодательства о контрактной системе в сфере закупок. </w:t>
      </w:r>
    </w:p>
    <w:p w:rsidR="00AF345F" w:rsidRPr="009A013A" w:rsidRDefault="00AF345F" w:rsidP="00D910FF">
      <w:pPr>
        <w:autoSpaceDE w:val="0"/>
        <w:autoSpaceDN w:val="0"/>
        <w:adjustRightInd w:val="0"/>
        <w:ind w:firstLine="709"/>
        <w:jc w:val="both"/>
        <w:rPr>
          <w:sz w:val="28"/>
          <w:szCs w:val="28"/>
        </w:rPr>
      </w:pPr>
      <w:r w:rsidRPr="009A013A">
        <w:rPr>
          <w:sz w:val="28"/>
          <w:szCs w:val="28"/>
        </w:rPr>
        <w:lastRenderedPageBreak/>
        <w:t>Выполнение работ подтверждено актами выполненных работ, работы выполнены с разрешения инспекции</w:t>
      </w:r>
      <w:r w:rsidRPr="009A013A">
        <w:rPr>
          <w:b/>
          <w:sz w:val="28"/>
          <w:szCs w:val="28"/>
        </w:rPr>
        <w:t xml:space="preserve"> </w:t>
      </w:r>
      <w:r w:rsidRPr="009A013A">
        <w:rPr>
          <w:sz w:val="28"/>
          <w:szCs w:val="28"/>
        </w:rPr>
        <w:t xml:space="preserve">по охране объектов культурного наследия Приморского края, достоверность стоимости работ  в случаях, определенных законодательством, подтверждена положительным заключением КГАУ «Государственная экспертиза проектной документации и инженерных изысканий Приморского края», в иных случаях согласованием расценок на выполняемые работы с </w:t>
      </w:r>
      <w:r w:rsidR="00531254">
        <w:rPr>
          <w:sz w:val="28"/>
          <w:szCs w:val="28"/>
        </w:rPr>
        <w:t>уполномоченным муниципальным учреждением. Контрольно-счетной палатой в</w:t>
      </w:r>
      <w:r>
        <w:rPr>
          <w:sz w:val="28"/>
          <w:szCs w:val="28"/>
        </w:rPr>
        <w:t>ыборочно была произведена п</w:t>
      </w:r>
      <w:r w:rsidRPr="009A013A">
        <w:rPr>
          <w:sz w:val="28"/>
          <w:szCs w:val="28"/>
        </w:rPr>
        <w:t>роверка объемов выполненных работ</w:t>
      </w:r>
      <w:r>
        <w:rPr>
          <w:sz w:val="28"/>
          <w:szCs w:val="28"/>
        </w:rPr>
        <w:t>, по результатам которой</w:t>
      </w:r>
      <w:r w:rsidRPr="009A013A">
        <w:rPr>
          <w:sz w:val="28"/>
          <w:szCs w:val="28"/>
        </w:rPr>
        <w:t xml:space="preserve"> </w:t>
      </w:r>
      <w:r>
        <w:rPr>
          <w:sz w:val="28"/>
          <w:szCs w:val="28"/>
        </w:rPr>
        <w:t>завышения объемов не выявлено</w:t>
      </w:r>
      <w:r w:rsidRPr="009A013A">
        <w:rPr>
          <w:sz w:val="28"/>
          <w:szCs w:val="28"/>
        </w:rPr>
        <w:t>.</w:t>
      </w:r>
    </w:p>
    <w:p w:rsidR="00AF345F" w:rsidRPr="009A013A" w:rsidRDefault="00AF345F" w:rsidP="00D910FF">
      <w:pPr>
        <w:autoSpaceDE w:val="0"/>
        <w:autoSpaceDN w:val="0"/>
        <w:adjustRightInd w:val="0"/>
        <w:ind w:firstLine="709"/>
        <w:jc w:val="both"/>
        <w:rPr>
          <w:sz w:val="28"/>
          <w:szCs w:val="28"/>
        </w:rPr>
      </w:pPr>
      <w:r w:rsidRPr="00122371">
        <w:rPr>
          <w:sz w:val="28"/>
          <w:szCs w:val="28"/>
        </w:rPr>
        <w:t>П</w:t>
      </w:r>
      <w:r w:rsidRPr="009A013A">
        <w:rPr>
          <w:sz w:val="28"/>
          <w:szCs w:val="28"/>
        </w:rPr>
        <w:t>роверка расходования средств на осуществление Учреждением театральной деятельности по участию в гастролях, фестивалях, форумах нарушений не выявила: соблюдены установленные решением Думы Уссурийского городского округа ограничения по расходам на проезд, на возмещение суточных затрат</w:t>
      </w:r>
      <w:r>
        <w:rPr>
          <w:sz w:val="28"/>
          <w:szCs w:val="28"/>
        </w:rPr>
        <w:t>.</w:t>
      </w:r>
      <w:r w:rsidRPr="009A013A">
        <w:rPr>
          <w:sz w:val="28"/>
          <w:szCs w:val="28"/>
        </w:rPr>
        <w:t xml:space="preserve"> </w:t>
      </w:r>
    </w:p>
    <w:p w:rsidR="00AF345F" w:rsidRPr="003719EA" w:rsidRDefault="00AF345F" w:rsidP="00D910FF">
      <w:pPr>
        <w:ind w:firstLine="709"/>
        <w:jc w:val="both"/>
        <w:rPr>
          <w:i/>
          <w:sz w:val="28"/>
          <w:szCs w:val="28"/>
        </w:rPr>
      </w:pPr>
      <w:r w:rsidRPr="003719EA">
        <w:rPr>
          <w:i/>
          <w:sz w:val="28"/>
          <w:szCs w:val="28"/>
        </w:rPr>
        <w:t>Приносящая доход деятельность</w:t>
      </w:r>
      <w:r w:rsidRPr="003719EA">
        <w:rPr>
          <w:i/>
          <w:sz w:val="28"/>
          <w:szCs w:val="28"/>
        </w:rPr>
        <w:tab/>
      </w:r>
    </w:p>
    <w:p w:rsidR="00AF345F" w:rsidRPr="00DF43B4" w:rsidRDefault="00AF345F" w:rsidP="00D910FF">
      <w:pPr>
        <w:ind w:firstLine="709"/>
        <w:jc w:val="both"/>
        <w:rPr>
          <w:sz w:val="28"/>
          <w:szCs w:val="28"/>
        </w:rPr>
      </w:pPr>
      <w:r>
        <w:rPr>
          <w:sz w:val="28"/>
          <w:szCs w:val="28"/>
        </w:rPr>
        <w:t xml:space="preserve"> </w:t>
      </w:r>
      <w:r w:rsidRPr="00DF43B4">
        <w:rPr>
          <w:sz w:val="28"/>
          <w:szCs w:val="28"/>
        </w:rPr>
        <w:t xml:space="preserve">Согласно </w:t>
      </w:r>
      <w:r>
        <w:rPr>
          <w:sz w:val="28"/>
          <w:szCs w:val="28"/>
        </w:rPr>
        <w:t>федеральному и краевому законодательству,</w:t>
      </w:r>
      <w:r w:rsidRPr="00DF43B4">
        <w:rPr>
          <w:sz w:val="28"/>
          <w:szCs w:val="28"/>
        </w:rPr>
        <w:t xml:space="preserve"> организации культуры, в том числе театры, вправе </w:t>
      </w:r>
      <w:r>
        <w:rPr>
          <w:sz w:val="28"/>
          <w:szCs w:val="28"/>
        </w:rPr>
        <w:t>осуществлять</w:t>
      </w:r>
      <w:r w:rsidRPr="00DF43B4">
        <w:rPr>
          <w:sz w:val="28"/>
          <w:szCs w:val="28"/>
        </w:rPr>
        <w:t xml:space="preserve"> приносящую доходы деятельность</w:t>
      </w:r>
      <w:r>
        <w:rPr>
          <w:sz w:val="28"/>
          <w:szCs w:val="28"/>
        </w:rPr>
        <w:t>;</w:t>
      </w:r>
      <w:r w:rsidRPr="00DF43B4">
        <w:rPr>
          <w:sz w:val="28"/>
          <w:szCs w:val="28"/>
        </w:rPr>
        <w:t xml:space="preserve"> </w:t>
      </w:r>
      <w:r>
        <w:rPr>
          <w:sz w:val="28"/>
          <w:szCs w:val="28"/>
        </w:rPr>
        <w:t>ц</w:t>
      </w:r>
      <w:r w:rsidRPr="00DF43B4">
        <w:rPr>
          <w:sz w:val="28"/>
          <w:szCs w:val="28"/>
        </w:rPr>
        <w:t>ены на билеты театр</w:t>
      </w:r>
      <w:r>
        <w:rPr>
          <w:sz w:val="28"/>
          <w:szCs w:val="28"/>
        </w:rPr>
        <w:t>ы устанавливаю</w:t>
      </w:r>
      <w:r w:rsidRPr="00DF43B4">
        <w:rPr>
          <w:sz w:val="28"/>
          <w:szCs w:val="28"/>
        </w:rPr>
        <w:t>т самостоятельно</w:t>
      </w:r>
      <w:r w:rsidR="00A912C6">
        <w:rPr>
          <w:sz w:val="28"/>
          <w:szCs w:val="28"/>
        </w:rPr>
        <w:t xml:space="preserve">. </w:t>
      </w:r>
    </w:p>
    <w:p w:rsidR="00AF345F" w:rsidRPr="00DF43B4" w:rsidRDefault="00AF345F" w:rsidP="00D910FF">
      <w:pPr>
        <w:ind w:firstLine="709"/>
        <w:jc w:val="both"/>
        <w:rPr>
          <w:sz w:val="28"/>
          <w:szCs w:val="28"/>
        </w:rPr>
      </w:pPr>
      <w:r>
        <w:rPr>
          <w:sz w:val="28"/>
          <w:szCs w:val="28"/>
        </w:rPr>
        <w:t>Основными доходами от оказания услуг на платной основе в проверяемом периоде являлись доходы от продажи билетов по показу (организации показа) спектаклей (театральных постановок).</w:t>
      </w:r>
    </w:p>
    <w:p w:rsidR="00AF345F" w:rsidRDefault="00AF345F" w:rsidP="00D910FF">
      <w:pPr>
        <w:autoSpaceDE w:val="0"/>
        <w:autoSpaceDN w:val="0"/>
        <w:adjustRightInd w:val="0"/>
        <w:ind w:firstLine="709"/>
        <w:jc w:val="both"/>
        <w:rPr>
          <w:sz w:val="28"/>
          <w:szCs w:val="28"/>
        </w:rPr>
      </w:pPr>
      <w:r>
        <w:rPr>
          <w:sz w:val="28"/>
          <w:szCs w:val="28"/>
        </w:rPr>
        <w:t xml:space="preserve">Доходы от оказания платных услуг и иной приносящей доход деятельности в 2022 году составили 15,9 млн. рублей, в 2023 году - 12,8 млн. рублей. </w:t>
      </w:r>
    </w:p>
    <w:p w:rsidR="00AF345F" w:rsidRPr="00E21EC8" w:rsidRDefault="00AF345F" w:rsidP="00D910FF">
      <w:pPr>
        <w:autoSpaceDE w:val="0"/>
        <w:autoSpaceDN w:val="0"/>
        <w:adjustRightInd w:val="0"/>
        <w:spacing w:after="200"/>
        <w:ind w:firstLine="709"/>
        <w:contextualSpacing/>
        <w:jc w:val="both"/>
        <w:rPr>
          <w:bCs/>
          <w:iCs/>
          <w:sz w:val="28"/>
          <w:szCs w:val="28"/>
        </w:rPr>
      </w:pPr>
      <w:r>
        <w:rPr>
          <w:bCs/>
          <w:iCs/>
          <w:sz w:val="28"/>
          <w:szCs w:val="28"/>
        </w:rPr>
        <w:t>В</w:t>
      </w:r>
      <w:r w:rsidRPr="00E21EC8">
        <w:rPr>
          <w:bCs/>
          <w:iCs/>
          <w:sz w:val="28"/>
          <w:szCs w:val="28"/>
        </w:rPr>
        <w:t xml:space="preserve"> 2</w:t>
      </w:r>
      <w:r>
        <w:rPr>
          <w:bCs/>
          <w:iCs/>
          <w:sz w:val="28"/>
          <w:szCs w:val="28"/>
        </w:rPr>
        <w:t>022 году ф</w:t>
      </w:r>
      <w:r w:rsidRPr="00E21EC8">
        <w:rPr>
          <w:bCs/>
          <w:iCs/>
          <w:sz w:val="28"/>
          <w:szCs w:val="28"/>
        </w:rPr>
        <w:t>актичес</w:t>
      </w:r>
      <w:r>
        <w:rPr>
          <w:bCs/>
          <w:iCs/>
          <w:sz w:val="28"/>
          <w:szCs w:val="28"/>
        </w:rPr>
        <w:t>кие расходы за счет средств от приносящей доход деятельности составили</w:t>
      </w:r>
      <w:r w:rsidRPr="00E21EC8">
        <w:rPr>
          <w:bCs/>
          <w:iCs/>
          <w:sz w:val="28"/>
          <w:szCs w:val="28"/>
        </w:rPr>
        <w:t xml:space="preserve"> </w:t>
      </w:r>
      <w:r>
        <w:rPr>
          <w:bCs/>
          <w:iCs/>
          <w:sz w:val="28"/>
          <w:szCs w:val="28"/>
        </w:rPr>
        <w:t>в сумме 14,3 млн. рублей</w:t>
      </w:r>
      <w:r w:rsidRPr="00E21EC8">
        <w:rPr>
          <w:bCs/>
          <w:iCs/>
          <w:sz w:val="28"/>
          <w:szCs w:val="28"/>
        </w:rPr>
        <w:t xml:space="preserve"> </w:t>
      </w:r>
      <w:r>
        <w:rPr>
          <w:bCs/>
          <w:iCs/>
          <w:sz w:val="28"/>
          <w:szCs w:val="28"/>
        </w:rPr>
        <w:t xml:space="preserve">и были </w:t>
      </w:r>
      <w:r w:rsidRPr="00E21EC8">
        <w:rPr>
          <w:bCs/>
          <w:iCs/>
          <w:sz w:val="28"/>
          <w:szCs w:val="28"/>
        </w:rPr>
        <w:t>направлены</w:t>
      </w:r>
      <w:r>
        <w:rPr>
          <w:bCs/>
          <w:iCs/>
          <w:sz w:val="28"/>
          <w:szCs w:val="28"/>
        </w:rPr>
        <w:t xml:space="preserve"> на следующие цели</w:t>
      </w:r>
      <w:r w:rsidRPr="00E21EC8">
        <w:rPr>
          <w:bCs/>
          <w:iCs/>
          <w:sz w:val="28"/>
          <w:szCs w:val="28"/>
        </w:rPr>
        <w:t>:</w:t>
      </w:r>
    </w:p>
    <w:p w:rsidR="00AF345F" w:rsidRDefault="00AF345F" w:rsidP="00D910FF">
      <w:pPr>
        <w:autoSpaceDE w:val="0"/>
        <w:autoSpaceDN w:val="0"/>
        <w:adjustRightInd w:val="0"/>
        <w:spacing w:after="200"/>
        <w:ind w:firstLine="709"/>
        <w:contextualSpacing/>
        <w:jc w:val="both"/>
        <w:rPr>
          <w:rFonts w:eastAsiaTheme="minorHAnsi"/>
          <w:sz w:val="28"/>
          <w:szCs w:val="28"/>
        </w:rPr>
      </w:pPr>
      <w:r>
        <w:rPr>
          <w:sz w:val="28"/>
          <w:szCs w:val="28"/>
        </w:rPr>
        <w:t>1,8 млн. рублей на выплаты персоналу (с отчислениями в фонды)</w:t>
      </w:r>
      <w:r>
        <w:rPr>
          <w:rFonts w:eastAsiaTheme="minorHAnsi"/>
          <w:sz w:val="28"/>
          <w:szCs w:val="28"/>
        </w:rPr>
        <w:t xml:space="preserve">; </w:t>
      </w:r>
    </w:p>
    <w:p w:rsidR="00AF345F" w:rsidRDefault="00AF345F" w:rsidP="00D910FF">
      <w:pPr>
        <w:autoSpaceDE w:val="0"/>
        <w:autoSpaceDN w:val="0"/>
        <w:adjustRightInd w:val="0"/>
        <w:spacing w:after="200"/>
        <w:ind w:firstLine="709"/>
        <w:contextualSpacing/>
        <w:jc w:val="both"/>
        <w:rPr>
          <w:rFonts w:eastAsiaTheme="minorHAnsi"/>
          <w:sz w:val="28"/>
          <w:szCs w:val="28"/>
        </w:rPr>
      </w:pPr>
      <w:r>
        <w:rPr>
          <w:sz w:val="28"/>
          <w:szCs w:val="28"/>
        </w:rPr>
        <w:t xml:space="preserve">12,3 млн. рублей </w:t>
      </w:r>
      <w:r w:rsidRPr="00E21EC8">
        <w:rPr>
          <w:sz w:val="28"/>
          <w:szCs w:val="28"/>
        </w:rPr>
        <w:t xml:space="preserve">на </w:t>
      </w:r>
      <w:r>
        <w:rPr>
          <w:rFonts w:eastAsiaTheme="minorHAnsi"/>
          <w:sz w:val="28"/>
          <w:szCs w:val="28"/>
        </w:rPr>
        <w:t>закупку товаров, работ, услуг;</w:t>
      </w:r>
    </w:p>
    <w:p w:rsidR="00AF345F" w:rsidRDefault="00AF345F" w:rsidP="00D910FF">
      <w:pPr>
        <w:autoSpaceDE w:val="0"/>
        <w:autoSpaceDN w:val="0"/>
        <w:adjustRightInd w:val="0"/>
        <w:spacing w:after="200"/>
        <w:ind w:firstLine="709"/>
        <w:contextualSpacing/>
        <w:jc w:val="both"/>
        <w:rPr>
          <w:sz w:val="28"/>
          <w:szCs w:val="28"/>
        </w:rPr>
      </w:pPr>
      <w:r>
        <w:rPr>
          <w:sz w:val="28"/>
          <w:szCs w:val="28"/>
        </w:rPr>
        <w:t>0,2 млн. рублей на уплату налогов.</w:t>
      </w:r>
    </w:p>
    <w:p w:rsidR="00AF345F" w:rsidRPr="00E21EC8" w:rsidRDefault="00AF345F" w:rsidP="00D910FF">
      <w:pPr>
        <w:autoSpaceDE w:val="0"/>
        <w:autoSpaceDN w:val="0"/>
        <w:adjustRightInd w:val="0"/>
        <w:spacing w:after="200"/>
        <w:ind w:firstLine="709"/>
        <w:contextualSpacing/>
        <w:jc w:val="both"/>
        <w:rPr>
          <w:bCs/>
          <w:iCs/>
          <w:sz w:val="28"/>
          <w:szCs w:val="28"/>
        </w:rPr>
      </w:pPr>
      <w:r>
        <w:rPr>
          <w:bCs/>
          <w:iCs/>
          <w:sz w:val="28"/>
          <w:szCs w:val="28"/>
        </w:rPr>
        <w:t>В 2023 году ф</w:t>
      </w:r>
      <w:r w:rsidRPr="00E21EC8">
        <w:rPr>
          <w:bCs/>
          <w:iCs/>
          <w:sz w:val="28"/>
          <w:szCs w:val="28"/>
        </w:rPr>
        <w:t xml:space="preserve">актические расходы </w:t>
      </w:r>
      <w:r>
        <w:rPr>
          <w:bCs/>
          <w:iCs/>
          <w:sz w:val="28"/>
          <w:szCs w:val="28"/>
        </w:rPr>
        <w:t xml:space="preserve">за счет средств от приносящей доход деятельности </w:t>
      </w:r>
      <w:r w:rsidRPr="00E21EC8">
        <w:rPr>
          <w:bCs/>
          <w:iCs/>
          <w:sz w:val="28"/>
          <w:szCs w:val="28"/>
        </w:rPr>
        <w:t>составили</w:t>
      </w:r>
      <w:r>
        <w:rPr>
          <w:bCs/>
          <w:iCs/>
          <w:sz w:val="28"/>
          <w:szCs w:val="28"/>
        </w:rPr>
        <w:t xml:space="preserve"> в сумме 13,6 млн</w:t>
      </w:r>
      <w:r w:rsidRPr="00E21EC8">
        <w:rPr>
          <w:bCs/>
          <w:iCs/>
          <w:sz w:val="28"/>
          <w:szCs w:val="28"/>
        </w:rPr>
        <w:t xml:space="preserve">. рублей и </w:t>
      </w:r>
      <w:r>
        <w:rPr>
          <w:bCs/>
          <w:iCs/>
          <w:sz w:val="28"/>
          <w:szCs w:val="28"/>
        </w:rPr>
        <w:t xml:space="preserve">были </w:t>
      </w:r>
      <w:r w:rsidRPr="00E21EC8">
        <w:rPr>
          <w:bCs/>
          <w:iCs/>
          <w:sz w:val="28"/>
          <w:szCs w:val="28"/>
        </w:rPr>
        <w:t>направлены</w:t>
      </w:r>
      <w:r>
        <w:rPr>
          <w:bCs/>
          <w:iCs/>
          <w:sz w:val="28"/>
          <w:szCs w:val="28"/>
        </w:rPr>
        <w:t xml:space="preserve"> на следующие цели</w:t>
      </w:r>
      <w:r w:rsidRPr="00E21EC8">
        <w:rPr>
          <w:bCs/>
          <w:iCs/>
          <w:sz w:val="28"/>
          <w:szCs w:val="28"/>
        </w:rPr>
        <w:t>:</w:t>
      </w:r>
    </w:p>
    <w:p w:rsidR="00AF345F" w:rsidRDefault="00AF345F" w:rsidP="00D910FF">
      <w:pPr>
        <w:autoSpaceDE w:val="0"/>
        <w:autoSpaceDN w:val="0"/>
        <w:adjustRightInd w:val="0"/>
        <w:spacing w:after="200"/>
        <w:ind w:firstLine="709"/>
        <w:contextualSpacing/>
        <w:jc w:val="both"/>
        <w:rPr>
          <w:rFonts w:eastAsiaTheme="minorHAnsi"/>
          <w:sz w:val="28"/>
          <w:szCs w:val="28"/>
        </w:rPr>
      </w:pPr>
      <w:r>
        <w:rPr>
          <w:sz w:val="28"/>
          <w:szCs w:val="28"/>
        </w:rPr>
        <w:t>4,3 млн. рублей на выплаты персоналу (с отчислениями в фонды)</w:t>
      </w:r>
      <w:r>
        <w:rPr>
          <w:rFonts w:eastAsiaTheme="minorHAnsi"/>
          <w:sz w:val="28"/>
          <w:szCs w:val="28"/>
        </w:rPr>
        <w:t>;</w:t>
      </w:r>
    </w:p>
    <w:p w:rsidR="00AF345F" w:rsidRDefault="00AF345F" w:rsidP="00D910FF">
      <w:pPr>
        <w:autoSpaceDE w:val="0"/>
        <w:autoSpaceDN w:val="0"/>
        <w:adjustRightInd w:val="0"/>
        <w:spacing w:after="200"/>
        <w:ind w:firstLine="709"/>
        <w:contextualSpacing/>
        <w:jc w:val="both"/>
        <w:rPr>
          <w:rFonts w:eastAsiaTheme="minorHAnsi"/>
          <w:sz w:val="28"/>
          <w:szCs w:val="28"/>
        </w:rPr>
      </w:pPr>
      <w:r>
        <w:rPr>
          <w:sz w:val="28"/>
          <w:szCs w:val="28"/>
        </w:rPr>
        <w:t>9,3 млн</w:t>
      </w:r>
      <w:r w:rsidRPr="00E21EC8">
        <w:rPr>
          <w:sz w:val="28"/>
          <w:szCs w:val="28"/>
        </w:rPr>
        <w:t xml:space="preserve">. рублей на </w:t>
      </w:r>
      <w:r>
        <w:rPr>
          <w:rFonts w:eastAsiaTheme="minorHAnsi"/>
          <w:sz w:val="28"/>
          <w:szCs w:val="28"/>
        </w:rPr>
        <w:t>закупку товаров, работ, услуг.</w:t>
      </w:r>
    </w:p>
    <w:p w:rsidR="00AF345F" w:rsidRPr="009A013A" w:rsidRDefault="00AF345F" w:rsidP="00D910FF">
      <w:pPr>
        <w:autoSpaceDE w:val="0"/>
        <w:autoSpaceDN w:val="0"/>
        <w:adjustRightInd w:val="0"/>
        <w:spacing w:after="200"/>
        <w:ind w:firstLine="709"/>
        <w:contextualSpacing/>
        <w:jc w:val="both"/>
        <w:rPr>
          <w:sz w:val="28"/>
          <w:szCs w:val="28"/>
        </w:rPr>
      </w:pPr>
      <w:r w:rsidRPr="009A013A">
        <w:rPr>
          <w:sz w:val="28"/>
          <w:szCs w:val="28"/>
        </w:rPr>
        <w:t xml:space="preserve">Анализ (мониторинг) показа (организации) спектаклей показал, что за 2 года из репертуара театра списано 12 спектаклей, в том числе в 2022 году 3 спектакля, в 2023 году </w:t>
      </w:r>
      <w:r>
        <w:rPr>
          <w:sz w:val="28"/>
          <w:szCs w:val="28"/>
        </w:rPr>
        <w:t>-</w:t>
      </w:r>
      <w:r w:rsidRPr="009A013A">
        <w:rPr>
          <w:sz w:val="28"/>
          <w:szCs w:val="28"/>
        </w:rPr>
        <w:t xml:space="preserve"> 9 спектаклей. Фактически в 2022 году из 24 вечерних спектаклей, включенных в репертуар, осуществлялся показ 21 спектакля. В 2023 году из 24 вечерних спектаклей, включенных в репертуар, осуществлялся показ 18 спектаклей.  </w:t>
      </w:r>
    </w:p>
    <w:p w:rsidR="00AF345F" w:rsidRPr="009A013A" w:rsidRDefault="00AF345F" w:rsidP="00D910FF">
      <w:pPr>
        <w:ind w:firstLine="709"/>
        <w:jc w:val="both"/>
        <w:rPr>
          <w:sz w:val="28"/>
          <w:szCs w:val="28"/>
        </w:rPr>
      </w:pPr>
      <w:r w:rsidRPr="009A013A">
        <w:rPr>
          <w:sz w:val="28"/>
          <w:szCs w:val="28"/>
        </w:rPr>
        <w:lastRenderedPageBreak/>
        <w:t xml:space="preserve">Одной из основных причин списания и не показа спектаклей в 2023 году стало увольнение ведущих артистов театра и отсутствие дублирующих актеров. </w:t>
      </w:r>
    </w:p>
    <w:p w:rsidR="00AF345F" w:rsidRPr="00162DB8" w:rsidRDefault="00AF345F" w:rsidP="00D910FF">
      <w:pPr>
        <w:ind w:firstLine="709"/>
        <w:jc w:val="both"/>
        <w:rPr>
          <w:sz w:val="28"/>
          <w:szCs w:val="28"/>
        </w:rPr>
      </w:pPr>
      <w:r w:rsidRPr="009A013A">
        <w:rPr>
          <w:sz w:val="28"/>
          <w:szCs w:val="28"/>
        </w:rPr>
        <w:t xml:space="preserve"> Проверка использования средств, полученных Учреждением на создание новых спектаклей вне выполнения муниципального задания, нарушений не установила.</w:t>
      </w:r>
    </w:p>
    <w:p w:rsidR="00AF345F" w:rsidRPr="003719EA" w:rsidRDefault="00AF345F" w:rsidP="00D910FF">
      <w:pPr>
        <w:ind w:firstLine="709"/>
        <w:jc w:val="both"/>
        <w:rPr>
          <w:i/>
          <w:sz w:val="28"/>
          <w:szCs w:val="28"/>
        </w:rPr>
      </w:pPr>
      <w:r w:rsidRPr="003719EA">
        <w:rPr>
          <w:i/>
          <w:sz w:val="28"/>
          <w:szCs w:val="28"/>
        </w:rPr>
        <w:t>Управление и распоряжение объектами муниципальной собственности</w:t>
      </w:r>
    </w:p>
    <w:p w:rsidR="00AF345F" w:rsidRDefault="00AF345F" w:rsidP="00D910FF">
      <w:pPr>
        <w:ind w:firstLine="709"/>
        <w:jc w:val="both"/>
        <w:rPr>
          <w:sz w:val="28"/>
          <w:szCs w:val="28"/>
        </w:rPr>
      </w:pPr>
      <w:r w:rsidRPr="009A013A">
        <w:rPr>
          <w:sz w:val="28"/>
          <w:szCs w:val="28"/>
        </w:rPr>
        <w:t xml:space="preserve"> Проверкой вопроса по управлению и распоряжению объектами муниципальной собственности установлено, что Учреждением договор на предоставление помещения заключен с нарушением установленного федеральным законодательством порядка предоставления муниципального недвижимого имущества во временное пользование за плату (договор аренды): без согласия собственника (не обращались), без проведения независимой оценки стоимости арендной платы.  </w:t>
      </w:r>
    </w:p>
    <w:p w:rsidR="00AF345F" w:rsidRDefault="00AF345F" w:rsidP="00D910FF">
      <w:pPr>
        <w:autoSpaceDE w:val="0"/>
        <w:autoSpaceDN w:val="0"/>
        <w:adjustRightInd w:val="0"/>
        <w:ind w:firstLine="709"/>
        <w:jc w:val="both"/>
        <w:rPr>
          <w:sz w:val="28"/>
          <w:szCs w:val="28"/>
        </w:rPr>
      </w:pPr>
      <w:r>
        <w:rPr>
          <w:sz w:val="28"/>
          <w:szCs w:val="28"/>
        </w:rPr>
        <w:t xml:space="preserve">По результатам контрольного мероприятия Контрольно-счетной палатой в отношении Учреждения вынесено Представление. </w:t>
      </w:r>
    </w:p>
    <w:p w:rsidR="00AF345F" w:rsidRDefault="00AF345F" w:rsidP="00D910FF">
      <w:pPr>
        <w:autoSpaceDE w:val="0"/>
        <w:autoSpaceDN w:val="0"/>
        <w:adjustRightInd w:val="0"/>
        <w:ind w:firstLine="709"/>
        <w:jc w:val="both"/>
        <w:rPr>
          <w:sz w:val="28"/>
          <w:szCs w:val="28"/>
        </w:rPr>
      </w:pPr>
      <w:r>
        <w:rPr>
          <w:sz w:val="28"/>
          <w:szCs w:val="28"/>
        </w:rPr>
        <w:t>Во исполнение вынесенного Контрольно-счетной палатой Представления МБУК «Театр драмы Уссурийского городского округа имени В.Ф. Комиссаржевской» выполнены следующие основные мероприятия:</w:t>
      </w:r>
    </w:p>
    <w:p w:rsidR="00AF345F" w:rsidRDefault="00AF345F" w:rsidP="00D910FF">
      <w:pPr>
        <w:ind w:firstLine="709"/>
        <w:jc w:val="both"/>
        <w:rPr>
          <w:sz w:val="28"/>
          <w:szCs w:val="28"/>
        </w:rPr>
      </w:pPr>
      <w:r w:rsidRPr="003A0DD6">
        <w:rPr>
          <w:sz w:val="28"/>
          <w:szCs w:val="28"/>
        </w:rPr>
        <w:t xml:space="preserve">для учета рабочего </w:t>
      </w:r>
      <w:r>
        <w:rPr>
          <w:sz w:val="28"/>
          <w:szCs w:val="28"/>
        </w:rPr>
        <w:t>времени творческого состава разработано и внедрено электронное расписание;</w:t>
      </w:r>
    </w:p>
    <w:p w:rsidR="00AF345F" w:rsidRDefault="00AF345F" w:rsidP="00D910FF">
      <w:pPr>
        <w:ind w:firstLine="709"/>
        <w:jc w:val="both"/>
        <w:rPr>
          <w:sz w:val="28"/>
          <w:szCs w:val="28"/>
        </w:rPr>
      </w:pPr>
      <w:r>
        <w:rPr>
          <w:sz w:val="28"/>
          <w:szCs w:val="28"/>
        </w:rPr>
        <w:t>усилен контроль за ведением журнала учета рабочего времени;</w:t>
      </w:r>
    </w:p>
    <w:p w:rsidR="00AF345F" w:rsidRPr="003A0DD6" w:rsidRDefault="00AF345F" w:rsidP="00D910FF">
      <w:pPr>
        <w:ind w:firstLine="709"/>
        <w:jc w:val="both"/>
        <w:rPr>
          <w:sz w:val="28"/>
          <w:szCs w:val="28"/>
        </w:rPr>
      </w:pPr>
      <w:r>
        <w:rPr>
          <w:sz w:val="28"/>
          <w:szCs w:val="28"/>
        </w:rPr>
        <w:t>проведена независимая экспертиза по определению стоимости предоставляемого в аренду помещения.</w:t>
      </w:r>
    </w:p>
    <w:p w:rsidR="00271375" w:rsidRDefault="00271375" w:rsidP="00D910FF">
      <w:pPr>
        <w:ind w:firstLine="709"/>
        <w:jc w:val="both"/>
        <w:rPr>
          <w:i/>
          <w:sz w:val="28"/>
          <w:szCs w:val="28"/>
        </w:rPr>
      </w:pPr>
    </w:p>
    <w:p w:rsidR="00316C88" w:rsidRPr="00316C88" w:rsidRDefault="00A912C6" w:rsidP="00D910FF">
      <w:pPr>
        <w:ind w:firstLine="709"/>
        <w:jc w:val="center"/>
        <w:rPr>
          <w:i/>
          <w:sz w:val="28"/>
          <w:szCs w:val="28"/>
        </w:rPr>
      </w:pPr>
      <w:r>
        <w:rPr>
          <w:i/>
          <w:sz w:val="28"/>
          <w:szCs w:val="28"/>
        </w:rPr>
        <w:t>4</w:t>
      </w:r>
      <w:r w:rsidR="00536DB4" w:rsidRPr="00536DB4">
        <w:rPr>
          <w:i/>
          <w:sz w:val="28"/>
          <w:szCs w:val="28"/>
        </w:rPr>
        <w:t>.</w:t>
      </w:r>
      <w:r w:rsidR="00A74224">
        <w:rPr>
          <w:i/>
          <w:sz w:val="28"/>
          <w:szCs w:val="28"/>
        </w:rPr>
        <w:t xml:space="preserve"> </w:t>
      </w:r>
      <w:r w:rsidR="00316C88" w:rsidRPr="00316C88">
        <w:rPr>
          <w:i/>
          <w:sz w:val="28"/>
          <w:szCs w:val="28"/>
        </w:rPr>
        <w:t>Проверка финансово-хозяйственной деятельности муниципального автономного учреждения культуры «Молодежный центр культуры и досуга «Горизонт» Уссурийского городс</w:t>
      </w:r>
      <w:r>
        <w:rPr>
          <w:i/>
          <w:sz w:val="28"/>
          <w:szCs w:val="28"/>
        </w:rPr>
        <w:t>кого округа» за 2022, 2023 годы</w:t>
      </w:r>
    </w:p>
    <w:p w:rsidR="00316C88" w:rsidRDefault="00316C88" w:rsidP="00D910FF">
      <w:pPr>
        <w:ind w:firstLine="709"/>
        <w:rPr>
          <w:sz w:val="28"/>
          <w:szCs w:val="28"/>
        </w:rPr>
      </w:pPr>
      <w:r w:rsidRPr="00316C88">
        <w:rPr>
          <w:sz w:val="28"/>
          <w:szCs w:val="28"/>
        </w:rPr>
        <w:t xml:space="preserve">Контрольное мероприятие проведено в соответствии с планом работы Контрольно-счетной палаты. </w:t>
      </w:r>
    </w:p>
    <w:p w:rsidR="00316C88" w:rsidRPr="00316C88" w:rsidRDefault="00316C88" w:rsidP="00D910FF">
      <w:pPr>
        <w:ind w:firstLine="709"/>
        <w:rPr>
          <w:sz w:val="28"/>
          <w:szCs w:val="28"/>
        </w:rPr>
      </w:pPr>
      <w:r>
        <w:rPr>
          <w:sz w:val="28"/>
          <w:szCs w:val="28"/>
        </w:rPr>
        <w:t>Объе</w:t>
      </w:r>
      <w:r w:rsidR="008B3CB4">
        <w:rPr>
          <w:sz w:val="28"/>
          <w:szCs w:val="28"/>
        </w:rPr>
        <w:t xml:space="preserve">м проверенных средств  - 217,6 </w:t>
      </w:r>
      <w:r>
        <w:rPr>
          <w:sz w:val="28"/>
          <w:szCs w:val="28"/>
        </w:rPr>
        <w:t>млн. рублей.</w:t>
      </w:r>
    </w:p>
    <w:p w:rsidR="00316C88" w:rsidRPr="00316C88" w:rsidRDefault="00316C88" w:rsidP="00D910FF">
      <w:pPr>
        <w:ind w:right="-284" w:firstLine="709"/>
        <w:contextualSpacing/>
        <w:jc w:val="both"/>
        <w:rPr>
          <w:sz w:val="28"/>
          <w:szCs w:val="28"/>
        </w:rPr>
      </w:pPr>
      <w:r w:rsidRPr="00316C88">
        <w:rPr>
          <w:sz w:val="28"/>
          <w:szCs w:val="28"/>
        </w:rPr>
        <w:t>Вопросы контрольного мероприятия:</w:t>
      </w:r>
    </w:p>
    <w:p w:rsidR="00316C88" w:rsidRDefault="00316C88"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вы</w:t>
      </w:r>
      <w:r w:rsidR="00A912C6">
        <w:rPr>
          <w:rFonts w:ascii="Times New Roman" w:hAnsi="Times New Roman"/>
          <w:sz w:val="28"/>
          <w:szCs w:val="28"/>
        </w:rPr>
        <w:t>полнение муниципального задания</w:t>
      </w:r>
      <w:r>
        <w:rPr>
          <w:rFonts w:ascii="Times New Roman" w:hAnsi="Times New Roman"/>
          <w:sz w:val="28"/>
          <w:szCs w:val="28"/>
        </w:rPr>
        <w:t>;</w:t>
      </w:r>
    </w:p>
    <w:p w:rsidR="00316C88" w:rsidRPr="009923F4" w:rsidRDefault="00316C88"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ф</w:t>
      </w:r>
      <w:r w:rsidRPr="009923F4">
        <w:rPr>
          <w:rFonts w:ascii="Times New Roman" w:hAnsi="Times New Roman"/>
          <w:sz w:val="28"/>
          <w:szCs w:val="28"/>
        </w:rPr>
        <w:t>инансовое обеспечение выпол</w:t>
      </w:r>
      <w:r>
        <w:rPr>
          <w:rFonts w:ascii="Times New Roman" w:hAnsi="Times New Roman"/>
          <w:sz w:val="28"/>
          <w:szCs w:val="28"/>
        </w:rPr>
        <w:t>нения муниципального задания;</w:t>
      </w:r>
    </w:p>
    <w:p w:rsidR="00316C88" w:rsidRPr="00173C64" w:rsidRDefault="00316C88"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формирование и исполнение Плана финансово-хозяйственной деятельности;</w:t>
      </w:r>
    </w:p>
    <w:p w:rsidR="00316C88" w:rsidRPr="00767472" w:rsidRDefault="00767472"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предоставление и расходование субсидий</w:t>
      </w:r>
      <w:r w:rsidR="00316C88">
        <w:rPr>
          <w:rFonts w:ascii="Times New Roman" w:hAnsi="Times New Roman"/>
          <w:sz w:val="28"/>
          <w:szCs w:val="28"/>
        </w:rPr>
        <w:t xml:space="preserve"> на иные цели</w:t>
      </w:r>
      <w:r>
        <w:rPr>
          <w:rFonts w:ascii="Times New Roman" w:hAnsi="Times New Roman"/>
          <w:sz w:val="28"/>
          <w:szCs w:val="28"/>
        </w:rPr>
        <w:t xml:space="preserve">, включая вопросы </w:t>
      </w:r>
      <w:r w:rsidRPr="00767472">
        <w:rPr>
          <w:rFonts w:ascii="Times New Roman" w:hAnsi="Times New Roman"/>
          <w:sz w:val="28"/>
          <w:szCs w:val="28"/>
        </w:rPr>
        <w:t>соблюдение норм и требований федерального законодательства, регулирующего закупки товаров, работ, услуг</w:t>
      </w:r>
      <w:r w:rsidR="00316C88" w:rsidRPr="00767472">
        <w:rPr>
          <w:rFonts w:ascii="Times New Roman" w:hAnsi="Times New Roman"/>
          <w:sz w:val="28"/>
          <w:szCs w:val="28"/>
        </w:rPr>
        <w:t>;</w:t>
      </w:r>
    </w:p>
    <w:p w:rsidR="00316C88" w:rsidRDefault="00316C88"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оплата труда;</w:t>
      </w:r>
    </w:p>
    <w:p w:rsidR="00316C88" w:rsidRPr="00173C64" w:rsidRDefault="00767472" w:rsidP="00D910FF">
      <w:pPr>
        <w:pStyle w:val="ad"/>
        <w:shd w:val="clear" w:color="auto" w:fill="auto"/>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иная </w:t>
      </w:r>
      <w:r w:rsidR="00316C88">
        <w:rPr>
          <w:rFonts w:ascii="Times New Roman" w:hAnsi="Times New Roman"/>
          <w:sz w:val="28"/>
          <w:szCs w:val="28"/>
        </w:rPr>
        <w:t>приносящая доход деятельность;</w:t>
      </w:r>
    </w:p>
    <w:p w:rsidR="00482644" w:rsidRPr="00E04EF1" w:rsidRDefault="00767472" w:rsidP="00D910FF">
      <w:pPr>
        <w:ind w:firstLine="709"/>
        <w:jc w:val="both"/>
        <w:rPr>
          <w:sz w:val="28"/>
          <w:szCs w:val="28"/>
        </w:rPr>
      </w:pPr>
      <w:r>
        <w:rPr>
          <w:sz w:val="28"/>
          <w:szCs w:val="28"/>
        </w:rPr>
        <w:t>учет кассовых операций и расчетов с подотчетными лицами.</w:t>
      </w:r>
    </w:p>
    <w:p w:rsidR="00316C88" w:rsidRDefault="00316C88" w:rsidP="00D910FF">
      <w:pPr>
        <w:ind w:firstLine="709"/>
        <w:jc w:val="both"/>
        <w:rPr>
          <w:sz w:val="28"/>
          <w:szCs w:val="28"/>
        </w:rPr>
      </w:pPr>
      <w:r>
        <w:rPr>
          <w:sz w:val="28"/>
          <w:szCs w:val="28"/>
        </w:rPr>
        <w:t xml:space="preserve">Муниципальное автономное учреждение культуры «Молодежный центр культуры и досуга «Горизонт» Уссурийского городского округа» </w:t>
      </w:r>
      <w:r>
        <w:rPr>
          <w:sz w:val="28"/>
          <w:szCs w:val="28"/>
        </w:rPr>
        <w:lastRenderedPageBreak/>
        <w:t>(далее - Учреждение, «Горизонт») оказывает муниципальные услуги по организации деятельности клубных формирований и формирований самодеятельного народного творчества, а также услуги  по организации и проведению мероприятий</w:t>
      </w:r>
      <w:r w:rsidR="00EF47F8">
        <w:rPr>
          <w:sz w:val="28"/>
          <w:szCs w:val="28"/>
        </w:rPr>
        <w:t>.</w:t>
      </w:r>
    </w:p>
    <w:p w:rsidR="00EE6964" w:rsidRPr="00BE02C2" w:rsidRDefault="00EE6964" w:rsidP="00D910FF">
      <w:pPr>
        <w:pStyle w:val="ab"/>
        <w:tabs>
          <w:tab w:val="left" w:pos="0"/>
        </w:tabs>
        <w:spacing w:after="0" w:line="240" w:lineRule="auto"/>
        <w:ind w:left="0" w:firstLine="709"/>
        <w:jc w:val="both"/>
        <w:rPr>
          <w:i/>
          <w:szCs w:val="28"/>
        </w:rPr>
      </w:pPr>
      <w:r w:rsidRPr="00BE02C2">
        <w:rPr>
          <w:i/>
          <w:szCs w:val="28"/>
        </w:rPr>
        <w:t>Муниципальное задание</w:t>
      </w:r>
    </w:p>
    <w:p w:rsidR="00EE6964" w:rsidRDefault="00A912C6" w:rsidP="00D910FF">
      <w:pPr>
        <w:pStyle w:val="ab"/>
        <w:tabs>
          <w:tab w:val="left" w:pos="0"/>
        </w:tabs>
        <w:spacing w:after="0" w:line="240" w:lineRule="auto"/>
        <w:ind w:left="0" w:firstLine="709"/>
        <w:jc w:val="both"/>
        <w:rPr>
          <w:szCs w:val="28"/>
        </w:rPr>
      </w:pPr>
      <w:r>
        <w:rPr>
          <w:szCs w:val="28"/>
        </w:rPr>
        <w:t xml:space="preserve">В рамках </w:t>
      </w:r>
      <w:r w:rsidR="00EE6964">
        <w:rPr>
          <w:szCs w:val="28"/>
        </w:rPr>
        <w:t>исполнени</w:t>
      </w:r>
      <w:r>
        <w:rPr>
          <w:szCs w:val="28"/>
        </w:rPr>
        <w:t>я</w:t>
      </w:r>
      <w:r w:rsidR="00EE6964">
        <w:rPr>
          <w:szCs w:val="28"/>
        </w:rPr>
        <w:t xml:space="preserve"> муниципального задания в Учреждении:</w:t>
      </w:r>
    </w:p>
    <w:p w:rsidR="00EE6964" w:rsidRDefault="00EE6964" w:rsidP="00D910FF">
      <w:pPr>
        <w:pStyle w:val="ab"/>
        <w:tabs>
          <w:tab w:val="left" w:pos="0"/>
        </w:tabs>
        <w:spacing w:after="0" w:line="240" w:lineRule="auto"/>
        <w:ind w:left="0" w:firstLine="709"/>
        <w:jc w:val="both"/>
        <w:rPr>
          <w:szCs w:val="28"/>
        </w:rPr>
      </w:pPr>
      <w:r>
        <w:rPr>
          <w:szCs w:val="28"/>
        </w:rPr>
        <w:t>организовано и действует 60 клубных формирований</w:t>
      </w:r>
      <w:r w:rsidRPr="00F22BC0">
        <w:rPr>
          <w:szCs w:val="28"/>
        </w:rPr>
        <w:t xml:space="preserve"> </w:t>
      </w:r>
      <w:r>
        <w:rPr>
          <w:szCs w:val="28"/>
        </w:rPr>
        <w:t>со списочной численностью участников клубных формирований в 2022 году - 1 177 человек, в 2023 году - 1 151 человек;</w:t>
      </w:r>
    </w:p>
    <w:p w:rsidR="00EE6964" w:rsidRDefault="00EE6964" w:rsidP="00D910FF">
      <w:pPr>
        <w:pStyle w:val="ab"/>
        <w:tabs>
          <w:tab w:val="left" w:pos="0"/>
        </w:tabs>
        <w:spacing w:after="0" w:line="240" w:lineRule="auto"/>
        <w:ind w:left="0" w:firstLine="709"/>
        <w:jc w:val="both"/>
        <w:rPr>
          <w:szCs w:val="28"/>
        </w:rPr>
      </w:pPr>
      <w:r>
        <w:rPr>
          <w:szCs w:val="28"/>
        </w:rPr>
        <w:t>проведено в 2022 году 830 культурно-массовых мероприятий общей продолжительностью 4 150 ч с количеством участников 336,9 тыс. человек;</w:t>
      </w:r>
    </w:p>
    <w:p w:rsidR="00EE6964" w:rsidRDefault="00EE6964" w:rsidP="00D910FF">
      <w:pPr>
        <w:pStyle w:val="ab"/>
        <w:tabs>
          <w:tab w:val="left" w:pos="0"/>
        </w:tabs>
        <w:spacing w:after="0" w:line="240" w:lineRule="auto"/>
        <w:ind w:left="0" w:firstLine="709"/>
        <w:jc w:val="both"/>
        <w:rPr>
          <w:szCs w:val="28"/>
        </w:rPr>
      </w:pPr>
      <w:r>
        <w:rPr>
          <w:szCs w:val="28"/>
        </w:rPr>
        <w:t>проведено в 2023 году 82</w:t>
      </w:r>
      <w:r w:rsidR="00A912C6">
        <w:rPr>
          <w:szCs w:val="28"/>
        </w:rPr>
        <w:t>2 культурно-массовых мероприятия</w:t>
      </w:r>
      <w:r>
        <w:rPr>
          <w:szCs w:val="28"/>
        </w:rPr>
        <w:t xml:space="preserve"> общей  продолжительностью 4 110 ч с количеством участников 373,9 тыс. человек.</w:t>
      </w:r>
    </w:p>
    <w:p w:rsidR="00EE6964" w:rsidRDefault="00EE6964" w:rsidP="00D910FF">
      <w:pPr>
        <w:ind w:firstLine="709"/>
        <w:jc w:val="both"/>
        <w:rPr>
          <w:sz w:val="28"/>
          <w:szCs w:val="28"/>
        </w:rPr>
      </w:pPr>
      <w:r>
        <w:rPr>
          <w:sz w:val="28"/>
          <w:szCs w:val="28"/>
        </w:rPr>
        <w:t>В ходе контрольного мероприятия Контрольно-счетной палатой кроме проверки документов, подтверждающих работу клубных формирований, осуществлено 27 проверок соблюдения режима проведения занятий и фактической посещаемости участниками клубных формирований. П</w:t>
      </w:r>
      <w:r w:rsidRPr="003D4FE3">
        <w:rPr>
          <w:sz w:val="28"/>
          <w:szCs w:val="28"/>
        </w:rPr>
        <w:t xml:space="preserve">роверка работы клубных формирований в рамках </w:t>
      </w:r>
      <w:r>
        <w:rPr>
          <w:sz w:val="28"/>
          <w:szCs w:val="28"/>
        </w:rPr>
        <w:t xml:space="preserve">муниципального задания показала, что </w:t>
      </w:r>
      <w:r w:rsidRPr="003D4FE3">
        <w:rPr>
          <w:sz w:val="28"/>
          <w:szCs w:val="28"/>
        </w:rPr>
        <w:t>на момент проверок 27</w:t>
      </w:r>
      <w:r>
        <w:rPr>
          <w:sz w:val="28"/>
          <w:szCs w:val="28"/>
        </w:rPr>
        <w:t> занятий - в полном составе присутствовали участники клубных формирований на 8 занятиях, более 50 % участников присутствовало на 9 занятиях, посещаемость менее 50 % на 6 занятиях; 4 занятия не проводилось.</w:t>
      </w:r>
    </w:p>
    <w:p w:rsidR="00EE6964" w:rsidRDefault="00EE6964" w:rsidP="00D910FF">
      <w:pPr>
        <w:ind w:firstLine="709"/>
        <w:jc w:val="both"/>
        <w:rPr>
          <w:sz w:val="28"/>
          <w:szCs w:val="28"/>
        </w:rPr>
      </w:pPr>
      <w:r>
        <w:rPr>
          <w:sz w:val="28"/>
          <w:szCs w:val="28"/>
        </w:rPr>
        <w:t xml:space="preserve">Проверкой выполнения муниципального задания по проведению культурно-массовых мероприятий установлено, что </w:t>
      </w:r>
      <w:r>
        <w:rPr>
          <w:color w:val="000000"/>
          <w:sz w:val="28"/>
          <w:szCs w:val="28"/>
        </w:rPr>
        <w:t>в Учреждении отсутствует учет времени проведения культурно-массовых мероприятий. В</w:t>
      </w:r>
      <w:r w:rsidRPr="00E32F80">
        <w:rPr>
          <w:sz w:val="28"/>
          <w:szCs w:val="28"/>
        </w:rPr>
        <w:t xml:space="preserve"> муниципальных заданиях количество часов проведенных мероприятий рассчитано, исходя из средней продолжительности одн</w:t>
      </w:r>
      <w:r>
        <w:rPr>
          <w:sz w:val="28"/>
          <w:szCs w:val="28"/>
        </w:rPr>
        <w:t>ого мероприятия, равной 5 часам,</w:t>
      </w:r>
      <w:r w:rsidRPr="00E32F80">
        <w:rPr>
          <w:sz w:val="28"/>
          <w:szCs w:val="28"/>
        </w:rPr>
        <w:t xml:space="preserve"> </w:t>
      </w:r>
      <w:r>
        <w:rPr>
          <w:sz w:val="28"/>
          <w:szCs w:val="28"/>
        </w:rPr>
        <w:t>в</w:t>
      </w:r>
      <w:r w:rsidRPr="00E32F80">
        <w:rPr>
          <w:sz w:val="28"/>
          <w:szCs w:val="28"/>
        </w:rPr>
        <w:t xml:space="preserve"> отчетах об исполнении муниципального задания, количеств</w:t>
      </w:r>
      <w:r>
        <w:rPr>
          <w:sz w:val="28"/>
          <w:szCs w:val="28"/>
        </w:rPr>
        <w:t xml:space="preserve">о часов </w:t>
      </w:r>
      <w:r w:rsidRPr="00E32F80">
        <w:rPr>
          <w:sz w:val="28"/>
          <w:szCs w:val="28"/>
        </w:rPr>
        <w:t>также рассчитано,</w:t>
      </w:r>
      <w:r>
        <w:rPr>
          <w:sz w:val="28"/>
          <w:szCs w:val="28"/>
        </w:rPr>
        <w:t xml:space="preserve"> </w:t>
      </w:r>
      <w:r w:rsidRPr="00E32F80">
        <w:rPr>
          <w:sz w:val="28"/>
          <w:szCs w:val="28"/>
        </w:rPr>
        <w:t>исходя из средней продолжительности одн</w:t>
      </w:r>
      <w:r>
        <w:rPr>
          <w:sz w:val="28"/>
          <w:szCs w:val="28"/>
        </w:rPr>
        <w:t xml:space="preserve">ого мероприятия, равной 5 часам. </w:t>
      </w:r>
    </w:p>
    <w:p w:rsidR="00EE6964" w:rsidRPr="00606EE1" w:rsidRDefault="00EE6964" w:rsidP="00D910FF">
      <w:pPr>
        <w:pStyle w:val="ad"/>
        <w:shd w:val="clear" w:color="auto" w:fill="auto"/>
        <w:spacing w:after="0" w:line="240" w:lineRule="auto"/>
        <w:ind w:firstLine="709"/>
        <w:contextualSpacing/>
        <w:jc w:val="both"/>
        <w:rPr>
          <w:rFonts w:ascii="Times New Roman" w:hAnsi="Times New Roman"/>
          <w:i/>
          <w:sz w:val="28"/>
          <w:szCs w:val="28"/>
        </w:rPr>
      </w:pPr>
      <w:r w:rsidRPr="00606EE1">
        <w:rPr>
          <w:rFonts w:ascii="Times New Roman" w:hAnsi="Times New Roman"/>
          <w:i/>
          <w:sz w:val="28"/>
          <w:szCs w:val="28"/>
        </w:rPr>
        <w:t xml:space="preserve">Финансовое обеспечение </w:t>
      </w:r>
      <w:r>
        <w:rPr>
          <w:rFonts w:ascii="Times New Roman" w:hAnsi="Times New Roman"/>
          <w:i/>
          <w:sz w:val="28"/>
          <w:szCs w:val="28"/>
        </w:rPr>
        <w:t>выполнения муниципального задания</w:t>
      </w:r>
    </w:p>
    <w:p w:rsidR="00EE6964" w:rsidRPr="00536DB4" w:rsidRDefault="00EE6964" w:rsidP="00D910FF">
      <w:pPr>
        <w:ind w:firstLine="709"/>
        <w:jc w:val="both"/>
        <w:rPr>
          <w:sz w:val="28"/>
          <w:szCs w:val="28"/>
        </w:rPr>
      </w:pPr>
      <w:r>
        <w:rPr>
          <w:sz w:val="28"/>
          <w:szCs w:val="28"/>
        </w:rPr>
        <w:t>Источниками финансирования деятельности Учреждения являются средства местного бюджета и средства, полученные</w:t>
      </w:r>
      <w:r w:rsidRPr="00F41827">
        <w:rPr>
          <w:sz w:val="28"/>
          <w:szCs w:val="28"/>
        </w:rPr>
        <w:t xml:space="preserve"> </w:t>
      </w:r>
      <w:r w:rsidRPr="00162DB8">
        <w:rPr>
          <w:sz w:val="28"/>
          <w:szCs w:val="28"/>
        </w:rPr>
        <w:t>от оказания платных услуг и иной приносящей доход деятельности.</w:t>
      </w:r>
    </w:p>
    <w:p w:rsidR="00EE6964" w:rsidRPr="00162DB8" w:rsidRDefault="00EE6964" w:rsidP="00D910FF">
      <w:pPr>
        <w:ind w:firstLine="709"/>
        <w:jc w:val="both"/>
        <w:rPr>
          <w:sz w:val="28"/>
          <w:szCs w:val="28"/>
        </w:rPr>
      </w:pPr>
      <w:r>
        <w:rPr>
          <w:sz w:val="28"/>
          <w:szCs w:val="28"/>
        </w:rPr>
        <w:t xml:space="preserve">В 2022 году Учреждению поступили средства в общей сумме </w:t>
      </w:r>
      <w:r w:rsidRPr="00536DB4">
        <w:rPr>
          <w:sz w:val="28"/>
          <w:szCs w:val="28"/>
        </w:rPr>
        <w:t>102,1</w:t>
      </w:r>
      <w:r>
        <w:rPr>
          <w:sz w:val="28"/>
          <w:szCs w:val="28"/>
        </w:rPr>
        <w:t xml:space="preserve"> млн. </w:t>
      </w:r>
      <w:r w:rsidRPr="00162DB8">
        <w:rPr>
          <w:sz w:val="28"/>
          <w:szCs w:val="28"/>
        </w:rPr>
        <w:t>рублей, в том числе по источникам доходов:</w:t>
      </w:r>
    </w:p>
    <w:p w:rsidR="00EE6964" w:rsidRPr="00162DB8" w:rsidRDefault="00EE6964" w:rsidP="00D910FF">
      <w:pPr>
        <w:ind w:firstLine="709"/>
        <w:jc w:val="both"/>
        <w:rPr>
          <w:sz w:val="28"/>
          <w:szCs w:val="28"/>
        </w:rPr>
      </w:pPr>
      <w:r w:rsidRPr="00162DB8">
        <w:rPr>
          <w:sz w:val="28"/>
          <w:szCs w:val="28"/>
        </w:rPr>
        <w:t>70</w:t>
      </w:r>
      <w:r>
        <w:rPr>
          <w:sz w:val="28"/>
          <w:szCs w:val="28"/>
        </w:rPr>
        <w:t xml:space="preserve">,2 млн. рублей - </w:t>
      </w:r>
      <w:r w:rsidRPr="00162DB8">
        <w:rPr>
          <w:sz w:val="28"/>
          <w:szCs w:val="28"/>
        </w:rPr>
        <w:t>субсидии на финансовое обеспечение муниципального задания;</w:t>
      </w:r>
    </w:p>
    <w:p w:rsidR="00EE6964" w:rsidRPr="00162DB8" w:rsidRDefault="00EE6964" w:rsidP="00D910FF">
      <w:pPr>
        <w:ind w:firstLine="709"/>
        <w:jc w:val="both"/>
        <w:rPr>
          <w:sz w:val="28"/>
          <w:szCs w:val="28"/>
        </w:rPr>
      </w:pPr>
      <w:r>
        <w:rPr>
          <w:sz w:val="28"/>
          <w:szCs w:val="28"/>
        </w:rPr>
        <w:t>19,6 млн</w:t>
      </w:r>
      <w:r w:rsidRPr="00162DB8">
        <w:rPr>
          <w:sz w:val="28"/>
          <w:szCs w:val="28"/>
        </w:rPr>
        <w:t xml:space="preserve">. рублей </w:t>
      </w:r>
      <w:r>
        <w:rPr>
          <w:sz w:val="28"/>
          <w:szCs w:val="28"/>
        </w:rPr>
        <w:t>-</w:t>
      </w:r>
      <w:r w:rsidRPr="00162DB8">
        <w:rPr>
          <w:sz w:val="28"/>
          <w:szCs w:val="28"/>
        </w:rPr>
        <w:t xml:space="preserve"> субсидии на иные цели;</w:t>
      </w:r>
    </w:p>
    <w:p w:rsidR="00EE6964" w:rsidRPr="00536DB4" w:rsidRDefault="00EE6964" w:rsidP="00D910FF">
      <w:pPr>
        <w:ind w:firstLine="709"/>
        <w:jc w:val="both"/>
        <w:rPr>
          <w:sz w:val="28"/>
          <w:szCs w:val="28"/>
        </w:rPr>
      </w:pPr>
      <w:r>
        <w:rPr>
          <w:sz w:val="28"/>
          <w:szCs w:val="28"/>
        </w:rPr>
        <w:t>12,3 млн. рублей -</w:t>
      </w:r>
      <w:r w:rsidRPr="00162DB8">
        <w:rPr>
          <w:sz w:val="28"/>
          <w:szCs w:val="28"/>
        </w:rPr>
        <w:t xml:space="preserve"> доходы от оказания платных услуг и иной приносящей доход деятельности.</w:t>
      </w:r>
    </w:p>
    <w:p w:rsidR="00EE6964" w:rsidRDefault="00EE6964" w:rsidP="00D910FF">
      <w:pPr>
        <w:ind w:firstLine="709"/>
        <w:jc w:val="both"/>
        <w:rPr>
          <w:sz w:val="28"/>
          <w:szCs w:val="28"/>
        </w:rPr>
      </w:pPr>
      <w:r w:rsidRPr="00536DB4">
        <w:rPr>
          <w:sz w:val="28"/>
          <w:szCs w:val="28"/>
        </w:rPr>
        <w:t>Расходы осуществлены на сумму 103,1</w:t>
      </w:r>
      <w:r>
        <w:rPr>
          <w:sz w:val="28"/>
          <w:szCs w:val="28"/>
        </w:rPr>
        <w:t xml:space="preserve"> млн. рублей (с учетом остатков средств на начало года):</w:t>
      </w:r>
    </w:p>
    <w:p w:rsidR="00EE6964" w:rsidRPr="00162DB8" w:rsidRDefault="00EE6964" w:rsidP="00D910FF">
      <w:pPr>
        <w:ind w:firstLine="709"/>
        <w:jc w:val="both"/>
        <w:rPr>
          <w:sz w:val="28"/>
          <w:szCs w:val="28"/>
        </w:rPr>
      </w:pPr>
      <w:r>
        <w:rPr>
          <w:sz w:val="28"/>
          <w:szCs w:val="28"/>
        </w:rPr>
        <w:t>67,0 млн</w:t>
      </w:r>
      <w:r w:rsidRPr="00162DB8">
        <w:rPr>
          <w:sz w:val="28"/>
          <w:szCs w:val="28"/>
        </w:rPr>
        <w:t>. рублей - выплаты персоналу</w:t>
      </w:r>
      <w:r>
        <w:rPr>
          <w:sz w:val="28"/>
          <w:szCs w:val="28"/>
        </w:rPr>
        <w:t xml:space="preserve"> (</w:t>
      </w:r>
      <w:r w:rsidR="00A912C6">
        <w:rPr>
          <w:sz w:val="28"/>
          <w:szCs w:val="28"/>
        </w:rPr>
        <w:t>с</w:t>
      </w:r>
      <w:r>
        <w:rPr>
          <w:sz w:val="28"/>
          <w:szCs w:val="28"/>
        </w:rPr>
        <w:t xml:space="preserve"> отчисления</w:t>
      </w:r>
      <w:r w:rsidR="00A912C6">
        <w:rPr>
          <w:sz w:val="28"/>
          <w:szCs w:val="28"/>
        </w:rPr>
        <w:t>ми</w:t>
      </w:r>
      <w:r>
        <w:rPr>
          <w:sz w:val="28"/>
          <w:szCs w:val="28"/>
        </w:rPr>
        <w:t xml:space="preserve"> в фонды)</w:t>
      </w:r>
      <w:r w:rsidRPr="00162DB8">
        <w:rPr>
          <w:sz w:val="28"/>
          <w:szCs w:val="28"/>
        </w:rPr>
        <w:t>;</w:t>
      </w:r>
    </w:p>
    <w:p w:rsidR="00EE6964" w:rsidRPr="00162DB8" w:rsidRDefault="00EE6964" w:rsidP="00D910FF">
      <w:pPr>
        <w:ind w:firstLine="709"/>
        <w:jc w:val="both"/>
        <w:rPr>
          <w:sz w:val="28"/>
          <w:szCs w:val="28"/>
        </w:rPr>
      </w:pPr>
      <w:r>
        <w:rPr>
          <w:sz w:val="28"/>
          <w:szCs w:val="28"/>
        </w:rPr>
        <w:lastRenderedPageBreak/>
        <w:t>34,8 млн. рублей - закупки</w:t>
      </w:r>
      <w:r w:rsidRPr="00162DB8">
        <w:rPr>
          <w:sz w:val="28"/>
          <w:szCs w:val="28"/>
        </w:rPr>
        <w:t xml:space="preserve"> товаров, работ, услуг;</w:t>
      </w:r>
    </w:p>
    <w:p w:rsidR="00EE6964" w:rsidRDefault="00EE6964" w:rsidP="00D910FF">
      <w:pPr>
        <w:ind w:firstLine="709"/>
        <w:jc w:val="both"/>
        <w:rPr>
          <w:sz w:val="28"/>
          <w:szCs w:val="28"/>
        </w:rPr>
      </w:pPr>
      <w:r>
        <w:rPr>
          <w:sz w:val="28"/>
          <w:szCs w:val="28"/>
        </w:rPr>
        <w:t>1,3 млн</w:t>
      </w:r>
      <w:r w:rsidRPr="00162DB8">
        <w:rPr>
          <w:sz w:val="28"/>
          <w:szCs w:val="28"/>
        </w:rPr>
        <w:t>. рубле</w:t>
      </w:r>
      <w:r>
        <w:rPr>
          <w:sz w:val="28"/>
          <w:szCs w:val="28"/>
        </w:rPr>
        <w:t>й - налоги, сборы, иные платежи.</w:t>
      </w:r>
    </w:p>
    <w:p w:rsidR="00EE6964" w:rsidRDefault="00EE6964" w:rsidP="00D910FF">
      <w:pPr>
        <w:ind w:firstLine="709"/>
        <w:jc w:val="both"/>
        <w:rPr>
          <w:sz w:val="28"/>
          <w:szCs w:val="28"/>
        </w:rPr>
      </w:pPr>
      <w:r>
        <w:rPr>
          <w:sz w:val="28"/>
          <w:szCs w:val="28"/>
        </w:rPr>
        <w:t>В 2023 году поступили средства в общей сумме 114,1 млн. рублей, в том числе:</w:t>
      </w:r>
    </w:p>
    <w:p w:rsidR="00EE6964" w:rsidRPr="00162DB8" w:rsidRDefault="00EE6964" w:rsidP="00D910FF">
      <w:pPr>
        <w:ind w:firstLine="709"/>
        <w:jc w:val="both"/>
        <w:rPr>
          <w:sz w:val="28"/>
          <w:szCs w:val="28"/>
        </w:rPr>
      </w:pPr>
      <w:r>
        <w:rPr>
          <w:sz w:val="28"/>
          <w:szCs w:val="28"/>
        </w:rPr>
        <w:t>82,0 млн. рублей -</w:t>
      </w:r>
      <w:r w:rsidRPr="00162DB8">
        <w:rPr>
          <w:sz w:val="28"/>
          <w:szCs w:val="28"/>
        </w:rPr>
        <w:t xml:space="preserve"> субсидии на финансовое обеспечение муниципального задания;</w:t>
      </w:r>
    </w:p>
    <w:p w:rsidR="00EE6964" w:rsidRPr="00162DB8" w:rsidRDefault="00EE6964" w:rsidP="00D910FF">
      <w:pPr>
        <w:ind w:firstLine="709"/>
        <w:jc w:val="both"/>
        <w:rPr>
          <w:sz w:val="28"/>
          <w:szCs w:val="28"/>
        </w:rPr>
      </w:pPr>
      <w:r>
        <w:rPr>
          <w:sz w:val="28"/>
          <w:szCs w:val="28"/>
        </w:rPr>
        <w:t>19,7 млн</w:t>
      </w:r>
      <w:r w:rsidRPr="00162DB8">
        <w:rPr>
          <w:sz w:val="28"/>
          <w:szCs w:val="28"/>
        </w:rPr>
        <w:t xml:space="preserve">. рублей </w:t>
      </w:r>
      <w:r>
        <w:rPr>
          <w:sz w:val="28"/>
          <w:szCs w:val="28"/>
        </w:rPr>
        <w:t>-</w:t>
      </w:r>
      <w:r w:rsidRPr="00162DB8">
        <w:rPr>
          <w:sz w:val="28"/>
          <w:szCs w:val="28"/>
        </w:rPr>
        <w:t xml:space="preserve"> субсидии на иные цели;</w:t>
      </w:r>
    </w:p>
    <w:p w:rsidR="00EE6964" w:rsidRPr="00162DB8" w:rsidRDefault="00EE6964" w:rsidP="00D910FF">
      <w:pPr>
        <w:ind w:firstLine="709"/>
        <w:jc w:val="both"/>
        <w:rPr>
          <w:sz w:val="28"/>
          <w:szCs w:val="28"/>
        </w:rPr>
      </w:pPr>
      <w:r w:rsidRPr="00162DB8">
        <w:rPr>
          <w:sz w:val="28"/>
          <w:szCs w:val="28"/>
        </w:rPr>
        <w:t>12</w:t>
      </w:r>
      <w:r>
        <w:rPr>
          <w:sz w:val="28"/>
          <w:szCs w:val="28"/>
        </w:rPr>
        <w:t xml:space="preserve">,4 млн. рублей - </w:t>
      </w:r>
      <w:r w:rsidRPr="00162DB8">
        <w:rPr>
          <w:sz w:val="28"/>
          <w:szCs w:val="28"/>
        </w:rPr>
        <w:t>доходы от оказания платных услуг и иной приносящей доход деятельности.</w:t>
      </w:r>
    </w:p>
    <w:p w:rsidR="00EE6964" w:rsidRPr="00162DB8" w:rsidRDefault="00EE6964" w:rsidP="00D910FF">
      <w:pPr>
        <w:ind w:firstLine="709"/>
        <w:jc w:val="both"/>
        <w:rPr>
          <w:sz w:val="28"/>
          <w:szCs w:val="28"/>
        </w:rPr>
      </w:pPr>
      <w:r>
        <w:rPr>
          <w:sz w:val="28"/>
          <w:szCs w:val="28"/>
        </w:rPr>
        <w:t>Расходы осуществлены в</w:t>
      </w:r>
      <w:r w:rsidRPr="00162DB8">
        <w:rPr>
          <w:sz w:val="28"/>
          <w:szCs w:val="28"/>
        </w:rPr>
        <w:t xml:space="preserve"> 2023 год</w:t>
      </w:r>
      <w:r>
        <w:rPr>
          <w:sz w:val="28"/>
          <w:szCs w:val="28"/>
        </w:rPr>
        <w:t>у на сумму</w:t>
      </w:r>
      <w:r w:rsidRPr="00162DB8">
        <w:rPr>
          <w:sz w:val="28"/>
          <w:szCs w:val="28"/>
        </w:rPr>
        <w:t xml:space="preserve"> </w:t>
      </w:r>
      <w:r>
        <w:rPr>
          <w:sz w:val="28"/>
          <w:szCs w:val="28"/>
        </w:rPr>
        <w:t>114,4 млн</w:t>
      </w:r>
      <w:r w:rsidRPr="00162DB8">
        <w:rPr>
          <w:sz w:val="28"/>
          <w:szCs w:val="28"/>
        </w:rPr>
        <w:t>. рублей</w:t>
      </w:r>
      <w:r>
        <w:rPr>
          <w:sz w:val="28"/>
          <w:szCs w:val="28"/>
        </w:rPr>
        <w:t xml:space="preserve"> (с учетом </w:t>
      </w:r>
      <w:r w:rsidRPr="00162DB8">
        <w:rPr>
          <w:sz w:val="28"/>
          <w:szCs w:val="28"/>
        </w:rPr>
        <w:t xml:space="preserve">остатков средств </w:t>
      </w:r>
      <w:r>
        <w:rPr>
          <w:sz w:val="28"/>
          <w:szCs w:val="28"/>
        </w:rPr>
        <w:t>на начало года)</w:t>
      </w:r>
      <w:r w:rsidRPr="00162DB8">
        <w:rPr>
          <w:sz w:val="28"/>
          <w:szCs w:val="28"/>
        </w:rPr>
        <w:t>:</w:t>
      </w:r>
    </w:p>
    <w:p w:rsidR="00EE6964" w:rsidRPr="00162DB8" w:rsidRDefault="00EE6964" w:rsidP="00D910FF">
      <w:pPr>
        <w:ind w:firstLine="709"/>
        <w:jc w:val="both"/>
        <w:rPr>
          <w:sz w:val="28"/>
          <w:szCs w:val="28"/>
        </w:rPr>
      </w:pPr>
      <w:r>
        <w:rPr>
          <w:sz w:val="28"/>
          <w:szCs w:val="28"/>
        </w:rPr>
        <w:t>78,9 млн</w:t>
      </w:r>
      <w:r w:rsidRPr="00162DB8">
        <w:rPr>
          <w:sz w:val="28"/>
          <w:szCs w:val="28"/>
        </w:rPr>
        <w:t>. рублей - выплаты персоналу</w:t>
      </w:r>
      <w:r>
        <w:rPr>
          <w:sz w:val="28"/>
          <w:szCs w:val="28"/>
        </w:rPr>
        <w:t xml:space="preserve"> (</w:t>
      </w:r>
      <w:r w:rsidR="00A912C6">
        <w:rPr>
          <w:sz w:val="28"/>
          <w:szCs w:val="28"/>
        </w:rPr>
        <w:t>с</w:t>
      </w:r>
      <w:r>
        <w:rPr>
          <w:sz w:val="28"/>
          <w:szCs w:val="28"/>
        </w:rPr>
        <w:t xml:space="preserve"> отчисления</w:t>
      </w:r>
      <w:r w:rsidR="00A912C6">
        <w:rPr>
          <w:sz w:val="28"/>
          <w:szCs w:val="28"/>
        </w:rPr>
        <w:t>ми</w:t>
      </w:r>
      <w:r>
        <w:rPr>
          <w:sz w:val="28"/>
          <w:szCs w:val="28"/>
        </w:rPr>
        <w:t xml:space="preserve"> в фонды)</w:t>
      </w:r>
      <w:r w:rsidRPr="00162DB8">
        <w:rPr>
          <w:sz w:val="28"/>
          <w:szCs w:val="28"/>
        </w:rPr>
        <w:t>;</w:t>
      </w:r>
    </w:p>
    <w:p w:rsidR="00EE6964" w:rsidRPr="00162DB8" w:rsidRDefault="00EE6964" w:rsidP="00D910FF">
      <w:pPr>
        <w:ind w:firstLine="709"/>
        <w:jc w:val="both"/>
        <w:rPr>
          <w:sz w:val="28"/>
          <w:szCs w:val="28"/>
        </w:rPr>
      </w:pPr>
      <w:r>
        <w:rPr>
          <w:sz w:val="28"/>
          <w:szCs w:val="28"/>
        </w:rPr>
        <w:t>34,2 млн</w:t>
      </w:r>
      <w:r w:rsidRPr="00162DB8">
        <w:rPr>
          <w:sz w:val="28"/>
          <w:szCs w:val="28"/>
        </w:rPr>
        <w:t>. рублей - закупка товаров, работ, услуг;</w:t>
      </w:r>
    </w:p>
    <w:p w:rsidR="00EE6964" w:rsidRDefault="00EE6964" w:rsidP="00D910FF">
      <w:pPr>
        <w:ind w:firstLine="709"/>
        <w:jc w:val="both"/>
        <w:rPr>
          <w:sz w:val="28"/>
          <w:szCs w:val="28"/>
        </w:rPr>
      </w:pPr>
      <w:r>
        <w:rPr>
          <w:sz w:val="28"/>
          <w:szCs w:val="28"/>
        </w:rPr>
        <w:t>1,3 млн</w:t>
      </w:r>
      <w:r w:rsidRPr="00162DB8">
        <w:rPr>
          <w:sz w:val="28"/>
          <w:szCs w:val="28"/>
        </w:rPr>
        <w:t>. рублей - налоги, сборы, иные платежи</w:t>
      </w:r>
      <w:r>
        <w:rPr>
          <w:sz w:val="28"/>
          <w:szCs w:val="28"/>
        </w:rPr>
        <w:t>.</w:t>
      </w:r>
    </w:p>
    <w:p w:rsidR="00EE6964" w:rsidRPr="009D2DD5" w:rsidRDefault="00EE6964" w:rsidP="00D910FF">
      <w:pPr>
        <w:ind w:firstLine="709"/>
        <w:rPr>
          <w:i/>
          <w:sz w:val="28"/>
          <w:szCs w:val="28"/>
        </w:rPr>
      </w:pPr>
      <w:r w:rsidRPr="009D2DD5">
        <w:rPr>
          <w:i/>
          <w:sz w:val="28"/>
          <w:szCs w:val="28"/>
        </w:rPr>
        <w:t>Субсидии на иные цели</w:t>
      </w:r>
    </w:p>
    <w:p w:rsidR="00EE6964" w:rsidRDefault="00EE6964" w:rsidP="00D910FF">
      <w:pPr>
        <w:pStyle w:val="ab"/>
        <w:autoSpaceDE w:val="0"/>
        <w:autoSpaceDN w:val="0"/>
        <w:adjustRightInd w:val="0"/>
        <w:spacing w:line="240" w:lineRule="auto"/>
        <w:ind w:left="0" w:firstLine="709"/>
        <w:jc w:val="both"/>
        <w:rPr>
          <w:szCs w:val="28"/>
        </w:rPr>
      </w:pPr>
      <w:r w:rsidRPr="009D2DD5">
        <w:rPr>
          <w:szCs w:val="28"/>
        </w:rPr>
        <w:t xml:space="preserve">В проверяемом периоде Учреждению из бюджета были предоставлены субсидии на иные цели, связанные с выполнением мероприятий, предусмотренных муниципальными программами. </w:t>
      </w:r>
    </w:p>
    <w:p w:rsidR="00EE6964" w:rsidRDefault="00EE6964" w:rsidP="00D910FF">
      <w:pPr>
        <w:pStyle w:val="ab"/>
        <w:autoSpaceDE w:val="0"/>
        <w:autoSpaceDN w:val="0"/>
        <w:adjustRightInd w:val="0"/>
        <w:spacing w:line="240" w:lineRule="auto"/>
        <w:ind w:left="0" w:firstLine="709"/>
        <w:jc w:val="both"/>
        <w:rPr>
          <w:szCs w:val="28"/>
        </w:rPr>
      </w:pPr>
      <w:r w:rsidRPr="009D2DD5">
        <w:rPr>
          <w:szCs w:val="28"/>
        </w:rPr>
        <w:t>В 2022 году за счет субсидий на иные цели  расходы осуществлены на сумму 19,6 млн. рублей</w:t>
      </w:r>
      <w:r>
        <w:rPr>
          <w:szCs w:val="28"/>
        </w:rPr>
        <w:t xml:space="preserve"> на мероприятии муниципальных программ</w:t>
      </w:r>
      <w:r w:rsidRPr="009D2DD5">
        <w:rPr>
          <w:szCs w:val="28"/>
        </w:rPr>
        <w:t>:</w:t>
      </w:r>
    </w:p>
    <w:p w:rsidR="00EE6964" w:rsidRPr="009D2DD5" w:rsidRDefault="00EE6964" w:rsidP="00D910FF">
      <w:pPr>
        <w:pStyle w:val="ab"/>
        <w:autoSpaceDE w:val="0"/>
        <w:autoSpaceDN w:val="0"/>
        <w:adjustRightInd w:val="0"/>
        <w:spacing w:after="0" w:line="240" w:lineRule="auto"/>
        <w:ind w:left="0" w:firstLine="709"/>
        <w:jc w:val="both"/>
        <w:rPr>
          <w:szCs w:val="28"/>
        </w:rPr>
      </w:pPr>
      <w:r w:rsidRPr="009D2DD5">
        <w:rPr>
          <w:szCs w:val="28"/>
        </w:rPr>
        <w:t xml:space="preserve">«Доступная среда на территории Уссурийского городского округа» - </w:t>
      </w:r>
      <w:r>
        <w:rPr>
          <w:szCs w:val="28"/>
        </w:rPr>
        <w:t>0,1</w:t>
      </w:r>
      <w:r w:rsidRPr="009D2DD5">
        <w:rPr>
          <w:szCs w:val="28"/>
        </w:rPr>
        <w:t xml:space="preserve"> млн. рублей</w:t>
      </w:r>
      <w:r>
        <w:rPr>
          <w:szCs w:val="28"/>
        </w:rPr>
        <w:t xml:space="preserve"> (</w:t>
      </w:r>
      <w:r w:rsidRPr="009D2DD5">
        <w:rPr>
          <w:szCs w:val="28"/>
        </w:rPr>
        <w:t>приобретено специальное оборудование для маломобильных групп населения</w:t>
      </w:r>
      <w:r>
        <w:rPr>
          <w:szCs w:val="28"/>
        </w:rPr>
        <w:t>);</w:t>
      </w:r>
    </w:p>
    <w:p w:rsidR="00EE6964" w:rsidRPr="009D2DD5" w:rsidRDefault="00EE6964" w:rsidP="00D910FF">
      <w:pPr>
        <w:pStyle w:val="ab"/>
        <w:autoSpaceDE w:val="0"/>
        <w:autoSpaceDN w:val="0"/>
        <w:adjustRightInd w:val="0"/>
        <w:spacing w:line="240" w:lineRule="auto"/>
        <w:ind w:left="0" w:firstLine="709"/>
        <w:jc w:val="both"/>
        <w:rPr>
          <w:szCs w:val="28"/>
        </w:rPr>
      </w:pPr>
      <w:r w:rsidRPr="009D2DD5">
        <w:rPr>
          <w:szCs w:val="28"/>
        </w:rPr>
        <w:t xml:space="preserve">«Развитие культуры и искусства Уссурийского городского округа» - </w:t>
      </w:r>
      <w:r>
        <w:rPr>
          <w:szCs w:val="28"/>
        </w:rPr>
        <w:t>19,5 млн. рублей.</w:t>
      </w:r>
    </w:p>
    <w:p w:rsidR="00EE6964" w:rsidRPr="009D2DD5" w:rsidRDefault="00EE6964" w:rsidP="00D910FF">
      <w:pPr>
        <w:pStyle w:val="ab"/>
        <w:autoSpaceDE w:val="0"/>
        <w:autoSpaceDN w:val="0"/>
        <w:adjustRightInd w:val="0"/>
        <w:spacing w:after="0" w:line="240" w:lineRule="auto"/>
        <w:ind w:left="0" w:firstLine="709"/>
        <w:jc w:val="both"/>
        <w:rPr>
          <w:szCs w:val="28"/>
        </w:rPr>
      </w:pPr>
      <w:r w:rsidRPr="009D2DD5">
        <w:rPr>
          <w:szCs w:val="28"/>
        </w:rPr>
        <w:t>В рамках муниципальной программы «Развитие культуры и искусства Уссурийского городского округа» субсидии направлены</w:t>
      </w:r>
      <w:r>
        <w:rPr>
          <w:szCs w:val="28"/>
        </w:rPr>
        <w:t xml:space="preserve"> на проведение культурно-массовых мероприятий</w:t>
      </w:r>
      <w:r w:rsidRPr="009D2DD5">
        <w:rPr>
          <w:szCs w:val="28"/>
        </w:rPr>
        <w:t>:</w:t>
      </w:r>
    </w:p>
    <w:p w:rsidR="00EE6964" w:rsidRDefault="00EE6964" w:rsidP="00D910FF">
      <w:pPr>
        <w:pStyle w:val="ab"/>
        <w:autoSpaceDE w:val="0"/>
        <w:autoSpaceDN w:val="0"/>
        <w:adjustRightInd w:val="0"/>
        <w:spacing w:after="0" w:line="240" w:lineRule="auto"/>
        <w:ind w:left="0" w:firstLine="709"/>
        <w:jc w:val="both"/>
        <w:rPr>
          <w:szCs w:val="28"/>
        </w:rPr>
      </w:pPr>
      <w:r>
        <w:rPr>
          <w:szCs w:val="28"/>
        </w:rPr>
        <w:t xml:space="preserve">Новогодние праздники - </w:t>
      </w:r>
      <w:r w:rsidRPr="009D2DD5">
        <w:rPr>
          <w:szCs w:val="28"/>
        </w:rPr>
        <w:t>11,9 млн. рублей (монтаж</w:t>
      </w:r>
      <w:r>
        <w:rPr>
          <w:szCs w:val="28"/>
        </w:rPr>
        <w:t>, оформление, демонтаж Ледового городка; услуги по предоставлению</w:t>
      </w:r>
      <w:r w:rsidRPr="009D2DD5">
        <w:rPr>
          <w:szCs w:val="28"/>
        </w:rPr>
        <w:t xml:space="preserve"> звукового, сценического, светодиодного, светового оборудования, </w:t>
      </w:r>
      <w:r>
        <w:rPr>
          <w:szCs w:val="28"/>
        </w:rPr>
        <w:t>прочее</w:t>
      </w:r>
      <w:r w:rsidRPr="009D2DD5">
        <w:rPr>
          <w:szCs w:val="28"/>
        </w:rPr>
        <w:t>);</w:t>
      </w:r>
    </w:p>
    <w:p w:rsidR="00EE6964" w:rsidRPr="009D2DD5" w:rsidRDefault="00EE6964" w:rsidP="00D910FF">
      <w:pPr>
        <w:ind w:firstLine="709"/>
        <w:jc w:val="both"/>
        <w:rPr>
          <w:sz w:val="28"/>
          <w:szCs w:val="28"/>
        </w:rPr>
      </w:pPr>
      <w:r w:rsidRPr="00EC2967">
        <w:rPr>
          <w:sz w:val="28"/>
          <w:szCs w:val="28"/>
        </w:rPr>
        <w:t>Д</w:t>
      </w:r>
      <w:r>
        <w:rPr>
          <w:sz w:val="28"/>
          <w:szCs w:val="28"/>
        </w:rPr>
        <w:t>ень</w:t>
      </w:r>
      <w:r w:rsidRPr="00EC2967">
        <w:rPr>
          <w:sz w:val="28"/>
          <w:szCs w:val="28"/>
        </w:rPr>
        <w:t xml:space="preserve"> Победы</w:t>
      </w:r>
      <w:r w:rsidRPr="009D2DD5">
        <w:rPr>
          <w:i/>
          <w:sz w:val="28"/>
          <w:szCs w:val="28"/>
        </w:rPr>
        <w:t xml:space="preserve"> </w:t>
      </w:r>
      <w:r w:rsidRPr="009D2DD5">
        <w:rPr>
          <w:sz w:val="28"/>
          <w:szCs w:val="28"/>
        </w:rPr>
        <w:t xml:space="preserve">- 2,4 млн. рублей </w:t>
      </w:r>
      <w:r>
        <w:rPr>
          <w:sz w:val="28"/>
          <w:szCs w:val="28"/>
        </w:rPr>
        <w:t>(</w:t>
      </w:r>
      <w:r w:rsidRPr="009D2DD5">
        <w:rPr>
          <w:sz w:val="28"/>
          <w:szCs w:val="28"/>
          <w:shd w:val="clear" w:color="auto" w:fill="FFFFFF"/>
        </w:rPr>
        <w:t xml:space="preserve">праздничное оформление города; прямая трансляция Парада Победы, шествия Бессмертного полка; фейерверк на </w:t>
      </w:r>
      <w:r>
        <w:rPr>
          <w:sz w:val="28"/>
          <w:szCs w:val="28"/>
          <w:shd w:val="clear" w:color="auto" w:fill="FFFFFF"/>
        </w:rPr>
        <w:t>Ц</w:t>
      </w:r>
      <w:r w:rsidRPr="009D2DD5">
        <w:rPr>
          <w:sz w:val="28"/>
          <w:szCs w:val="28"/>
          <w:shd w:val="clear" w:color="auto" w:fill="FFFFFF"/>
        </w:rPr>
        <w:t xml:space="preserve">ентральной площади; </w:t>
      </w:r>
      <w:r>
        <w:rPr>
          <w:sz w:val="28"/>
          <w:szCs w:val="28"/>
          <w:shd w:val="clear" w:color="auto" w:fill="FFFFFF"/>
        </w:rPr>
        <w:t>организация</w:t>
      </w:r>
      <w:r w:rsidRPr="009D2DD5">
        <w:rPr>
          <w:sz w:val="28"/>
          <w:szCs w:val="28"/>
          <w:shd w:val="clear" w:color="auto" w:fill="FFFFFF"/>
        </w:rPr>
        <w:t xml:space="preserve"> участников выступления в праздничном концерте;</w:t>
      </w:r>
      <w:r w:rsidRPr="009D2DD5">
        <w:rPr>
          <w:sz w:val="28"/>
          <w:szCs w:val="28"/>
        </w:rPr>
        <w:t xml:space="preserve"> </w:t>
      </w:r>
      <w:r w:rsidRPr="009D2DD5">
        <w:rPr>
          <w:sz w:val="28"/>
          <w:szCs w:val="28"/>
          <w:shd w:val="clear" w:color="auto" w:fill="FFFFFF"/>
        </w:rPr>
        <w:t>проч</w:t>
      </w:r>
      <w:r>
        <w:rPr>
          <w:sz w:val="28"/>
          <w:szCs w:val="28"/>
          <w:shd w:val="clear" w:color="auto" w:fill="FFFFFF"/>
        </w:rPr>
        <w:t>ее);</w:t>
      </w:r>
    </w:p>
    <w:p w:rsidR="00EE6964" w:rsidRDefault="00EE6964" w:rsidP="00D910FF">
      <w:pPr>
        <w:ind w:firstLine="709"/>
        <w:jc w:val="both"/>
        <w:rPr>
          <w:sz w:val="28"/>
          <w:szCs w:val="28"/>
          <w:shd w:val="clear" w:color="auto" w:fill="FFFFFF"/>
        </w:rPr>
      </w:pPr>
      <w:r>
        <w:rPr>
          <w:sz w:val="28"/>
          <w:szCs w:val="28"/>
        </w:rPr>
        <w:t>День</w:t>
      </w:r>
      <w:r w:rsidRPr="00EC2967">
        <w:rPr>
          <w:sz w:val="28"/>
          <w:szCs w:val="28"/>
        </w:rPr>
        <w:t xml:space="preserve"> Уссурийского городского округа</w:t>
      </w:r>
      <w:r w:rsidRPr="009D2DD5">
        <w:rPr>
          <w:sz w:val="28"/>
          <w:szCs w:val="28"/>
        </w:rPr>
        <w:t xml:space="preserve"> - 5,1 млн</w:t>
      </w:r>
      <w:r>
        <w:rPr>
          <w:sz w:val="28"/>
          <w:szCs w:val="28"/>
        </w:rPr>
        <w:t>. рублей</w:t>
      </w:r>
      <w:r w:rsidRPr="009D2DD5">
        <w:rPr>
          <w:sz w:val="28"/>
          <w:szCs w:val="28"/>
        </w:rPr>
        <w:t xml:space="preserve"> </w:t>
      </w:r>
      <w:r>
        <w:rPr>
          <w:sz w:val="28"/>
          <w:szCs w:val="28"/>
        </w:rPr>
        <w:t>(</w:t>
      </w:r>
      <w:r w:rsidRPr="009D2DD5">
        <w:rPr>
          <w:sz w:val="28"/>
          <w:szCs w:val="28"/>
        </w:rPr>
        <w:t xml:space="preserve">услуги по </w:t>
      </w:r>
      <w:r w:rsidRPr="009D2DD5">
        <w:rPr>
          <w:sz w:val="28"/>
          <w:szCs w:val="28"/>
          <w:shd w:val="clear" w:color="auto" w:fill="FFFFFF"/>
        </w:rPr>
        <w:t>предоставлению звукового, сценического, светодио</w:t>
      </w:r>
      <w:r>
        <w:rPr>
          <w:sz w:val="28"/>
          <w:szCs w:val="28"/>
          <w:shd w:val="clear" w:color="auto" w:fill="FFFFFF"/>
        </w:rPr>
        <w:t xml:space="preserve">дного и светового оборудования; </w:t>
      </w:r>
      <w:r w:rsidRPr="009D2DD5">
        <w:rPr>
          <w:sz w:val="28"/>
          <w:szCs w:val="28"/>
          <w:shd w:val="clear" w:color="auto" w:fill="FFFFFF"/>
        </w:rPr>
        <w:t>организация выступления участников в концертной программе; услуги по организации и проведению фейерверка; пр</w:t>
      </w:r>
      <w:r>
        <w:rPr>
          <w:sz w:val="28"/>
          <w:szCs w:val="28"/>
          <w:shd w:val="clear" w:color="auto" w:fill="FFFFFF"/>
        </w:rPr>
        <w:t>очее);</w:t>
      </w:r>
    </w:p>
    <w:p w:rsidR="00EE6964" w:rsidRPr="009D2DD5" w:rsidRDefault="00EE6964" w:rsidP="00D910FF">
      <w:pPr>
        <w:ind w:firstLine="709"/>
        <w:jc w:val="both"/>
        <w:rPr>
          <w:sz w:val="28"/>
          <w:szCs w:val="28"/>
          <w:shd w:val="clear" w:color="auto" w:fill="FFFFFF"/>
        </w:rPr>
      </w:pPr>
      <w:r>
        <w:rPr>
          <w:sz w:val="28"/>
          <w:szCs w:val="28"/>
          <w:shd w:val="clear" w:color="auto" w:fill="FFFFFF"/>
        </w:rPr>
        <w:t>другие культурно-массовые мероприятия - 0,1 млн. рублей (Масленица, День защиты детей, День семьи, любви и верности).</w:t>
      </w:r>
    </w:p>
    <w:p w:rsidR="00EE6964" w:rsidRDefault="00EE6964" w:rsidP="00D910FF">
      <w:pPr>
        <w:pStyle w:val="ab"/>
        <w:autoSpaceDE w:val="0"/>
        <w:autoSpaceDN w:val="0"/>
        <w:adjustRightInd w:val="0"/>
        <w:spacing w:line="240" w:lineRule="auto"/>
        <w:ind w:left="0" w:firstLine="709"/>
        <w:jc w:val="both"/>
        <w:rPr>
          <w:szCs w:val="28"/>
        </w:rPr>
      </w:pPr>
      <w:r w:rsidRPr="009D2DD5">
        <w:rPr>
          <w:szCs w:val="28"/>
        </w:rPr>
        <w:t>В 2023 году за счет субсидий на иные цели  расходы осуществлены на сумму 19,7 млн. рублей</w:t>
      </w:r>
      <w:r w:rsidRPr="00B506A9">
        <w:rPr>
          <w:szCs w:val="28"/>
        </w:rPr>
        <w:t xml:space="preserve"> </w:t>
      </w:r>
      <w:r>
        <w:rPr>
          <w:szCs w:val="28"/>
        </w:rPr>
        <w:t>на мероприятии муниципальных программ</w:t>
      </w:r>
      <w:r w:rsidRPr="009D2DD5">
        <w:rPr>
          <w:szCs w:val="28"/>
        </w:rPr>
        <w:t>:</w:t>
      </w:r>
    </w:p>
    <w:p w:rsidR="00EE6964" w:rsidRDefault="00EE6964" w:rsidP="00D910FF">
      <w:pPr>
        <w:pStyle w:val="ab"/>
        <w:autoSpaceDE w:val="0"/>
        <w:autoSpaceDN w:val="0"/>
        <w:adjustRightInd w:val="0"/>
        <w:spacing w:line="240" w:lineRule="auto"/>
        <w:ind w:left="0" w:firstLine="709"/>
        <w:jc w:val="both"/>
        <w:rPr>
          <w:szCs w:val="28"/>
        </w:rPr>
      </w:pPr>
      <w:r w:rsidRPr="009D2DD5">
        <w:rPr>
          <w:szCs w:val="28"/>
        </w:rPr>
        <w:lastRenderedPageBreak/>
        <w:t>«Доступная среда на территории Уссурийского городского округа» -</w:t>
      </w:r>
      <w:r>
        <w:rPr>
          <w:szCs w:val="28"/>
        </w:rPr>
        <w:t xml:space="preserve"> </w:t>
      </w:r>
      <w:r w:rsidRPr="009D2DD5">
        <w:rPr>
          <w:szCs w:val="28"/>
        </w:rPr>
        <w:t>2,2 млн. рублей</w:t>
      </w:r>
      <w:r w:rsidRPr="00B506A9">
        <w:rPr>
          <w:szCs w:val="28"/>
        </w:rPr>
        <w:t xml:space="preserve"> </w:t>
      </w:r>
      <w:r>
        <w:rPr>
          <w:szCs w:val="28"/>
        </w:rPr>
        <w:t>(</w:t>
      </w:r>
      <w:r w:rsidRPr="009D2DD5">
        <w:rPr>
          <w:szCs w:val="28"/>
        </w:rPr>
        <w:t>приобретены объекты, выполнены работы по установке и ремонту основных средств (стационарный пандус, л</w:t>
      </w:r>
      <w:r>
        <w:rPr>
          <w:szCs w:val="28"/>
        </w:rPr>
        <w:t xml:space="preserve">естничный гусеничный подъемник, прочее); </w:t>
      </w:r>
      <w:r w:rsidRPr="009D2DD5">
        <w:rPr>
          <w:szCs w:val="28"/>
        </w:rPr>
        <w:t>приобретено специальное оборудование для маломобильных групп населения</w:t>
      </w:r>
      <w:r>
        <w:rPr>
          <w:szCs w:val="28"/>
        </w:rPr>
        <w:t>);</w:t>
      </w:r>
    </w:p>
    <w:p w:rsidR="00EE6964" w:rsidRDefault="00EE6964" w:rsidP="00D910FF">
      <w:pPr>
        <w:pStyle w:val="ab"/>
        <w:autoSpaceDE w:val="0"/>
        <w:autoSpaceDN w:val="0"/>
        <w:adjustRightInd w:val="0"/>
        <w:spacing w:line="240" w:lineRule="auto"/>
        <w:ind w:left="0" w:firstLine="709"/>
        <w:jc w:val="both"/>
        <w:rPr>
          <w:szCs w:val="28"/>
        </w:rPr>
      </w:pPr>
      <w:r w:rsidRPr="009D2DD5">
        <w:rPr>
          <w:szCs w:val="28"/>
        </w:rPr>
        <w:t xml:space="preserve"> «Комплексные меры по профилактике правонарушений на территории </w:t>
      </w:r>
      <w:r>
        <w:rPr>
          <w:szCs w:val="28"/>
        </w:rPr>
        <w:t>Уссурийского городского округа</w:t>
      </w:r>
      <w:r w:rsidRPr="009D2DD5">
        <w:rPr>
          <w:szCs w:val="28"/>
        </w:rPr>
        <w:t>» - 0,3</w:t>
      </w:r>
      <w:r>
        <w:rPr>
          <w:szCs w:val="28"/>
        </w:rPr>
        <w:t xml:space="preserve"> млн. рублей (</w:t>
      </w:r>
      <w:r w:rsidRPr="009D2DD5">
        <w:rPr>
          <w:szCs w:val="28"/>
        </w:rPr>
        <w:t xml:space="preserve">монтаж </w:t>
      </w:r>
      <w:r w:rsidRPr="009D2DD5">
        <w:rPr>
          <w:color w:val="000000"/>
          <w:szCs w:val="28"/>
        </w:rPr>
        <w:t>системы видеонаблюдения ДК «Дружба»</w:t>
      </w:r>
      <w:r>
        <w:rPr>
          <w:color w:val="000000"/>
          <w:szCs w:val="28"/>
        </w:rPr>
        <w:t>, разработка проектной документации</w:t>
      </w:r>
      <w:r w:rsidRPr="009D2DD5">
        <w:rPr>
          <w:color w:val="000000"/>
          <w:szCs w:val="28"/>
        </w:rPr>
        <w:t xml:space="preserve"> по устройству забора</w:t>
      </w:r>
      <w:r>
        <w:rPr>
          <w:color w:val="000000"/>
          <w:szCs w:val="28"/>
        </w:rPr>
        <w:t>);</w:t>
      </w:r>
    </w:p>
    <w:p w:rsidR="00EE6964" w:rsidRPr="009D2DD5" w:rsidRDefault="00EE6964" w:rsidP="00D910FF">
      <w:pPr>
        <w:pStyle w:val="ab"/>
        <w:autoSpaceDE w:val="0"/>
        <w:autoSpaceDN w:val="0"/>
        <w:adjustRightInd w:val="0"/>
        <w:spacing w:line="240" w:lineRule="auto"/>
        <w:ind w:left="0" w:firstLine="709"/>
        <w:jc w:val="both"/>
        <w:rPr>
          <w:szCs w:val="28"/>
        </w:rPr>
      </w:pPr>
      <w:r w:rsidRPr="009D2DD5">
        <w:rPr>
          <w:szCs w:val="28"/>
        </w:rPr>
        <w:t>«Развитие культуры и искусства Уссурийского городского округа» -</w:t>
      </w:r>
      <w:r>
        <w:rPr>
          <w:szCs w:val="28"/>
        </w:rPr>
        <w:t>17,2 млн. рублей.</w:t>
      </w:r>
    </w:p>
    <w:p w:rsidR="00EE6964" w:rsidRDefault="00EE6964" w:rsidP="00D910FF">
      <w:pPr>
        <w:pStyle w:val="ab"/>
        <w:autoSpaceDE w:val="0"/>
        <w:autoSpaceDN w:val="0"/>
        <w:adjustRightInd w:val="0"/>
        <w:spacing w:after="0" w:line="240" w:lineRule="auto"/>
        <w:ind w:left="0" w:firstLine="709"/>
        <w:jc w:val="both"/>
        <w:rPr>
          <w:szCs w:val="28"/>
        </w:rPr>
      </w:pPr>
      <w:r w:rsidRPr="009D2DD5">
        <w:rPr>
          <w:szCs w:val="28"/>
        </w:rPr>
        <w:t xml:space="preserve">В рамках муниципальной программы «Развитие культуры и искусства» за счет средств субсидий на иные цели реализован проект инициативного бюджетирования </w:t>
      </w:r>
      <w:r>
        <w:rPr>
          <w:szCs w:val="28"/>
        </w:rPr>
        <w:t xml:space="preserve">с участием средств краевого бюджета </w:t>
      </w:r>
      <w:r w:rsidRPr="009D2DD5">
        <w:rPr>
          <w:szCs w:val="28"/>
        </w:rPr>
        <w:t>по направлению «Твой проект» - «Театральный бульвар»</w:t>
      </w:r>
      <w:r>
        <w:rPr>
          <w:szCs w:val="28"/>
        </w:rPr>
        <w:t xml:space="preserve"> общей стоимостью 1,5 млн. рублей и б</w:t>
      </w:r>
      <w:r w:rsidRPr="009D2DD5">
        <w:rPr>
          <w:szCs w:val="28"/>
        </w:rPr>
        <w:t>ыли прове</w:t>
      </w:r>
      <w:r>
        <w:rPr>
          <w:szCs w:val="28"/>
        </w:rPr>
        <w:t xml:space="preserve">дены общегородские мероприятия с направлением средств в сумме </w:t>
      </w:r>
      <w:r w:rsidRPr="00705999">
        <w:rPr>
          <w:szCs w:val="28"/>
        </w:rPr>
        <w:t>15,7 млн</w:t>
      </w:r>
      <w:r>
        <w:rPr>
          <w:szCs w:val="28"/>
        </w:rPr>
        <w:t>. рублей.</w:t>
      </w:r>
    </w:p>
    <w:p w:rsidR="00EE6964" w:rsidRPr="00705999" w:rsidRDefault="00EE6964" w:rsidP="00D910FF">
      <w:pPr>
        <w:pStyle w:val="ab"/>
        <w:autoSpaceDE w:val="0"/>
        <w:autoSpaceDN w:val="0"/>
        <w:adjustRightInd w:val="0"/>
        <w:spacing w:after="0" w:line="240" w:lineRule="auto"/>
        <w:ind w:left="0" w:firstLine="709"/>
        <w:jc w:val="both"/>
        <w:rPr>
          <w:szCs w:val="28"/>
        </w:rPr>
      </w:pPr>
      <w:r>
        <w:rPr>
          <w:szCs w:val="28"/>
        </w:rPr>
        <w:t>С</w:t>
      </w:r>
      <w:r w:rsidRPr="009D2DD5">
        <w:rPr>
          <w:szCs w:val="28"/>
        </w:rPr>
        <w:t xml:space="preserve">убсидии </w:t>
      </w:r>
      <w:r>
        <w:rPr>
          <w:szCs w:val="28"/>
        </w:rPr>
        <w:t xml:space="preserve">на иные цели были </w:t>
      </w:r>
      <w:r w:rsidRPr="009D2DD5">
        <w:rPr>
          <w:szCs w:val="28"/>
        </w:rPr>
        <w:t>направлены</w:t>
      </w:r>
      <w:r>
        <w:rPr>
          <w:szCs w:val="28"/>
        </w:rPr>
        <w:t xml:space="preserve"> на проведение культурно-массовых мероприятий</w:t>
      </w:r>
      <w:r w:rsidRPr="009D2DD5">
        <w:rPr>
          <w:szCs w:val="28"/>
        </w:rPr>
        <w:t>:</w:t>
      </w:r>
    </w:p>
    <w:p w:rsidR="00EE6964" w:rsidRDefault="00EE6964" w:rsidP="00D910FF">
      <w:pPr>
        <w:autoSpaceDE w:val="0"/>
        <w:autoSpaceDN w:val="0"/>
        <w:adjustRightInd w:val="0"/>
        <w:ind w:firstLine="709"/>
        <w:jc w:val="both"/>
        <w:rPr>
          <w:sz w:val="28"/>
          <w:szCs w:val="28"/>
        </w:rPr>
      </w:pPr>
      <w:r w:rsidRPr="00812AD8">
        <w:rPr>
          <w:sz w:val="28"/>
          <w:szCs w:val="28"/>
        </w:rPr>
        <w:t xml:space="preserve">Новогодние праздники </w:t>
      </w:r>
      <w:r w:rsidRPr="009D2DD5">
        <w:rPr>
          <w:sz w:val="28"/>
          <w:szCs w:val="28"/>
        </w:rPr>
        <w:t>- 6,6 млн</w:t>
      </w:r>
      <w:r>
        <w:rPr>
          <w:sz w:val="28"/>
          <w:szCs w:val="28"/>
        </w:rPr>
        <w:t>. рублей</w:t>
      </w:r>
      <w:r w:rsidRPr="009D2DD5">
        <w:rPr>
          <w:sz w:val="28"/>
          <w:szCs w:val="28"/>
        </w:rPr>
        <w:t xml:space="preserve"> </w:t>
      </w:r>
      <w:r>
        <w:rPr>
          <w:sz w:val="28"/>
          <w:szCs w:val="28"/>
        </w:rPr>
        <w:t xml:space="preserve">(монтаж, </w:t>
      </w:r>
      <w:r w:rsidRPr="009D2DD5">
        <w:rPr>
          <w:sz w:val="28"/>
          <w:szCs w:val="28"/>
        </w:rPr>
        <w:t>оформление</w:t>
      </w:r>
      <w:r>
        <w:rPr>
          <w:sz w:val="28"/>
          <w:szCs w:val="28"/>
        </w:rPr>
        <w:t xml:space="preserve">, демонтаж </w:t>
      </w:r>
      <w:r w:rsidRPr="009D2DD5">
        <w:rPr>
          <w:sz w:val="28"/>
          <w:szCs w:val="28"/>
        </w:rPr>
        <w:t>Ледового городка</w:t>
      </w:r>
      <w:r>
        <w:rPr>
          <w:sz w:val="28"/>
          <w:szCs w:val="28"/>
        </w:rPr>
        <w:t xml:space="preserve">; услуги по </w:t>
      </w:r>
      <w:r>
        <w:rPr>
          <w:iCs/>
          <w:sz w:val="28"/>
          <w:szCs w:val="28"/>
        </w:rPr>
        <w:t>предоставлению</w:t>
      </w:r>
      <w:r w:rsidRPr="009D2DD5">
        <w:rPr>
          <w:iCs/>
          <w:sz w:val="28"/>
          <w:szCs w:val="28"/>
        </w:rPr>
        <w:t xml:space="preserve"> звукового, сценического, светодиодного, светового оборудования, шатра и тепловой пушки</w:t>
      </w:r>
      <w:r>
        <w:rPr>
          <w:iCs/>
          <w:sz w:val="28"/>
          <w:szCs w:val="28"/>
        </w:rPr>
        <w:t>;</w:t>
      </w:r>
      <w:r w:rsidRPr="009D2DD5">
        <w:rPr>
          <w:sz w:val="28"/>
          <w:szCs w:val="28"/>
        </w:rPr>
        <w:t xml:space="preserve"> приобретение сладких новогодних подарков</w:t>
      </w:r>
      <w:r>
        <w:rPr>
          <w:sz w:val="28"/>
          <w:szCs w:val="28"/>
        </w:rPr>
        <w:t>; прочее);</w:t>
      </w:r>
    </w:p>
    <w:p w:rsidR="00EE6964" w:rsidRPr="009D2DD5" w:rsidRDefault="00EE6964" w:rsidP="00D910FF">
      <w:pPr>
        <w:ind w:firstLine="709"/>
        <w:jc w:val="both"/>
        <w:rPr>
          <w:sz w:val="28"/>
          <w:szCs w:val="28"/>
        </w:rPr>
      </w:pPr>
      <w:r w:rsidRPr="00F73A19">
        <w:rPr>
          <w:sz w:val="28"/>
          <w:szCs w:val="28"/>
        </w:rPr>
        <w:t>День Победы</w:t>
      </w:r>
      <w:r w:rsidRPr="009D2DD5">
        <w:rPr>
          <w:i/>
          <w:sz w:val="28"/>
          <w:szCs w:val="28"/>
        </w:rPr>
        <w:t xml:space="preserve"> </w:t>
      </w:r>
      <w:r w:rsidRPr="00F73A19">
        <w:rPr>
          <w:sz w:val="28"/>
          <w:szCs w:val="28"/>
        </w:rPr>
        <w:t xml:space="preserve">- </w:t>
      </w:r>
      <w:r w:rsidRPr="009D2DD5">
        <w:rPr>
          <w:sz w:val="28"/>
          <w:szCs w:val="28"/>
        </w:rPr>
        <w:t xml:space="preserve">3,9 млн. рублей </w:t>
      </w:r>
      <w:r>
        <w:rPr>
          <w:sz w:val="28"/>
          <w:szCs w:val="28"/>
        </w:rPr>
        <w:t>(</w:t>
      </w:r>
      <w:r w:rsidRPr="009D2DD5">
        <w:rPr>
          <w:sz w:val="28"/>
          <w:szCs w:val="28"/>
          <w:shd w:val="clear" w:color="auto" w:fill="FFFFFF"/>
        </w:rPr>
        <w:t xml:space="preserve">услуги по предоставлению </w:t>
      </w:r>
      <w:r w:rsidRPr="009D2DD5">
        <w:rPr>
          <w:sz w:val="28"/>
          <w:szCs w:val="28"/>
        </w:rPr>
        <w:t xml:space="preserve">звукового, сценического, светодиодного, светового оборудования; </w:t>
      </w:r>
      <w:r w:rsidRPr="009D2DD5">
        <w:rPr>
          <w:sz w:val="28"/>
          <w:szCs w:val="28"/>
          <w:shd w:val="clear" w:color="auto" w:fill="FFFFFF"/>
        </w:rPr>
        <w:t>ремонт, монтаж,  демонтаж арт-объекта «МыВместе», печать, монтаж баннеров, монтаж, демонтаж зрительских трибун; организация участия приглашенных артистов</w:t>
      </w:r>
      <w:r>
        <w:rPr>
          <w:sz w:val="28"/>
          <w:szCs w:val="28"/>
          <w:shd w:val="clear" w:color="auto" w:fill="FFFFFF"/>
        </w:rPr>
        <w:t>;</w:t>
      </w:r>
      <w:r w:rsidRPr="009D2DD5">
        <w:rPr>
          <w:sz w:val="28"/>
          <w:szCs w:val="28"/>
          <w:shd w:val="clear" w:color="auto" w:fill="FFFFFF"/>
        </w:rPr>
        <w:t xml:space="preserve"> </w:t>
      </w:r>
      <w:r>
        <w:rPr>
          <w:sz w:val="28"/>
          <w:szCs w:val="28"/>
          <w:shd w:val="clear" w:color="auto" w:fill="FFFFFF"/>
        </w:rPr>
        <w:t>прочее)</w:t>
      </w:r>
      <w:r w:rsidRPr="009D2DD5">
        <w:rPr>
          <w:sz w:val="28"/>
          <w:szCs w:val="28"/>
          <w:shd w:val="clear" w:color="auto" w:fill="FFFFFF"/>
        </w:rPr>
        <w:t>;</w:t>
      </w:r>
    </w:p>
    <w:p w:rsidR="00EE6964" w:rsidRDefault="00EE6964" w:rsidP="00D910FF">
      <w:pPr>
        <w:ind w:firstLine="709"/>
        <w:jc w:val="both"/>
        <w:rPr>
          <w:sz w:val="28"/>
          <w:szCs w:val="28"/>
        </w:rPr>
      </w:pPr>
      <w:r w:rsidRPr="006C3294">
        <w:rPr>
          <w:bCs/>
          <w:sz w:val="28"/>
          <w:szCs w:val="28"/>
        </w:rPr>
        <w:t>Фестиваль, приуроченный к Международному Дню тигра,</w:t>
      </w:r>
      <w:r w:rsidRPr="009D2DD5">
        <w:rPr>
          <w:bCs/>
          <w:sz w:val="28"/>
          <w:szCs w:val="28"/>
        </w:rPr>
        <w:t xml:space="preserve"> -</w:t>
      </w:r>
      <w:r w:rsidRPr="009D2DD5">
        <w:rPr>
          <w:bCs/>
          <w:i/>
          <w:sz w:val="28"/>
          <w:szCs w:val="28"/>
        </w:rPr>
        <w:t xml:space="preserve"> </w:t>
      </w:r>
      <w:r w:rsidRPr="009D2DD5">
        <w:rPr>
          <w:sz w:val="28"/>
          <w:szCs w:val="28"/>
        </w:rPr>
        <w:t>3,2 млн. рублей</w:t>
      </w:r>
      <w:r w:rsidRPr="009D2DD5">
        <w:rPr>
          <w:bCs/>
          <w:sz w:val="28"/>
          <w:szCs w:val="28"/>
        </w:rPr>
        <w:t xml:space="preserve"> </w:t>
      </w:r>
      <w:r>
        <w:rPr>
          <w:bCs/>
          <w:sz w:val="28"/>
          <w:szCs w:val="28"/>
        </w:rPr>
        <w:t>(</w:t>
      </w:r>
      <w:r w:rsidRPr="009D2DD5">
        <w:rPr>
          <w:bCs/>
          <w:sz w:val="28"/>
          <w:szCs w:val="28"/>
        </w:rPr>
        <w:t xml:space="preserve">организация выступления </w:t>
      </w:r>
      <w:r>
        <w:rPr>
          <w:bCs/>
          <w:sz w:val="28"/>
          <w:szCs w:val="28"/>
        </w:rPr>
        <w:t>приглашенных артистов</w:t>
      </w:r>
      <w:r w:rsidRPr="009D2DD5">
        <w:rPr>
          <w:sz w:val="28"/>
          <w:szCs w:val="28"/>
        </w:rPr>
        <w:t xml:space="preserve">; информационное обслуживание фестиваля; огненно-пиротехническое шоу; </w:t>
      </w:r>
      <w:r>
        <w:rPr>
          <w:sz w:val="28"/>
          <w:szCs w:val="28"/>
        </w:rPr>
        <w:t>прочее);</w:t>
      </w:r>
    </w:p>
    <w:p w:rsidR="00EE6964" w:rsidRPr="009D2DD5" w:rsidRDefault="00EE6964" w:rsidP="00D910FF">
      <w:pPr>
        <w:ind w:firstLine="709"/>
        <w:jc w:val="both"/>
        <w:rPr>
          <w:sz w:val="28"/>
          <w:szCs w:val="28"/>
          <w:shd w:val="clear" w:color="auto" w:fill="FFFFFF"/>
        </w:rPr>
      </w:pPr>
      <w:r w:rsidRPr="009D2DD5">
        <w:rPr>
          <w:sz w:val="28"/>
          <w:szCs w:val="28"/>
        </w:rPr>
        <w:t xml:space="preserve"> </w:t>
      </w:r>
      <w:r>
        <w:rPr>
          <w:sz w:val="28"/>
          <w:szCs w:val="28"/>
          <w:shd w:val="clear" w:color="auto" w:fill="FFFFFF"/>
        </w:rPr>
        <w:t>другие культурно-массовые мероприятия - 2,0 млн. рублей (Масленица, День защиты детей, День семьи, любви и верности, День Уссурийского городского округа).</w:t>
      </w:r>
    </w:p>
    <w:p w:rsidR="00EE6964" w:rsidRDefault="00EE6964" w:rsidP="00D910FF">
      <w:pPr>
        <w:ind w:firstLine="709"/>
        <w:jc w:val="both"/>
        <w:rPr>
          <w:rFonts w:eastAsia="Calibri"/>
          <w:sz w:val="28"/>
          <w:szCs w:val="28"/>
        </w:rPr>
      </w:pPr>
      <w:r w:rsidRPr="009D2DD5">
        <w:rPr>
          <w:rFonts w:eastAsia="Calibri"/>
          <w:sz w:val="28"/>
          <w:szCs w:val="28"/>
        </w:rPr>
        <w:t>В проверяемом периоде расходы за счет средств субсидий на иные цели осуществлены в соответствии с установленными Соглашениями целями.</w:t>
      </w:r>
    </w:p>
    <w:p w:rsidR="00EE6964" w:rsidRDefault="00EE6964" w:rsidP="00D910FF">
      <w:pPr>
        <w:ind w:firstLine="709"/>
        <w:jc w:val="both"/>
        <w:rPr>
          <w:sz w:val="28"/>
          <w:szCs w:val="28"/>
        </w:rPr>
      </w:pPr>
      <w:r>
        <w:rPr>
          <w:sz w:val="28"/>
          <w:szCs w:val="28"/>
        </w:rPr>
        <w:t>По результатам проверки вопросов расходования субсидий, полученных Учреждением на иные цели, установлено:</w:t>
      </w:r>
    </w:p>
    <w:p w:rsidR="00EE6964" w:rsidRDefault="00EE6964" w:rsidP="00D910FF">
      <w:pPr>
        <w:ind w:firstLine="709"/>
        <w:jc w:val="both"/>
        <w:rPr>
          <w:sz w:val="28"/>
          <w:szCs w:val="28"/>
        </w:rPr>
      </w:pPr>
      <w:r>
        <w:rPr>
          <w:sz w:val="28"/>
          <w:szCs w:val="28"/>
        </w:rPr>
        <w:t xml:space="preserve">В 2022 году закупки товаров, работ, услуг за счет средств субсидий на иные цели осуществлялись Учреждением с применением норм Федерального закона № 223-ФЗ, регулирующего закупки отдельными видами юридических лиц, путем заключения договоров с единственным поставщиком (подрядчиком, исполнителем) на сумму, не превышающую предельного </w:t>
      </w:r>
      <w:r>
        <w:rPr>
          <w:sz w:val="28"/>
          <w:szCs w:val="28"/>
        </w:rPr>
        <w:lastRenderedPageBreak/>
        <w:t>размера цены договора (5,0 млн. рублей), установленного Положением о закупках МАУК «МЦКД «Горизонт».</w:t>
      </w:r>
    </w:p>
    <w:p w:rsidR="00EE6964" w:rsidRPr="004438DE" w:rsidRDefault="00EE6964" w:rsidP="00D910FF">
      <w:pPr>
        <w:ind w:firstLine="709"/>
        <w:jc w:val="both"/>
        <w:rPr>
          <w:sz w:val="28"/>
          <w:szCs w:val="28"/>
        </w:rPr>
      </w:pPr>
      <w:r>
        <w:rPr>
          <w:sz w:val="28"/>
          <w:szCs w:val="28"/>
        </w:rPr>
        <w:t xml:space="preserve"> В 2023 году Учреждением, в связи с невыполнением в 2022 году отдельных норм Федерального закона № 223-ФЗ, в соответствии с требованиями законодательства при осуществлении закупок применялись нормы Федерального закона № 44-ФЗ, регулирующего контрактную систему в сфере закупок для обеспечения государственных и муниципальных нужд.</w:t>
      </w:r>
    </w:p>
    <w:p w:rsidR="00EE6964" w:rsidRDefault="00EE6964" w:rsidP="00D910FF">
      <w:pPr>
        <w:ind w:firstLine="709"/>
        <w:jc w:val="both"/>
        <w:rPr>
          <w:sz w:val="28"/>
          <w:szCs w:val="28"/>
        </w:rPr>
      </w:pPr>
      <w:r>
        <w:rPr>
          <w:sz w:val="28"/>
          <w:szCs w:val="28"/>
        </w:rPr>
        <w:t>В 2023 году кроме договоров, заключенных с единственным поставщиком, было заключено 5 контрактов (договоров) на общую сумму 4,</w:t>
      </w:r>
      <w:r w:rsidRPr="004438DE">
        <w:rPr>
          <w:sz w:val="28"/>
          <w:szCs w:val="28"/>
        </w:rPr>
        <w:t xml:space="preserve">6 </w:t>
      </w:r>
      <w:r>
        <w:rPr>
          <w:sz w:val="28"/>
          <w:szCs w:val="28"/>
        </w:rPr>
        <w:t xml:space="preserve">млн. рублей по результатам конкурентных процедур. По результатам конкурентных процедур были заключены контракты (договоры) на приобретение лестничного гусеничного подъемника, информационных терминалов, на оказание услуг по организации подготовительных мероприятий и содержанию объектов в рамках празднования Нового года, на оказание услуг по монтажу, демонтажу зрительских трибун при праздновании Дня Победы, на обустройство сцены - приобретение, монтаж, установка.    </w:t>
      </w:r>
    </w:p>
    <w:p w:rsidR="00EE6964" w:rsidRDefault="00EE6964" w:rsidP="00D910FF">
      <w:pPr>
        <w:ind w:firstLine="709"/>
        <w:jc w:val="both"/>
        <w:rPr>
          <w:sz w:val="28"/>
          <w:szCs w:val="28"/>
        </w:rPr>
      </w:pPr>
      <w:r>
        <w:rPr>
          <w:sz w:val="28"/>
          <w:szCs w:val="28"/>
        </w:rPr>
        <w:t xml:space="preserve">По результатам проведения конкурентных процедур снижение начальной максимальной цены контракта (НМЦК) составило 1,9 млн. рублей. Наибольший экономический эффект (снижение НМЦК) был получен в сумме 1,3 млн. рублей при проведении запроса котировок на обустройство сцены в рамках проекта инициативного бюджетирования «Твой проект». </w:t>
      </w:r>
    </w:p>
    <w:p w:rsidR="00EE6964" w:rsidRDefault="00EE6964" w:rsidP="00D910FF">
      <w:pPr>
        <w:ind w:firstLine="709"/>
        <w:jc w:val="both"/>
        <w:rPr>
          <w:sz w:val="28"/>
          <w:szCs w:val="28"/>
        </w:rPr>
      </w:pPr>
      <w:r>
        <w:rPr>
          <w:sz w:val="28"/>
          <w:szCs w:val="28"/>
        </w:rPr>
        <w:t>Стоимость выполняемых работ по отдельным договорам (изготовление переходов над катком, наращивание льда, чистка катка, демонтаж арт</w:t>
      </w:r>
      <w:r w:rsidR="0064136C">
        <w:rPr>
          <w:sz w:val="28"/>
          <w:szCs w:val="28"/>
        </w:rPr>
        <w:t>-</w:t>
      </w:r>
      <w:r>
        <w:rPr>
          <w:sz w:val="28"/>
          <w:szCs w:val="28"/>
        </w:rPr>
        <w:t>объектов, новогоднего оформления, пр. работы) определена на основании смет, включающих в себя только стоимость используемых материалов, трудозатраты</w:t>
      </w:r>
      <w:r w:rsidRPr="00E04EF1">
        <w:rPr>
          <w:sz w:val="28"/>
          <w:szCs w:val="28"/>
        </w:rPr>
        <w:t>, без применения локальных сметных расчетов</w:t>
      </w:r>
      <w:r>
        <w:rPr>
          <w:sz w:val="28"/>
          <w:szCs w:val="28"/>
        </w:rPr>
        <w:t xml:space="preserve">.  </w:t>
      </w:r>
    </w:p>
    <w:p w:rsidR="00EE6964" w:rsidRDefault="00EE6964" w:rsidP="00D910FF">
      <w:pPr>
        <w:ind w:firstLine="709"/>
        <w:jc w:val="both"/>
        <w:rPr>
          <w:sz w:val="28"/>
          <w:szCs w:val="28"/>
        </w:rPr>
      </w:pPr>
      <w:r>
        <w:rPr>
          <w:sz w:val="28"/>
          <w:szCs w:val="28"/>
        </w:rPr>
        <w:t>Применение указанного способа определения стоимости работ не позволяет по результатам контрольного мероприятия подтвердить правильность установленной договором цены.</w:t>
      </w:r>
    </w:p>
    <w:p w:rsidR="00EE6964" w:rsidRDefault="00EE6964" w:rsidP="00D910FF">
      <w:pPr>
        <w:ind w:firstLine="709"/>
        <w:jc w:val="both"/>
        <w:rPr>
          <w:sz w:val="28"/>
          <w:szCs w:val="28"/>
        </w:rPr>
      </w:pPr>
      <w:r>
        <w:rPr>
          <w:sz w:val="28"/>
          <w:szCs w:val="28"/>
        </w:rPr>
        <w:t xml:space="preserve"> Учреждением в проверяемом периоде были заключены договоры, предметом которых являлись оказание посредником (исполнителем) услуг, связанных с обеспечением выступлений приглашенных артистов в концертных программах при проведении общегородских культурно-массовых мероприятий. Условиями заключенных договоров не установлены обязательства по подтверждению Заказчику фактов оплаты посредником (исполнителем) указанных расходов. </w:t>
      </w:r>
    </w:p>
    <w:p w:rsidR="00EE6964" w:rsidRPr="00E46BBE" w:rsidRDefault="00EE6964" w:rsidP="00D910FF">
      <w:pPr>
        <w:ind w:firstLine="709"/>
        <w:jc w:val="both"/>
        <w:rPr>
          <w:i/>
          <w:sz w:val="28"/>
          <w:szCs w:val="28"/>
        </w:rPr>
      </w:pPr>
      <w:r w:rsidRPr="00E46BBE">
        <w:rPr>
          <w:i/>
          <w:sz w:val="28"/>
          <w:szCs w:val="28"/>
        </w:rPr>
        <w:t>Оплата труда</w:t>
      </w:r>
    </w:p>
    <w:p w:rsidR="00EE6964" w:rsidRDefault="00EE6964" w:rsidP="00D910FF">
      <w:pPr>
        <w:ind w:firstLine="709"/>
        <w:jc w:val="both"/>
        <w:rPr>
          <w:sz w:val="28"/>
          <w:szCs w:val="28"/>
        </w:rPr>
      </w:pPr>
      <w:r>
        <w:rPr>
          <w:sz w:val="28"/>
          <w:szCs w:val="28"/>
        </w:rPr>
        <w:t xml:space="preserve">Штатное расписание Учреждения утверждено на 2022 год в количестве 91,5 штатных единиц, на 2023 год - 90,5 штатных единиц. </w:t>
      </w:r>
    </w:p>
    <w:p w:rsidR="00EE6964" w:rsidRDefault="00EE6964" w:rsidP="00D910FF">
      <w:pPr>
        <w:ind w:firstLine="709"/>
        <w:jc w:val="both"/>
        <w:rPr>
          <w:sz w:val="28"/>
          <w:szCs w:val="28"/>
        </w:rPr>
      </w:pPr>
      <w:r>
        <w:rPr>
          <w:sz w:val="28"/>
          <w:szCs w:val="28"/>
        </w:rPr>
        <w:t>В 2022 году фактические расходы на оплату труда составили 51,4 млн. рублей, в том числе за счет субсидии на выполнение муниципального задания - 48,1 млн. рублей,  за счет поступлений от иной приносящей доход деятельности - 3,3 млн. рублей.</w:t>
      </w:r>
    </w:p>
    <w:p w:rsidR="00EE6964" w:rsidRDefault="00EE6964" w:rsidP="00D910FF">
      <w:pPr>
        <w:ind w:firstLine="709"/>
        <w:jc w:val="both"/>
        <w:rPr>
          <w:sz w:val="28"/>
          <w:szCs w:val="28"/>
        </w:rPr>
      </w:pPr>
      <w:r>
        <w:rPr>
          <w:sz w:val="28"/>
          <w:szCs w:val="28"/>
        </w:rPr>
        <w:lastRenderedPageBreak/>
        <w:t>В 2023 году фактические расходы на оплату труда составили 60,5 млн. рублей, в том числе за счет субсидии на выполнение муниципального задания - 57,1 млн. рублей, за счет поступлений от иной приносящей доход деятельности - 3,4 млн. рублей.</w:t>
      </w:r>
    </w:p>
    <w:p w:rsidR="00EE6964" w:rsidRDefault="00EE6964" w:rsidP="00D910FF">
      <w:pPr>
        <w:ind w:firstLine="709"/>
        <w:jc w:val="both"/>
        <w:rPr>
          <w:sz w:val="28"/>
          <w:szCs w:val="28"/>
        </w:rPr>
      </w:pPr>
      <w:r>
        <w:rPr>
          <w:sz w:val="28"/>
          <w:szCs w:val="28"/>
        </w:rPr>
        <w:t>Среднемесячная заработная плата по Учреждению составила за 2022 год - 51 061,49 рублей в месяц, за 2023 год - 59 516,52 рублей в месяц, что свидетельствует о достижении установленного уровня среднемесячной заработной платы по «дорожной карте», утвержденной</w:t>
      </w:r>
      <w:r w:rsidRPr="002F7EDA">
        <w:rPr>
          <w:sz w:val="28"/>
          <w:szCs w:val="28"/>
        </w:rPr>
        <w:t xml:space="preserve"> </w:t>
      </w:r>
      <w:r>
        <w:rPr>
          <w:sz w:val="28"/>
          <w:szCs w:val="28"/>
        </w:rPr>
        <w:t>Правительством Приморского края.</w:t>
      </w:r>
    </w:p>
    <w:p w:rsidR="00EE6964" w:rsidRDefault="00EE6964" w:rsidP="00D910FF">
      <w:pPr>
        <w:ind w:firstLine="709"/>
        <w:jc w:val="both"/>
        <w:rPr>
          <w:sz w:val="28"/>
          <w:szCs w:val="28"/>
        </w:rPr>
      </w:pPr>
      <w:r w:rsidRPr="00C05911">
        <w:rPr>
          <w:sz w:val="28"/>
          <w:szCs w:val="28"/>
        </w:rPr>
        <w:t xml:space="preserve">По результатам контрольного мероприятия </w:t>
      </w:r>
      <w:r>
        <w:rPr>
          <w:sz w:val="28"/>
          <w:szCs w:val="28"/>
        </w:rPr>
        <w:t xml:space="preserve">установлены недостатки в порядке ведения журналов </w:t>
      </w:r>
      <w:r w:rsidRPr="00AE5510">
        <w:rPr>
          <w:sz w:val="28"/>
          <w:szCs w:val="28"/>
        </w:rPr>
        <w:t>учета</w:t>
      </w:r>
      <w:r>
        <w:rPr>
          <w:sz w:val="28"/>
          <w:szCs w:val="28"/>
        </w:rPr>
        <w:t xml:space="preserve"> работы клубного формирования (</w:t>
      </w:r>
      <w:r w:rsidRPr="00AE5510">
        <w:rPr>
          <w:sz w:val="28"/>
          <w:szCs w:val="28"/>
        </w:rPr>
        <w:t>отсу</w:t>
      </w:r>
      <w:r>
        <w:rPr>
          <w:sz w:val="28"/>
          <w:szCs w:val="28"/>
        </w:rPr>
        <w:t>тствие сведений</w:t>
      </w:r>
      <w:r w:rsidRPr="00AE5510">
        <w:rPr>
          <w:sz w:val="28"/>
          <w:szCs w:val="28"/>
        </w:rPr>
        <w:t xml:space="preserve"> о </w:t>
      </w:r>
      <w:r>
        <w:rPr>
          <w:sz w:val="28"/>
          <w:szCs w:val="28"/>
        </w:rPr>
        <w:t>полной занятости руководителей клубных формирований).</w:t>
      </w:r>
    </w:p>
    <w:p w:rsidR="00EE6964" w:rsidRPr="00CD3844" w:rsidRDefault="00EE6964" w:rsidP="00D910FF">
      <w:pPr>
        <w:pStyle w:val="ab"/>
        <w:autoSpaceDE w:val="0"/>
        <w:autoSpaceDN w:val="0"/>
        <w:adjustRightInd w:val="0"/>
        <w:spacing w:line="240" w:lineRule="auto"/>
        <w:ind w:left="0" w:firstLine="709"/>
        <w:jc w:val="both"/>
        <w:rPr>
          <w:i/>
          <w:szCs w:val="28"/>
        </w:rPr>
      </w:pPr>
      <w:r w:rsidRPr="00CD3844">
        <w:rPr>
          <w:i/>
          <w:szCs w:val="28"/>
        </w:rPr>
        <w:t>Приносящая доход деятельность</w:t>
      </w:r>
    </w:p>
    <w:p w:rsidR="00EE6964" w:rsidRPr="00CD3844" w:rsidRDefault="00EE6964" w:rsidP="00D910FF">
      <w:pPr>
        <w:pStyle w:val="ab"/>
        <w:autoSpaceDE w:val="0"/>
        <w:autoSpaceDN w:val="0"/>
        <w:adjustRightInd w:val="0"/>
        <w:spacing w:line="240" w:lineRule="auto"/>
        <w:ind w:left="0" w:firstLine="709"/>
        <w:jc w:val="both"/>
        <w:rPr>
          <w:szCs w:val="28"/>
        </w:rPr>
      </w:pPr>
      <w:r w:rsidRPr="00CD3844">
        <w:rPr>
          <w:szCs w:val="28"/>
        </w:rPr>
        <w:t>Согласно законодательству организации культуры вправе осуществлять приносящую доходы деятельность; цены (тарифы) на платные услуги и продукцию, включая цены на билеты, учреждения культуры и искусства устанавливают самостоятельно.</w:t>
      </w:r>
    </w:p>
    <w:p w:rsidR="00EE6964" w:rsidRDefault="00EE6964" w:rsidP="00D910FF">
      <w:pPr>
        <w:pStyle w:val="ab"/>
        <w:autoSpaceDE w:val="0"/>
        <w:autoSpaceDN w:val="0"/>
        <w:adjustRightInd w:val="0"/>
        <w:spacing w:line="240" w:lineRule="auto"/>
        <w:ind w:left="0" w:firstLine="709"/>
        <w:jc w:val="both"/>
        <w:rPr>
          <w:szCs w:val="28"/>
        </w:rPr>
      </w:pPr>
      <w:r w:rsidRPr="00CD3844">
        <w:rPr>
          <w:szCs w:val="28"/>
        </w:rPr>
        <w:t>Основными доходами по приносящей доход деятельности в Учреждении являются поступления от платных клубных формирований, за проведение и организацию различных культурно-массовых мероприятий на платной основе, а также платежи от сдачи в аренду имущества.</w:t>
      </w:r>
    </w:p>
    <w:p w:rsidR="00EE6964" w:rsidRDefault="00EE6964" w:rsidP="00D910FF">
      <w:pPr>
        <w:pStyle w:val="ab"/>
        <w:autoSpaceDE w:val="0"/>
        <w:autoSpaceDN w:val="0"/>
        <w:adjustRightInd w:val="0"/>
        <w:spacing w:line="240" w:lineRule="auto"/>
        <w:ind w:left="0" w:firstLine="709"/>
        <w:jc w:val="both"/>
        <w:rPr>
          <w:color w:val="000000"/>
          <w:szCs w:val="28"/>
        </w:rPr>
      </w:pPr>
      <w:r w:rsidRPr="00AC292A">
        <w:rPr>
          <w:szCs w:val="28"/>
        </w:rPr>
        <w:t>В Учреждении в 2022 году на платной основе действовало 18 клубных формирований с 265 участниками, в 2023 году - 16 клубных формирований с 278 участниками.</w:t>
      </w:r>
      <w:r>
        <w:rPr>
          <w:szCs w:val="28"/>
        </w:rPr>
        <w:t xml:space="preserve"> </w:t>
      </w:r>
      <w:r w:rsidRPr="00AC292A">
        <w:rPr>
          <w:color w:val="000000"/>
          <w:szCs w:val="28"/>
        </w:rPr>
        <w:t>Тарифы за занятия в клубных формированиях (месячный абонемент) рассчитаны на основании калькуляций по каждому клубному формированию</w:t>
      </w:r>
      <w:r>
        <w:rPr>
          <w:color w:val="000000"/>
          <w:szCs w:val="28"/>
        </w:rPr>
        <w:t>.</w:t>
      </w:r>
    </w:p>
    <w:p w:rsidR="00EE6964" w:rsidRPr="00FE195D" w:rsidRDefault="00EE6964" w:rsidP="00D910FF">
      <w:pPr>
        <w:pStyle w:val="ab"/>
        <w:autoSpaceDE w:val="0"/>
        <w:autoSpaceDN w:val="0"/>
        <w:adjustRightInd w:val="0"/>
        <w:spacing w:after="0" w:line="240" w:lineRule="auto"/>
        <w:ind w:left="0" w:firstLine="709"/>
        <w:jc w:val="both"/>
        <w:rPr>
          <w:szCs w:val="28"/>
        </w:rPr>
      </w:pPr>
      <w:r w:rsidRPr="00E04EF1">
        <w:rPr>
          <w:szCs w:val="28"/>
        </w:rPr>
        <w:t>В соответствии с Уставом, Учреждение оказывает услуги по организации платных мероприятий. Стоимость оказываемых услуг утверждается руководителем Учреждения на основании калькуляции каждого конкретного мероприятия.</w:t>
      </w:r>
      <w:r>
        <w:rPr>
          <w:szCs w:val="28"/>
        </w:rPr>
        <w:t xml:space="preserve"> С</w:t>
      </w:r>
      <w:r w:rsidRPr="00FE195D">
        <w:rPr>
          <w:szCs w:val="28"/>
        </w:rPr>
        <w:t xml:space="preserve"> заказчика</w:t>
      </w:r>
      <w:r>
        <w:rPr>
          <w:szCs w:val="28"/>
        </w:rPr>
        <w:t>ми платных мероприятий заключаются</w:t>
      </w:r>
      <w:r w:rsidRPr="00FE195D">
        <w:rPr>
          <w:szCs w:val="28"/>
        </w:rPr>
        <w:t xml:space="preserve"> договоры, определяющие стоимость оказываемых услуг, ответственность сторон. </w:t>
      </w:r>
    </w:p>
    <w:p w:rsidR="00EE6964" w:rsidRPr="00CD3844" w:rsidRDefault="00EE6964" w:rsidP="00D910FF">
      <w:pPr>
        <w:pStyle w:val="ab"/>
        <w:autoSpaceDE w:val="0"/>
        <w:autoSpaceDN w:val="0"/>
        <w:adjustRightInd w:val="0"/>
        <w:spacing w:line="240" w:lineRule="auto"/>
        <w:ind w:left="0" w:firstLine="709"/>
        <w:jc w:val="both"/>
        <w:rPr>
          <w:szCs w:val="28"/>
        </w:rPr>
      </w:pPr>
      <w:r w:rsidRPr="00CD3844">
        <w:rPr>
          <w:szCs w:val="28"/>
        </w:rPr>
        <w:t>В 2022 году доходы от оказания платных услуг и иной приносящей доход деятельности составили 12,3 млн. рублей, в том числе:</w:t>
      </w:r>
    </w:p>
    <w:p w:rsidR="00EE6964" w:rsidRPr="00CD3844" w:rsidRDefault="00EE6964" w:rsidP="00D910FF">
      <w:pPr>
        <w:pStyle w:val="ab"/>
        <w:autoSpaceDE w:val="0"/>
        <w:autoSpaceDN w:val="0"/>
        <w:adjustRightInd w:val="0"/>
        <w:spacing w:line="240" w:lineRule="auto"/>
        <w:ind w:left="0" w:firstLine="709"/>
        <w:jc w:val="both"/>
        <w:rPr>
          <w:szCs w:val="28"/>
        </w:rPr>
      </w:pPr>
      <w:r w:rsidRPr="00CD3844">
        <w:rPr>
          <w:szCs w:val="28"/>
        </w:rPr>
        <w:t>11,3 млн. рублей от оказания платных услуг (клубные формирования на платной основе, организация платных мероприятий);</w:t>
      </w:r>
    </w:p>
    <w:p w:rsidR="00EE6964" w:rsidRPr="00CD3844" w:rsidRDefault="00EE6964" w:rsidP="00D910FF">
      <w:pPr>
        <w:pStyle w:val="ab"/>
        <w:autoSpaceDE w:val="0"/>
        <w:autoSpaceDN w:val="0"/>
        <w:adjustRightInd w:val="0"/>
        <w:spacing w:after="0" w:line="240" w:lineRule="auto"/>
        <w:ind w:left="0" w:firstLine="709"/>
        <w:jc w:val="both"/>
        <w:rPr>
          <w:i/>
          <w:szCs w:val="28"/>
        </w:rPr>
      </w:pPr>
      <w:r w:rsidRPr="00CD3844">
        <w:rPr>
          <w:szCs w:val="28"/>
        </w:rPr>
        <w:t>0,7 млн. рублей доходы от собственности (сдача в аренду);</w:t>
      </w:r>
    </w:p>
    <w:p w:rsidR="00EE6964" w:rsidRPr="00CD3844" w:rsidRDefault="00EE6964" w:rsidP="00D910FF">
      <w:pPr>
        <w:autoSpaceDE w:val="0"/>
        <w:autoSpaceDN w:val="0"/>
        <w:adjustRightInd w:val="0"/>
        <w:ind w:firstLine="709"/>
        <w:contextualSpacing/>
        <w:jc w:val="both"/>
        <w:rPr>
          <w:sz w:val="28"/>
          <w:szCs w:val="28"/>
        </w:rPr>
      </w:pPr>
      <w:r w:rsidRPr="00CD3844">
        <w:rPr>
          <w:sz w:val="28"/>
          <w:szCs w:val="28"/>
        </w:rPr>
        <w:t>0,2 млн. рублей возмещение затрат по содержанию арендуемого имущества;</w:t>
      </w:r>
    </w:p>
    <w:p w:rsidR="00EE6964" w:rsidRDefault="00EE6964" w:rsidP="00D910FF">
      <w:pPr>
        <w:autoSpaceDE w:val="0"/>
        <w:autoSpaceDN w:val="0"/>
        <w:adjustRightInd w:val="0"/>
        <w:ind w:firstLine="709"/>
        <w:contextualSpacing/>
        <w:jc w:val="both"/>
        <w:rPr>
          <w:sz w:val="28"/>
          <w:szCs w:val="28"/>
        </w:rPr>
      </w:pPr>
      <w:r>
        <w:rPr>
          <w:sz w:val="28"/>
          <w:szCs w:val="28"/>
        </w:rPr>
        <w:t>0,1</w:t>
      </w:r>
      <w:r w:rsidRPr="00CD3844">
        <w:rPr>
          <w:sz w:val="28"/>
          <w:szCs w:val="28"/>
        </w:rPr>
        <w:t xml:space="preserve"> млн. рублей прочие доходы (штрафы, пени, неустойки, пр.).</w:t>
      </w:r>
    </w:p>
    <w:p w:rsidR="00EE6964" w:rsidRPr="00E21EC8" w:rsidRDefault="00EE6964" w:rsidP="00D910FF">
      <w:pPr>
        <w:autoSpaceDE w:val="0"/>
        <w:autoSpaceDN w:val="0"/>
        <w:adjustRightInd w:val="0"/>
        <w:spacing w:after="200"/>
        <w:ind w:firstLine="709"/>
        <w:contextualSpacing/>
        <w:jc w:val="both"/>
        <w:rPr>
          <w:bCs/>
          <w:iCs/>
          <w:sz w:val="28"/>
          <w:szCs w:val="28"/>
        </w:rPr>
      </w:pPr>
      <w:r>
        <w:rPr>
          <w:bCs/>
          <w:iCs/>
          <w:sz w:val="28"/>
          <w:szCs w:val="28"/>
        </w:rPr>
        <w:t>Полученные средства (с учетом остатков</w:t>
      </w:r>
      <w:r w:rsidRPr="00E21EC8">
        <w:rPr>
          <w:bCs/>
          <w:iCs/>
          <w:sz w:val="28"/>
          <w:szCs w:val="28"/>
        </w:rPr>
        <w:t xml:space="preserve"> на начало года</w:t>
      </w:r>
      <w:r>
        <w:rPr>
          <w:bCs/>
          <w:iCs/>
          <w:sz w:val="28"/>
          <w:szCs w:val="28"/>
        </w:rPr>
        <w:t>) в сумме 13,0 млн. рублей</w:t>
      </w:r>
      <w:r w:rsidRPr="00E21EC8">
        <w:rPr>
          <w:bCs/>
          <w:iCs/>
          <w:sz w:val="28"/>
          <w:szCs w:val="28"/>
        </w:rPr>
        <w:t xml:space="preserve"> направлены</w:t>
      </w:r>
      <w:r>
        <w:rPr>
          <w:bCs/>
          <w:iCs/>
          <w:sz w:val="28"/>
          <w:szCs w:val="28"/>
        </w:rPr>
        <w:t xml:space="preserve"> на следующие цели</w:t>
      </w:r>
      <w:r w:rsidRPr="00E21EC8">
        <w:rPr>
          <w:bCs/>
          <w:iCs/>
          <w:sz w:val="28"/>
          <w:szCs w:val="28"/>
        </w:rPr>
        <w:t>:</w:t>
      </w:r>
    </w:p>
    <w:p w:rsidR="00EE6964" w:rsidRDefault="00EE6964" w:rsidP="00D910FF">
      <w:pPr>
        <w:autoSpaceDE w:val="0"/>
        <w:autoSpaceDN w:val="0"/>
        <w:adjustRightInd w:val="0"/>
        <w:spacing w:after="200"/>
        <w:ind w:firstLine="709"/>
        <w:contextualSpacing/>
        <w:jc w:val="both"/>
        <w:rPr>
          <w:rFonts w:eastAsiaTheme="minorHAnsi"/>
          <w:sz w:val="28"/>
          <w:szCs w:val="28"/>
        </w:rPr>
      </w:pPr>
      <w:r>
        <w:rPr>
          <w:sz w:val="28"/>
          <w:szCs w:val="28"/>
        </w:rPr>
        <w:t xml:space="preserve">4,4 млн. рублей </w:t>
      </w:r>
      <w:r w:rsidRPr="00E21EC8">
        <w:rPr>
          <w:sz w:val="28"/>
          <w:szCs w:val="28"/>
        </w:rPr>
        <w:t>на оплату</w:t>
      </w:r>
      <w:r w:rsidRPr="00E21EC8">
        <w:rPr>
          <w:rFonts w:eastAsiaTheme="minorHAnsi"/>
          <w:sz w:val="28"/>
          <w:szCs w:val="28"/>
        </w:rPr>
        <w:t xml:space="preserve"> труда</w:t>
      </w:r>
      <w:r>
        <w:rPr>
          <w:rFonts w:eastAsiaTheme="minorHAnsi"/>
          <w:sz w:val="28"/>
          <w:szCs w:val="28"/>
        </w:rPr>
        <w:t xml:space="preserve"> (с отчислениями в фонды);</w:t>
      </w:r>
      <w:r w:rsidRPr="00E21EC8">
        <w:rPr>
          <w:rFonts w:eastAsiaTheme="minorHAnsi"/>
          <w:sz w:val="28"/>
          <w:szCs w:val="28"/>
        </w:rPr>
        <w:t xml:space="preserve"> </w:t>
      </w:r>
    </w:p>
    <w:p w:rsidR="00EE6964" w:rsidRDefault="00EE6964" w:rsidP="00D910FF">
      <w:pPr>
        <w:autoSpaceDE w:val="0"/>
        <w:autoSpaceDN w:val="0"/>
        <w:adjustRightInd w:val="0"/>
        <w:spacing w:after="200"/>
        <w:ind w:firstLine="709"/>
        <w:contextualSpacing/>
        <w:jc w:val="both"/>
        <w:rPr>
          <w:sz w:val="28"/>
          <w:szCs w:val="28"/>
        </w:rPr>
      </w:pPr>
      <w:r>
        <w:rPr>
          <w:sz w:val="28"/>
          <w:szCs w:val="28"/>
        </w:rPr>
        <w:lastRenderedPageBreak/>
        <w:t xml:space="preserve">2,8 млн. рублей </w:t>
      </w:r>
      <w:r w:rsidRPr="00E21EC8">
        <w:rPr>
          <w:sz w:val="28"/>
          <w:szCs w:val="28"/>
        </w:rPr>
        <w:t xml:space="preserve">на </w:t>
      </w:r>
      <w:r w:rsidRPr="00E21EC8">
        <w:rPr>
          <w:rFonts w:eastAsiaTheme="minorHAnsi"/>
          <w:sz w:val="28"/>
          <w:szCs w:val="28"/>
        </w:rPr>
        <w:t>приобретение инвентаря, предметов хозяйственного</w:t>
      </w:r>
      <w:r>
        <w:rPr>
          <w:rFonts w:eastAsiaTheme="minorHAnsi"/>
          <w:sz w:val="28"/>
          <w:szCs w:val="28"/>
        </w:rPr>
        <w:t xml:space="preserve"> назначения</w:t>
      </w:r>
      <w:r>
        <w:rPr>
          <w:sz w:val="28"/>
          <w:szCs w:val="28"/>
        </w:rPr>
        <w:t>;</w:t>
      </w:r>
    </w:p>
    <w:p w:rsidR="00EE6964" w:rsidRDefault="00EE6964" w:rsidP="00D910FF">
      <w:pPr>
        <w:autoSpaceDE w:val="0"/>
        <w:autoSpaceDN w:val="0"/>
        <w:adjustRightInd w:val="0"/>
        <w:spacing w:after="200"/>
        <w:ind w:firstLine="709"/>
        <w:contextualSpacing/>
        <w:jc w:val="both"/>
        <w:rPr>
          <w:sz w:val="28"/>
          <w:szCs w:val="28"/>
        </w:rPr>
      </w:pPr>
      <w:r>
        <w:rPr>
          <w:sz w:val="28"/>
          <w:szCs w:val="28"/>
        </w:rPr>
        <w:t>5,8 млн</w:t>
      </w:r>
      <w:r w:rsidRPr="00E21EC8">
        <w:rPr>
          <w:sz w:val="28"/>
          <w:szCs w:val="28"/>
        </w:rPr>
        <w:t>. рублей н</w:t>
      </w:r>
      <w:r w:rsidRPr="00E21EC8">
        <w:rPr>
          <w:rFonts w:eastAsiaTheme="minorHAnsi"/>
          <w:sz w:val="28"/>
          <w:szCs w:val="28"/>
        </w:rPr>
        <w:t>а укрепление и развитие материально-технической базы, приобретение звукового и светотехнического оборудования, ремонтные работы, проведение культурно-массовых мероприятий, участие в конкурсах</w:t>
      </w:r>
      <w:r>
        <w:rPr>
          <w:sz w:val="28"/>
          <w:szCs w:val="28"/>
        </w:rPr>
        <w:t xml:space="preserve">. </w:t>
      </w:r>
    </w:p>
    <w:p w:rsidR="00EE6964" w:rsidRPr="00E21EC8" w:rsidRDefault="00EE6964" w:rsidP="00D910FF">
      <w:pPr>
        <w:autoSpaceDE w:val="0"/>
        <w:autoSpaceDN w:val="0"/>
        <w:adjustRightInd w:val="0"/>
        <w:spacing w:after="200"/>
        <w:ind w:firstLine="709"/>
        <w:contextualSpacing/>
        <w:jc w:val="both"/>
        <w:rPr>
          <w:sz w:val="28"/>
          <w:szCs w:val="28"/>
        </w:rPr>
      </w:pPr>
      <w:r>
        <w:rPr>
          <w:sz w:val="28"/>
          <w:szCs w:val="28"/>
        </w:rPr>
        <w:t>В 2023 году доходы от оказания платных услуг и иной приносящей доход деятельности составили 12,3 млн. рублей, в том числе:</w:t>
      </w:r>
    </w:p>
    <w:p w:rsidR="00EE6964" w:rsidRDefault="00EE6964" w:rsidP="00D910FF">
      <w:pPr>
        <w:autoSpaceDE w:val="0"/>
        <w:autoSpaceDN w:val="0"/>
        <w:adjustRightInd w:val="0"/>
        <w:ind w:firstLine="709"/>
        <w:contextualSpacing/>
        <w:jc w:val="both"/>
        <w:rPr>
          <w:sz w:val="28"/>
          <w:szCs w:val="28"/>
        </w:rPr>
      </w:pPr>
      <w:r>
        <w:rPr>
          <w:sz w:val="28"/>
          <w:szCs w:val="28"/>
        </w:rPr>
        <w:t>11,3 млн. рублей от оказания платных услуг;</w:t>
      </w:r>
    </w:p>
    <w:p w:rsidR="00EE6964" w:rsidRDefault="00EE6964" w:rsidP="00D910FF">
      <w:pPr>
        <w:autoSpaceDE w:val="0"/>
        <w:autoSpaceDN w:val="0"/>
        <w:adjustRightInd w:val="0"/>
        <w:ind w:firstLine="709"/>
        <w:contextualSpacing/>
        <w:jc w:val="both"/>
        <w:rPr>
          <w:sz w:val="28"/>
          <w:szCs w:val="28"/>
        </w:rPr>
      </w:pPr>
      <w:r>
        <w:rPr>
          <w:sz w:val="28"/>
          <w:szCs w:val="28"/>
        </w:rPr>
        <w:t>0,8 млн. рублей доходы от собственности (сдача в аренду);</w:t>
      </w:r>
    </w:p>
    <w:p w:rsidR="00EE6964" w:rsidRDefault="00EE6964" w:rsidP="00D910FF">
      <w:pPr>
        <w:autoSpaceDE w:val="0"/>
        <w:autoSpaceDN w:val="0"/>
        <w:adjustRightInd w:val="0"/>
        <w:ind w:firstLine="709"/>
        <w:contextualSpacing/>
        <w:jc w:val="both"/>
        <w:rPr>
          <w:sz w:val="28"/>
          <w:szCs w:val="28"/>
        </w:rPr>
      </w:pPr>
      <w:r>
        <w:rPr>
          <w:sz w:val="28"/>
          <w:szCs w:val="28"/>
        </w:rPr>
        <w:t>0,1 млн. рублей возмещение затрат по содержанию арендуемого имущества;</w:t>
      </w:r>
    </w:p>
    <w:p w:rsidR="00EE6964" w:rsidRDefault="00EE6964" w:rsidP="00D910FF">
      <w:pPr>
        <w:autoSpaceDE w:val="0"/>
        <w:autoSpaceDN w:val="0"/>
        <w:adjustRightInd w:val="0"/>
        <w:ind w:firstLine="709"/>
        <w:contextualSpacing/>
        <w:jc w:val="both"/>
        <w:rPr>
          <w:sz w:val="28"/>
          <w:szCs w:val="28"/>
        </w:rPr>
      </w:pPr>
      <w:r>
        <w:rPr>
          <w:sz w:val="28"/>
          <w:szCs w:val="28"/>
        </w:rPr>
        <w:t>0,1 млн. рублей прочие доходы (штрафы, пени, неустойки, пр.).</w:t>
      </w:r>
    </w:p>
    <w:p w:rsidR="00EE6964" w:rsidRPr="00E21EC8" w:rsidRDefault="00EE6964" w:rsidP="00D910FF">
      <w:pPr>
        <w:autoSpaceDE w:val="0"/>
        <w:autoSpaceDN w:val="0"/>
        <w:adjustRightInd w:val="0"/>
        <w:spacing w:after="200"/>
        <w:ind w:firstLine="709"/>
        <w:contextualSpacing/>
        <w:jc w:val="both"/>
        <w:rPr>
          <w:bCs/>
          <w:iCs/>
          <w:sz w:val="28"/>
          <w:szCs w:val="28"/>
        </w:rPr>
      </w:pPr>
      <w:r>
        <w:rPr>
          <w:bCs/>
          <w:iCs/>
          <w:sz w:val="28"/>
          <w:szCs w:val="28"/>
        </w:rPr>
        <w:t>Полученные средства в сумме 11,9 млн. рублей</w:t>
      </w:r>
      <w:r w:rsidRPr="00E21EC8">
        <w:rPr>
          <w:bCs/>
          <w:iCs/>
          <w:sz w:val="28"/>
          <w:szCs w:val="28"/>
        </w:rPr>
        <w:t xml:space="preserve"> направлены</w:t>
      </w:r>
      <w:r>
        <w:rPr>
          <w:bCs/>
          <w:iCs/>
          <w:sz w:val="28"/>
          <w:szCs w:val="28"/>
        </w:rPr>
        <w:t xml:space="preserve"> на следующие цели</w:t>
      </w:r>
      <w:r w:rsidRPr="00E21EC8">
        <w:rPr>
          <w:bCs/>
          <w:iCs/>
          <w:sz w:val="28"/>
          <w:szCs w:val="28"/>
        </w:rPr>
        <w:t>:</w:t>
      </w:r>
    </w:p>
    <w:p w:rsidR="00EE6964" w:rsidRDefault="00EE6964" w:rsidP="00D910FF">
      <w:pPr>
        <w:autoSpaceDE w:val="0"/>
        <w:autoSpaceDN w:val="0"/>
        <w:adjustRightInd w:val="0"/>
        <w:spacing w:after="200"/>
        <w:ind w:firstLine="709"/>
        <w:contextualSpacing/>
        <w:jc w:val="both"/>
        <w:rPr>
          <w:rFonts w:eastAsiaTheme="minorHAnsi"/>
          <w:sz w:val="28"/>
          <w:szCs w:val="28"/>
        </w:rPr>
      </w:pPr>
      <w:r>
        <w:rPr>
          <w:sz w:val="28"/>
          <w:szCs w:val="28"/>
        </w:rPr>
        <w:t xml:space="preserve">4,6 млн. рублей </w:t>
      </w:r>
      <w:r w:rsidRPr="00E21EC8">
        <w:rPr>
          <w:sz w:val="28"/>
          <w:szCs w:val="28"/>
        </w:rPr>
        <w:t>на оплату</w:t>
      </w:r>
      <w:r>
        <w:rPr>
          <w:rFonts w:eastAsiaTheme="minorHAnsi"/>
          <w:sz w:val="28"/>
          <w:szCs w:val="28"/>
        </w:rPr>
        <w:t xml:space="preserve"> труда (с отчислениями в фонды);</w:t>
      </w:r>
    </w:p>
    <w:p w:rsidR="00EE6964" w:rsidRPr="00E21EC8" w:rsidRDefault="00EE6964" w:rsidP="00D910FF">
      <w:pPr>
        <w:autoSpaceDE w:val="0"/>
        <w:autoSpaceDN w:val="0"/>
        <w:adjustRightInd w:val="0"/>
        <w:spacing w:after="200"/>
        <w:ind w:firstLine="709"/>
        <w:contextualSpacing/>
        <w:jc w:val="both"/>
        <w:rPr>
          <w:sz w:val="28"/>
          <w:szCs w:val="28"/>
        </w:rPr>
      </w:pPr>
      <w:r>
        <w:rPr>
          <w:sz w:val="28"/>
          <w:szCs w:val="28"/>
        </w:rPr>
        <w:t>1,6 млн</w:t>
      </w:r>
      <w:r w:rsidRPr="00E21EC8">
        <w:rPr>
          <w:sz w:val="28"/>
          <w:szCs w:val="28"/>
        </w:rPr>
        <w:t xml:space="preserve">. рублей на </w:t>
      </w:r>
      <w:r w:rsidRPr="00E21EC8">
        <w:rPr>
          <w:rFonts w:eastAsiaTheme="minorHAnsi"/>
          <w:sz w:val="28"/>
          <w:szCs w:val="28"/>
        </w:rPr>
        <w:t>приобретение инвентаря, предметов хозяйственного</w:t>
      </w:r>
      <w:r>
        <w:rPr>
          <w:rFonts w:eastAsiaTheme="minorHAnsi"/>
          <w:sz w:val="28"/>
          <w:szCs w:val="28"/>
        </w:rPr>
        <w:t xml:space="preserve"> назначения</w:t>
      </w:r>
      <w:r w:rsidRPr="00E21EC8">
        <w:rPr>
          <w:sz w:val="28"/>
          <w:szCs w:val="28"/>
        </w:rPr>
        <w:t>;</w:t>
      </w:r>
    </w:p>
    <w:p w:rsidR="00EE6964" w:rsidRDefault="00EE6964" w:rsidP="00D910FF">
      <w:pPr>
        <w:autoSpaceDE w:val="0"/>
        <w:autoSpaceDN w:val="0"/>
        <w:adjustRightInd w:val="0"/>
        <w:spacing w:after="200"/>
        <w:ind w:firstLine="709"/>
        <w:contextualSpacing/>
        <w:jc w:val="both"/>
        <w:rPr>
          <w:rFonts w:eastAsiaTheme="minorHAnsi"/>
          <w:sz w:val="28"/>
          <w:szCs w:val="28"/>
        </w:rPr>
      </w:pPr>
      <w:r>
        <w:rPr>
          <w:sz w:val="28"/>
          <w:szCs w:val="28"/>
        </w:rPr>
        <w:t>5,7 млн</w:t>
      </w:r>
      <w:r w:rsidRPr="00E21EC8">
        <w:rPr>
          <w:sz w:val="28"/>
          <w:szCs w:val="28"/>
        </w:rPr>
        <w:t>. рублей н</w:t>
      </w:r>
      <w:r w:rsidRPr="00E21EC8">
        <w:rPr>
          <w:rFonts w:eastAsiaTheme="minorHAnsi"/>
          <w:sz w:val="28"/>
          <w:szCs w:val="28"/>
        </w:rPr>
        <w:t>а укрепление и развитие материально-технической базы, приобретение звукового и светотехнического оборудования, ремонтные работы, проведение культурно-массовых мероприятий, участие в конкурсах</w:t>
      </w:r>
      <w:r>
        <w:rPr>
          <w:rFonts w:eastAsiaTheme="minorHAnsi"/>
          <w:sz w:val="28"/>
          <w:szCs w:val="28"/>
        </w:rPr>
        <w:t xml:space="preserve">. </w:t>
      </w:r>
    </w:p>
    <w:p w:rsidR="00EE6964" w:rsidRDefault="00EE6964" w:rsidP="00D910FF">
      <w:pPr>
        <w:autoSpaceDE w:val="0"/>
        <w:autoSpaceDN w:val="0"/>
        <w:adjustRightInd w:val="0"/>
        <w:ind w:firstLine="709"/>
        <w:jc w:val="both"/>
        <w:rPr>
          <w:sz w:val="28"/>
          <w:szCs w:val="28"/>
        </w:rPr>
      </w:pPr>
      <w:r>
        <w:rPr>
          <w:sz w:val="28"/>
          <w:szCs w:val="28"/>
        </w:rPr>
        <w:t>По результатам проверки установлено:</w:t>
      </w:r>
    </w:p>
    <w:p w:rsidR="00EE6964" w:rsidRDefault="00EE6964" w:rsidP="00D910FF">
      <w:pPr>
        <w:autoSpaceDE w:val="0"/>
        <w:autoSpaceDN w:val="0"/>
        <w:adjustRightInd w:val="0"/>
        <w:ind w:firstLine="709"/>
        <w:contextualSpacing/>
        <w:jc w:val="both"/>
        <w:rPr>
          <w:sz w:val="28"/>
          <w:szCs w:val="28"/>
        </w:rPr>
      </w:pPr>
      <w:r>
        <w:rPr>
          <w:sz w:val="28"/>
          <w:szCs w:val="28"/>
        </w:rPr>
        <w:t>В 2022, 2023 годах содержание переданного в аренду имущества в полном объеме осуществлялось за счет субсидий, полученных Учреждением на выполнение муниципального задания, что является нарушением требований Федерального закона «Об автономных учреждениях».</w:t>
      </w:r>
    </w:p>
    <w:p w:rsidR="00EE6964" w:rsidRPr="00E21EC8" w:rsidRDefault="00EE6964" w:rsidP="00D910FF">
      <w:pPr>
        <w:autoSpaceDE w:val="0"/>
        <w:autoSpaceDN w:val="0"/>
        <w:adjustRightInd w:val="0"/>
        <w:ind w:firstLine="709"/>
        <w:contextualSpacing/>
        <w:jc w:val="both"/>
        <w:rPr>
          <w:sz w:val="28"/>
          <w:szCs w:val="28"/>
        </w:rPr>
      </w:pPr>
      <w:r>
        <w:rPr>
          <w:sz w:val="28"/>
          <w:szCs w:val="28"/>
        </w:rPr>
        <w:t xml:space="preserve">Полученные в возмещение коммунальных расходов средства в сумме 0,3 млн. рублей не направлены Учреждением </w:t>
      </w:r>
      <w:r w:rsidRPr="00E21EC8">
        <w:rPr>
          <w:sz w:val="28"/>
          <w:szCs w:val="28"/>
        </w:rPr>
        <w:t>на оплату коммун</w:t>
      </w:r>
      <w:r>
        <w:rPr>
          <w:sz w:val="28"/>
          <w:szCs w:val="28"/>
        </w:rPr>
        <w:t>альных услуг, а использованы на иные нужды Учреждения.</w:t>
      </w:r>
      <w:r w:rsidRPr="00E21EC8">
        <w:rPr>
          <w:sz w:val="28"/>
          <w:szCs w:val="28"/>
        </w:rPr>
        <w:t xml:space="preserve"> </w:t>
      </w:r>
    </w:p>
    <w:p w:rsidR="00EE6964" w:rsidRDefault="00EE6964" w:rsidP="00D910FF">
      <w:pPr>
        <w:autoSpaceDE w:val="0"/>
        <w:autoSpaceDN w:val="0"/>
        <w:adjustRightInd w:val="0"/>
        <w:ind w:firstLine="709"/>
        <w:jc w:val="both"/>
        <w:rPr>
          <w:sz w:val="28"/>
          <w:szCs w:val="28"/>
        </w:rPr>
      </w:pPr>
      <w:r>
        <w:rPr>
          <w:sz w:val="28"/>
          <w:szCs w:val="28"/>
        </w:rPr>
        <w:t xml:space="preserve">Полученные от оказания платных услуг средства не направлялись на уплату налоговых платежей. Исходя из расчета коэффициента платной деятельности, Учреждением в проверяемом периоде </w:t>
      </w:r>
      <w:r w:rsidRPr="00E21EC8">
        <w:rPr>
          <w:sz w:val="28"/>
          <w:szCs w:val="28"/>
        </w:rPr>
        <w:t xml:space="preserve">на уплату налогов </w:t>
      </w:r>
      <w:r>
        <w:rPr>
          <w:sz w:val="28"/>
          <w:szCs w:val="28"/>
        </w:rPr>
        <w:t xml:space="preserve">за счет доходов от платной деятельности, необходимо было направить 0,4 млн. рублей. </w:t>
      </w:r>
    </w:p>
    <w:p w:rsidR="00EE6964" w:rsidRDefault="00EE6964" w:rsidP="00D910FF">
      <w:pPr>
        <w:autoSpaceDE w:val="0"/>
        <w:autoSpaceDN w:val="0"/>
        <w:adjustRightInd w:val="0"/>
        <w:ind w:firstLine="709"/>
        <w:jc w:val="both"/>
        <w:rPr>
          <w:sz w:val="28"/>
          <w:szCs w:val="28"/>
        </w:rPr>
      </w:pPr>
      <w:r>
        <w:rPr>
          <w:sz w:val="28"/>
          <w:szCs w:val="28"/>
        </w:rPr>
        <w:t xml:space="preserve">По результатам контрольного мероприятия Контрольно-счетной палатой в отношении Учреждения вынесено Представление. </w:t>
      </w:r>
    </w:p>
    <w:p w:rsidR="00EE6964" w:rsidRDefault="00EE6964" w:rsidP="00D910FF">
      <w:pPr>
        <w:autoSpaceDE w:val="0"/>
        <w:autoSpaceDN w:val="0"/>
        <w:adjustRightInd w:val="0"/>
        <w:ind w:firstLine="709"/>
        <w:jc w:val="both"/>
        <w:rPr>
          <w:sz w:val="28"/>
          <w:szCs w:val="28"/>
        </w:rPr>
      </w:pPr>
      <w:r>
        <w:rPr>
          <w:sz w:val="28"/>
          <w:szCs w:val="28"/>
        </w:rPr>
        <w:t>Представление Контрольно-счетной палаты МАУК «МЦКД «Горизонт» исполнено в полном объеме, выполнены следующие основные мероприятия:</w:t>
      </w:r>
    </w:p>
    <w:p w:rsidR="00EE6964" w:rsidRDefault="00EE6964" w:rsidP="00D910FF">
      <w:pPr>
        <w:autoSpaceDE w:val="0"/>
        <w:autoSpaceDN w:val="0"/>
        <w:adjustRightInd w:val="0"/>
        <w:ind w:firstLine="709"/>
        <w:jc w:val="both"/>
        <w:rPr>
          <w:sz w:val="28"/>
          <w:szCs w:val="28"/>
        </w:rPr>
      </w:pPr>
      <w:r>
        <w:rPr>
          <w:sz w:val="28"/>
          <w:szCs w:val="28"/>
        </w:rPr>
        <w:t>установлен ежеквартальный контроль за ведением журналов клубных формирований;</w:t>
      </w:r>
    </w:p>
    <w:p w:rsidR="00EE6964" w:rsidRDefault="00EE6964" w:rsidP="00D910FF">
      <w:pPr>
        <w:autoSpaceDE w:val="0"/>
        <w:autoSpaceDN w:val="0"/>
        <w:adjustRightInd w:val="0"/>
        <w:ind w:firstLine="709"/>
        <w:jc w:val="both"/>
        <w:rPr>
          <w:sz w:val="28"/>
          <w:szCs w:val="28"/>
        </w:rPr>
      </w:pPr>
      <w:r>
        <w:rPr>
          <w:sz w:val="28"/>
          <w:szCs w:val="28"/>
        </w:rPr>
        <w:t>введен журнал понедельного планирования работы руководителя клубного формирования с отражением времени на выполнение иной работы, не связанной с непосредственными занятиями по расписанию с участниками клубных формирований;</w:t>
      </w:r>
    </w:p>
    <w:p w:rsidR="00EE6964" w:rsidRDefault="00EE6964" w:rsidP="00D910FF">
      <w:pPr>
        <w:autoSpaceDE w:val="0"/>
        <w:autoSpaceDN w:val="0"/>
        <w:adjustRightInd w:val="0"/>
        <w:ind w:firstLine="709"/>
        <w:jc w:val="both"/>
        <w:rPr>
          <w:sz w:val="28"/>
          <w:szCs w:val="28"/>
        </w:rPr>
      </w:pPr>
      <w:r>
        <w:rPr>
          <w:sz w:val="28"/>
          <w:szCs w:val="28"/>
        </w:rPr>
        <w:lastRenderedPageBreak/>
        <w:t>в журналах учета культурно-массовых мероприятий, проводимых в рамках муниципального задания, добавлена графа «время проведения и подготовки мероприятия»;</w:t>
      </w:r>
    </w:p>
    <w:p w:rsidR="00EE6964" w:rsidRDefault="00EE6964" w:rsidP="00D910FF">
      <w:pPr>
        <w:autoSpaceDE w:val="0"/>
        <w:autoSpaceDN w:val="0"/>
        <w:adjustRightInd w:val="0"/>
        <w:ind w:firstLine="709"/>
        <w:jc w:val="both"/>
        <w:rPr>
          <w:sz w:val="28"/>
          <w:szCs w:val="28"/>
        </w:rPr>
      </w:pPr>
      <w:r>
        <w:rPr>
          <w:sz w:val="28"/>
          <w:szCs w:val="28"/>
        </w:rPr>
        <w:t>возмещены за счет средств от приносящей доход деятельности расходы, понесенные бюджетом, в сумме в сумме 0,3 млн. рублей на оплату коммунальных услуг;</w:t>
      </w:r>
      <w:r w:rsidRPr="00720A57">
        <w:rPr>
          <w:sz w:val="28"/>
          <w:szCs w:val="28"/>
        </w:rPr>
        <w:t xml:space="preserve"> </w:t>
      </w:r>
      <w:r>
        <w:rPr>
          <w:sz w:val="28"/>
          <w:szCs w:val="28"/>
        </w:rPr>
        <w:t>в сумме 0,4 млн. рублей на уплату налогов.</w:t>
      </w:r>
    </w:p>
    <w:p w:rsidR="00C30948" w:rsidRDefault="00C30948" w:rsidP="00D910FF">
      <w:pPr>
        <w:ind w:firstLine="709"/>
        <w:contextualSpacing/>
        <w:jc w:val="both"/>
        <w:rPr>
          <w:i/>
          <w:sz w:val="28"/>
          <w:szCs w:val="28"/>
        </w:rPr>
      </w:pPr>
    </w:p>
    <w:p w:rsidR="006C2027" w:rsidRPr="006C2027" w:rsidRDefault="00C20CCD" w:rsidP="00D910FF">
      <w:pPr>
        <w:ind w:firstLine="709"/>
        <w:contextualSpacing/>
        <w:jc w:val="both"/>
        <w:rPr>
          <w:i/>
          <w:sz w:val="28"/>
          <w:szCs w:val="28"/>
        </w:rPr>
      </w:pPr>
      <w:r w:rsidRPr="006C2027">
        <w:rPr>
          <w:i/>
          <w:sz w:val="28"/>
          <w:szCs w:val="28"/>
        </w:rPr>
        <w:t>5.</w:t>
      </w:r>
      <w:r w:rsidR="003719EA">
        <w:rPr>
          <w:i/>
          <w:sz w:val="28"/>
          <w:szCs w:val="28"/>
        </w:rPr>
        <w:t xml:space="preserve"> </w:t>
      </w:r>
      <w:r w:rsidR="0058354B" w:rsidRPr="006C2027">
        <w:rPr>
          <w:i/>
          <w:sz w:val="28"/>
          <w:szCs w:val="28"/>
        </w:rPr>
        <w:t>Проверки результатов финансово-хозяйственной деятельности</w:t>
      </w:r>
      <w:r w:rsidR="006C2027" w:rsidRPr="006C2027">
        <w:rPr>
          <w:i/>
          <w:sz w:val="28"/>
          <w:szCs w:val="28"/>
        </w:rPr>
        <w:t xml:space="preserve"> организаций по вопросам</w:t>
      </w:r>
      <w:r w:rsidR="006A0E84">
        <w:rPr>
          <w:i/>
          <w:sz w:val="28"/>
          <w:szCs w:val="28"/>
        </w:rPr>
        <w:t>,</w:t>
      </w:r>
      <w:r w:rsidR="006C2027" w:rsidRPr="006C2027">
        <w:rPr>
          <w:i/>
          <w:sz w:val="28"/>
          <w:szCs w:val="28"/>
        </w:rPr>
        <w:t xml:space="preserve"> не связанным с осуществления ими основной деятельности</w:t>
      </w:r>
    </w:p>
    <w:p w:rsidR="003719EA" w:rsidRDefault="00C42735" w:rsidP="00D910FF">
      <w:pPr>
        <w:ind w:firstLine="709"/>
        <w:contextualSpacing/>
        <w:jc w:val="both"/>
        <w:rPr>
          <w:sz w:val="28"/>
          <w:szCs w:val="28"/>
        </w:rPr>
      </w:pPr>
      <w:r w:rsidRPr="006A0E84">
        <w:rPr>
          <w:sz w:val="28"/>
          <w:szCs w:val="28"/>
        </w:rPr>
        <w:t xml:space="preserve">В 2024 году </w:t>
      </w:r>
      <w:r w:rsidR="006A0E84" w:rsidRPr="006A0E84">
        <w:rPr>
          <w:sz w:val="28"/>
          <w:szCs w:val="28"/>
        </w:rPr>
        <w:t>по</w:t>
      </w:r>
      <w:r w:rsidR="006A0E84">
        <w:rPr>
          <w:i/>
          <w:sz w:val="28"/>
          <w:szCs w:val="28"/>
        </w:rPr>
        <w:t xml:space="preserve"> </w:t>
      </w:r>
      <w:r w:rsidRPr="006C2027">
        <w:rPr>
          <w:sz w:val="28"/>
          <w:szCs w:val="28"/>
        </w:rPr>
        <w:t xml:space="preserve">запросам администрации </w:t>
      </w:r>
      <w:r w:rsidR="003719EA">
        <w:rPr>
          <w:sz w:val="28"/>
          <w:szCs w:val="28"/>
        </w:rPr>
        <w:t xml:space="preserve">Уссурийского </w:t>
      </w:r>
      <w:r w:rsidRPr="006C2027">
        <w:rPr>
          <w:sz w:val="28"/>
          <w:szCs w:val="28"/>
        </w:rPr>
        <w:t>городского округа</w:t>
      </w:r>
      <w:r>
        <w:rPr>
          <w:sz w:val="28"/>
          <w:szCs w:val="28"/>
        </w:rPr>
        <w:t xml:space="preserve"> </w:t>
      </w:r>
      <w:r w:rsidR="003719EA">
        <w:rPr>
          <w:sz w:val="28"/>
          <w:szCs w:val="28"/>
        </w:rPr>
        <w:t xml:space="preserve">Приморского края </w:t>
      </w:r>
      <w:r>
        <w:rPr>
          <w:sz w:val="28"/>
          <w:szCs w:val="28"/>
        </w:rPr>
        <w:t>проведены контрольные и экспертно-аналитические мероприятия в отношении</w:t>
      </w:r>
      <w:r w:rsidR="0058354B" w:rsidRPr="0058354B">
        <w:rPr>
          <w:i/>
          <w:sz w:val="28"/>
          <w:szCs w:val="28"/>
        </w:rPr>
        <w:t xml:space="preserve"> </w:t>
      </w:r>
      <w:r w:rsidR="0058354B" w:rsidRPr="006C2027">
        <w:rPr>
          <w:sz w:val="28"/>
          <w:szCs w:val="28"/>
        </w:rPr>
        <w:t>Акционерного общества «Уссурийск-Электросеть»</w:t>
      </w:r>
      <w:r w:rsidR="003F0645" w:rsidRPr="006C2027">
        <w:rPr>
          <w:sz w:val="28"/>
          <w:szCs w:val="28"/>
        </w:rPr>
        <w:t xml:space="preserve"> </w:t>
      </w:r>
      <w:r w:rsidR="0058354B" w:rsidRPr="006C2027">
        <w:rPr>
          <w:sz w:val="28"/>
          <w:szCs w:val="28"/>
        </w:rPr>
        <w:t xml:space="preserve">за 2024 год и </w:t>
      </w:r>
      <w:r w:rsidR="003719EA">
        <w:rPr>
          <w:sz w:val="28"/>
          <w:szCs w:val="28"/>
        </w:rPr>
        <w:t>муниципального унитарного предприятия</w:t>
      </w:r>
      <w:r w:rsidR="0058354B" w:rsidRPr="006C2027">
        <w:rPr>
          <w:sz w:val="28"/>
          <w:szCs w:val="28"/>
        </w:rPr>
        <w:t xml:space="preserve"> «Уссурийск-Водоканал» за</w:t>
      </w:r>
      <w:r w:rsidR="003719EA">
        <w:rPr>
          <w:sz w:val="28"/>
          <w:szCs w:val="28"/>
        </w:rPr>
        <w:t xml:space="preserve"> 2023 год и 9 месяцев </w:t>
      </w:r>
      <w:r w:rsidR="0058354B" w:rsidRPr="006C2027">
        <w:rPr>
          <w:sz w:val="28"/>
          <w:szCs w:val="28"/>
        </w:rPr>
        <w:t>2024 года</w:t>
      </w:r>
      <w:r>
        <w:rPr>
          <w:sz w:val="28"/>
          <w:szCs w:val="28"/>
        </w:rPr>
        <w:t>. П</w:t>
      </w:r>
      <w:r w:rsidR="0058354B" w:rsidRPr="006C2027">
        <w:rPr>
          <w:sz w:val="28"/>
          <w:szCs w:val="28"/>
        </w:rPr>
        <w:t xml:space="preserve">роведенные </w:t>
      </w:r>
      <w:r>
        <w:rPr>
          <w:sz w:val="28"/>
          <w:szCs w:val="28"/>
        </w:rPr>
        <w:t xml:space="preserve">проверки </w:t>
      </w:r>
      <w:r w:rsidR="0058354B" w:rsidRPr="006C2027">
        <w:rPr>
          <w:sz w:val="28"/>
          <w:szCs w:val="28"/>
        </w:rPr>
        <w:t>нарушений не выявили.</w:t>
      </w:r>
      <w:r w:rsidR="006A0E84">
        <w:rPr>
          <w:sz w:val="28"/>
          <w:szCs w:val="28"/>
        </w:rPr>
        <w:t xml:space="preserve"> По результатам проверок</w:t>
      </w:r>
      <w:r w:rsidR="00F3602E" w:rsidRPr="006C2027">
        <w:rPr>
          <w:sz w:val="28"/>
          <w:szCs w:val="28"/>
        </w:rPr>
        <w:t xml:space="preserve"> даны экспертные оценки результатов эффективности отдельных видов деятельности ука</w:t>
      </w:r>
      <w:r w:rsidR="006A0E84">
        <w:rPr>
          <w:sz w:val="28"/>
          <w:szCs w:val="28"/>
        </w:rPr>
        <w:t>занных организаций, не относящих</w:t>
      </w:r>
      <w:r w:rsidR="00F3602E" w:rsidRPr="006C2027">
        <w:rPr>
          <w:sz w:val="28"/>
          <w:szCs w:val="28"/>
        </w:rPr>
        <w:t xml:space="preserve">ся к основным видам деятельности. Изучены и проанализированы предварительные расчеты стоимости </w:t>
      </w:r>
      <w:r w:rsidR="00A912C6">
        <w:rPr>
          <w:sz w:val="28"/>
          <w:szCs w:val="28"/>
        </w:rPr>
        <w:t>производимой</w:t>
      </w:r>
      <w:r w:rsidR="00F3602E" w:rsidRPr="006C2027">
        <w:rPr>
          <w:sz w:val="28"/>
          <w:szCs w:val="28"/>
        </w:rPr>
        <w:t xml:space="preserve"> собственной продукции, оказываемых услуг. Сделаны соответ</w:t>
      </w:r>
      <w:r w:rsidR="003719EA">
        <w:rPr>
          <w:sz w:val="28"/>
          <w:szCs w:val="28"/>
        </w:rPr>
        <w:t>ствующие выводы о конкурентоспособности</w:t>
      </w:r>
      <w:r w:rsidR="00F3602E" w:rsidRPr="006C2027">
        <w:rPr>
          <w:sz w:val="28"/>
          <w:szCs w:val="28"/>
        </w:rPr>
        <w:t xml:space="preserve"> произведенной продукции и рентабельности услуг.</w:t>
      </w:r>
      <w:r w:rsidR="0058354B" w:rsidRPr="006C2027">
        <w:rPr>
          <w:sz w:val="28"/>
          <w:szCs w:val="28"/>
        </w:rPr>
        <w:t xml:space="preserve"> </w:t>
      </w:r>
      <w:r w:rsidR="00E056E2" w:rsidRPr="006C2027">
        <w:rPr>
          <w:sz w:val="28"/>
          <w:szCs w:val="28"/>
        </w:rPr>
        <w:t>Отчеты п</w:t>
      </w:r>
      <w:r w:rsidR="0058354B" w:rsidRPr="006C2027">
        <w:rPr>
          <w:sz w:val="28"/>
          <w:szCs w:val="28"/>
        </w:rPr>
        <w:t xml:space="preserve">о результатам проверок направлены </w:t>
      </w:r>
      <w:r w:rsidR="003719EA">
        <w:rPr>
          <w:sz w:val="28"/>
          <w:szCs w:val="28"/>
        </w:rPr>
        <w:t>должностным лицам администрации городского округа.</w:t>
      </w:r>
    </w:p>
    <w:p w:rsidR="0011561F" w:rsidRDefault="0011561F" w:rsidP="00D910FF">
      <w:pPr>
        <w:ind w:firstLine="709"/>
        <w:jc w:val="both"/>
        <w:rPr>
          <w:b/>
          <w:i/>
          <w:sz w:val="28"/>
          <w:szCs w:val="28"/>
        </w:rPr>
      </w:pPr>
    </w:p>
    <w:p w:rsidR="008B75FF" w:rsidRPr="008B75FF" w:rsidRDefault="008B75FF" w:rsidP="00D910FF">
      <w:pPr>
        <w:ind w:firstLine="709"/>
        <w:jc w:val="both"/>
        <w:rPr>
          <w:i/>
          <w:sz w:val="28"/>
          <w:szCs w:val="28"/>
        </w:rPr>
      </w:pPr>
      <w:r w:rsidRPr="008B75FF">
        <w:rPr>
          <w:i/>
          <w:sz w:val="28"/>
          <w:szCs w:val="28"/>
        </w:rPr>
        <w:t>6. Проверка эффективности использования средств, выделенных на реализацию муниципальной программы «Развитие градостроительной деятельности и деятельности в области земельных отношений в Уссурийском городском округе Приморского края» на 2023-2027 годы, за 2023 год.</w:t>
      </w:r>
    </w:p>
    <w:p w:rsidR="008F340C" w:rsidRDefault="008F340C" w:rsidP="00D910FF">
      <w:pPr>
        <w:ind w:right="-21" w:firstLine="709"/>
        <w:contextualSpacing/>
        <w:jc w:val="both"/>
        <w:rPr>
          <w:sz w:val="28"/>
          <w:szCs w:val="28"/>
        </w:rPr>
      </w:pPr>
      <w:r>
        <w:rPr>
          <w:sz w:val="28"/>
          <w:szCs w:val="28"/>
        </w:rPr>
        <w:t xml:space="preserve">Контрольное мероприятие проведено Контрольно-счетной палатой на основании </w:t>
      </w:r>
      <w:r w:rsidRPr="005A71BC">
        <w:rPr>
          <w:sz w:val="28"/>
          <w:szCs w:val="28"/>
        </w:rPr>
        <w:t>план</w:t>
      </w:r>
      <w:r>
        <w:rPr>
          <w:sz w:val="28"/>
          <w:szCs w:val="28"/>
        </w:rPr>
        <w:t>а</w:t>
      </w:r>
      <w:r w:rsidRPr="005A71BC">
        <w:rPr>
          <w:sz w:val="28"/>
          <w:szCs w:val="28"/>
        </w:rPr>
        <w:t xml:space="preserve"> работы</w:t>
      </w:r>
      <w:r>
        <w:rPr>
          <w:sz w:val="28"/>
          <w:szCs w:val="28"/>
        </w:rPr>
        <w:t>.</w:t>
      </w:r>
      <w:r w:rsidRPr="005A71BC">
        <w:rPr>
          <w:sz w:val="28"/>
          <w:szCs w:val="28"/>
        </w:rPr>
        <w:t xml:space="preserve"> </w:t>
      </w:r>
    </w:p>
    <w:p w:rsidR="008F340C" w:rsidRPr="005A71BC" w:rsidRDefault="008F340C" w:rsidP="00D910FF">
      <w:pPr>
        <w:ind w:right="-21" w:firstLine="709"/>
        <w:contextualSpacing/>
        <w:jc w:val="both"/>
        <w:rPr>
          <w:sz w:val="28"/>
          <w:szCs w:val="28"/>
        </w:rPr>
      </w:pPr>
      <w:r>
        <w:rPr>
          <w:sz w:val="28"/>
          <w:szCs w:val="28"/>
        </w:rPr>
        <w:t>Объем проверенных средств составил 6,3 млн. рублей.</w:t>
      </w:r>
    </w:p>
    <w:p w:rsidR="008F340C" w:rsidRDefault="008F340C" w:rsidP="00D910FF">
      <w:pPr>
        <w:ind w:firstLine="709"/>
        <w:rPr>
          <w:sz w:val="28"/>
          <w:szCs w:val="28"/>
        </w:rPr>
      </w:pPr>
      <w:r w:rsidRPr="005A71BC">
        <w:rPr>
          <w:sz w:val="28"/>
          <w:szCs w:val="28"/>
        </w:rPr>
        <w:t>Вопросы контрольного мероприятия:</w:t>
      </w:r>
    </w:p>
    <w:p w:rsidR="008F340C" w:rsidRDefault="008F340C" w:rsidP="00D910FF">
      <w:pPr>
        <w:pStyle w:val="ad"/>
        <w:shd w:val="clear" w:color="auto" w:fill="auto"/>
        <w:spacing w:after="0" w:line="240" w:lineRule="auto"/>
        <w:ind w:left="40" w:right="-23" w:firstLine="709"/>
        <w:jc w:val="both"/>
        <w:rPr>
          <w:rStyle w:val="1"/>
          <w:color w:val="000000"/>
          <w:sz w:val="28"/>
          <w:szCs w:val="28"/>
        </w:rPr>
      </w:pPr>
      <w:r>
        <w:rPr>
          <w:rStyle w:val="1"/>
          <w:color w:val="000000"/>
          <w:sz w:val="28"/>
          <w:szCs w:val="28"/>
        </w:rPr>
        <w:t xml:space="preserve">проверка использования средств местного бюджета на реализацию программных мероприятий, эффективность произведенных расходов; </w:t>
      </w:r>
    </w:p>
    <w:p w:rsidR="008F340C" w:rsidRDefault="008F340C" w:rsidP="00D910FF">
      <w:pPr>
        <w:pStyle w:val="ad"/>
        <w:shd w:val="clear" w:color="auto" w:fill="auto"/>
        <w:spacing w:after="0" w:line="240" w:lineRule="auto"/>
        <w:ind w:left="40" w:right="-23" w:firstLine="709"/>
        <w:jc w:val="both"/>
        <w:rPr>
          <w:rStyle w:val="1"/>
          <w:color w:val="000000"/>
          <w:sz w:val="28"/>
          <w:szCs w:val="28"/>
        </w:rPr>
      </w:pPr>
      <w:r>
        <w:rPr>
          <w:rStyle w:val="1"/>
          <w:color w:val="000000"/>
          <w:sz w:val="28"/>
          <w:szCs w:val="28"/>
        </w:rPr>
        <w:t>организация системы осуществления закупок на поставки товаров, выполнение работ, оказание услуг для муниципальных нужд;</w:t>
      </w:r>
    </w:p>
    <w:p w:rsidR="008F340C" w:rsidRDefault="008F340C" w:rsidP="00D910FF">
      <w:pPr>
        <w:pStyle w:val="ad"/>
        <w:shd w:val="clear" w:color="auto" w:fill="auto"/>
        <w:spacing w:after="0" w:line="240" w:lineRule="auto"/>
        <w:ind w:right="-23" w:firstLine="709"/>
        <w:jc w:val="both"/>
        <w:rPr>
          <w:rStyle w:val="1"/>
          <w:color w:val="000000"/>
          <w:sz w:val="28"/>
          <w:szCs w:val="28"/>
        </w:rPr>
      </w:pPr>
      <w:r>
        <w:rPr>
          <w:rStyle w:val="1"/>
          <w:color w:val="000000"/>
          <w:sz w:val="28"/>
          <w:szCs w:val="28"/>
        </w:rPr>
        <w:t>анализ достигнутых значений</w:t>
      </w:r>
      <w:r w:rsidRPr="00816C65">
        <w:rPr>
          <w:rStyle w:val="1"/>
          <w:color w:val="000000"/>
          <w:sz w:val="28"/>
          <w:szCs w:val="28"/>
        </w:rPr>
        <w:t xml:space="preserve"> </w:t>
      </w:r>
      <w:r>
        <w:rPr>
          <w:rStyle w:val="1"/>
          <w:color w:val="000000"/>
          <w:sz w:val="28"/>
          <w:szCs w:val="28"/>
        </w:rPr>
        <w:t>показателей муниципальной программы;</w:t>
      </w:r>
    </w:p>
    <w:p w:rsidR="008F340C" w:rsidRDefault="008F340C" w:rsidP="00D910FF">
      <w:pPr>
        <w:pStyle w:val="ad"/>
        <w:shd w:val="clear" w:color="auto" w:fill="auto"/>
        <w:tabs>
          <w:tab w:val="left" w:pos="567"/>
        </w:tabs>
        <w:spacing w:after="0" w:line="240" w:lineRule="auto"/>
        <w:ind w:right="-23" w:firstLine="709"/>
        <w:jc w:val="both"/>
        <w:rPr>
          <w:rFonts w:ascii="Times New Roman" w:hAnsi="Times New Roman"/>
          <w:sz w:val="28"/>
          <w:szCs w:val="28"/>
        </w:rPr>
      </w:pPr>
      <w:r>
        <w:rPr>
          <w:rStyle w:val="1"/>
          <w:color w:val="000000"/>
          <w:sz w:val="28"/>
          <w:szCs w:val="28"/>
        </w:rPr>
        <w:t>о</w:t>
      </w:r>
      <w:r>
        <w:rPr>
          <w:rFonts w:ascii="Times New Roman" w:hAnsi="Times New Roman"/>
          <w:sz w:val="28"/>
          <w:szCs w:val="28"/>
        </w:rPr>
        <w:t>ценка результативности и эффективности реализации муниципальной программы.</w:t>
      </w:r>
    </w:p>
    <w:p w:rsidR="008F340C" w:rsidRPr="00762A47" w:rsidRDefault="008F340C" w:rsidP="00D910FF">
      <w:pPr>
        <w:ind w:firstLine="709"/>
        <w:contextualSpacing/>
        <w:jc w:val="both"/>
        <w:rPr>
          <w:sz w:val="28"/>
          <w:szCs w:val="28"/>
        </w:rPr>
      </w:pPr>
      <w:r>
        <w:rPr>
          <w:sz w:val="28"/>
          <w:szCs w:val="28"/>
        </w:rPr>
        <w:t>Муниципальная п</w:t>
      </w:r>
      <w:r w:rsidRPr="00762A47">
        <w:rPr>
          <w:sz w:val="28"/>
          <w:szCs w:val="28"/>
        </w:rPr>
        <w:t>рограмма направлена на обеспечение</w:t>
      </w:r>
      <w:r>
        <w:rPr>
          <w:sz w:val="28"/>
          <w:szCs w:val="28"/>
        </w:rPr>
        <w:t xml:space="preserve"> комплексного и устойчивого развития территории Уссурийского городского округа, на создание благоприятных условий для повышения качества жизни населения </w:t>
      </w:r>
      <w:r>
        <w:rPr>
          <w:sz w:val="28"/>
          <w:szCs w:val="28"/>
        </w:rPr>
        <w:lastRenderedPageBreak/>
        <w:t>и привлечения инвестиций, в том числе на создание условий для комплексного использования земельных участков.</w:t>
      </w:r>
    </w:p>
    <w:p w:rsidR="008F340C" w:rsidRDefault="008F340C" w:rsidP="00D910FF">
      <w:pPr>
        <w:ind w:firstLine="709"/>
        <w:contextualSpacing/>
        <w:jc w:val="both"/>
        <w:rPr>
          <w:sz w:val="28"/>
          <w:szCs w:val="28"/>
        </w:rPr>
      </w:pPr>
      <w:r>
        <w:rPr>
          <w:sz w:val="28"/>
          <w:szCs w:val="28"/>
        </w:rPr>
        <w:t>Задачами Программы являются: создание условий для комплексного развития социальной, транспортной и инженерной инфраструктуры на территории Уссурийского городского округа; обеспечение рационального использования земельных участков на территории Уссурийского городского округа.</w:t>
      </w:r>
    </w:p>
    <w:p w:rsidR="008F340C" w:rsidRPr="00641EA9" w:rsidRDefault="008F340C" w:rsidP="00D910FF">
      <w:pPr>
        <w:ind w:firstLine="709"/>
        <w:jc w:val="both"/>
        <w:rPr>
          <w:sz w:val="28"/>
          <w:szCs w:val="28"/>
        </w:rPr>
      </w:pPr>
      <w:r w:rsidRPr="00641EA9">
        <w:rPr>
          <w:sz w:val="28"/>
          <w:szCs w:val="28"/>
        </w:rPr>
        <w:t>В 2023</w:t>
      </w:r>
      <w:r>
        <w:rPr>
          <w:sz w:val="28"/>
          <w:szCs w:val="28"/>
        </w:rPr>
        <w:t xml:space="preserve"> </w:t>
      </w:r>
      <w:r w:rsidRPr="00641EA9">
        <w:rPr>
          <w:sz w:val="28"/>
          <w:szCs w:val="28"/>
        </w:rPr>
        <w:t>году были исполнены программные мероприятия</w:t>
      </w:r>
      <w:r>
        <w:rPr>
          <w:sz w:val="28"/>
          <w:szCs w:val="28"/>
        </w:rPr>
        <w:t xml:space="preserve"> по направлениям:</w:t>
      </w:r>
    </w:p>
    <w:p w:rsidR="008F340C" w:rsidRPr="00641EA9" w:rsidRDefault="008F340C" w:rsidP="00D910FF">
      <w:pPr>
        <w:ind w:firstLine="709"/>
        <w:jc w:val="both"/>
        <w:rPr>
          <w:i/>
          <w:sz w:val="28"/>
          <w:szCs w:val="28"/>
        </w:rPr>
      </w:pPr>
      <w:r w:rsidRPr="00641EA9">
        <w:rPr>
          <w:i/>
          <w:sz w:val="28"/>
          <w:szCs w:val="28"/>
        </w:rPr>
        <w:t>«</w:t>
      </w:r>
      <w:r w:rsidR="00AE762D">
        <w:rPr>
          <w:i/>
          <w:sz w:val="28"/>
          <w:szCs w:val="28"/>
        </w:rPr>
        <w:t>р</w:t>
      </w:r>
      <w:r w:rsidRPr="00641EA9">
        <w:rPr>
          <w:i/>
          <w:sz w:val="28"/>
          <w:szCs w:val="28"/>
        </w:rPr>
        <w:t>азработка документации по планировке территории»</w:t>
      </w:r>
      <w:r>
        <w:rPr>
          <w:i/>
          <w:sz w:val="28"/>
          <w:szCs w:val="28"/>
        </w:rPr>
        <w:t xml:space="preserve"> </w:t>
      </w:r>
    </w:p>
    <w:p w:rsidR="008F340C" w:rsidRDefault="008F340C" w:rsidP="00D910FF">
      <w:pPr>
        <w:tabs>
          <w:tab w:val="left" w:pos="567"/>
          <w:tab w:val="left" w:pos="709"/>
          <w:tab w:val="left" w:pos="1134"/>
        </w:tabs>
        <w:ind w:firstLine="709"/>
        <w:jc w:val="both"/>
        <w:rPr>
          <w:sz w:val="28"/>
          <w:szCs w:val="28"/>
        </w:rPr>
      </w:pPr>
      <w:r w:rsidRPr="00536D13">
        <w:rPr>
          <w:sz w:val="28"/>
          <w:szCs w:val="28"/>
        </w:rPr>
        <w:t xml:space="preserve">разработано </w:t>
      </w:r>
      <w:r w:rsidRPr="000F28C5">
        <w:rPr>
          <w:sz w:val="28"/>
          <w:szCs w:val="28"/>
        </w:rPr>
        <w:t xml:space="preserve">8 проектов межевания территорий </w:t>
      </w:r>
      <w:r>
        <w:rPr>
          <w:sz w:val="28"/>
          <w:szCs w:val="28"/>
        </w:rPr>
        <w:t>общей</w:t>
      </w:r>
      <w:r w:rsidRPr="000F28C5">
        <w:rPr>
          <w:sz w:val="28"/>
          <w:szCs w:val="28"/>
        </w:rPr>
        <w:t xml:space="preserve"> площадь</w:t>
      </w:r>
      <w:r>
        <w:rPr>
          <w:sz w:val="28"/>
          <w:szCs w:val="28"/>
        </w:rPr>
        <w:t>ю</w:t>
      </w:r>
      <w:r w:rsidRPr="000F28C5">
        <w:rPr>
          <w:sz w:val="28"/>
          <w:szCs w:val="28"/>
        </w:rPr>
        <w:t xml:space="preserve"> </w:t>
      </w:r>
      <w:r>
        <w:rPr>
          <w:sz w:val="28"/>
          <w:szCs w:val="28"/>
        </w:rPr>
        <w:t>145 га</w:t>
      </w:r>
      <w:r w:rsidRPr="000F28C5">
        <w:rPr>
          <w:sz w:val="28"/>
          <w:szCs w:val="28"/>
        </w:rPr>
        <w:t xml:space="preserve"> посредством</w:t>
      </w:r>
      <w:r w:rsidRPr="00536D13">
        <w:rPr>
          <w:sz w:val="28"/>
          <w:szCs w:val="28"/>
        </w:rPr>
        <w:t xml:space="preserve"> заключени</w:t>
      </w:r>
      <w:r>
        <w:rPr>
          <w:sz w:val="28"/>
          <w:szCs w:val="28"/>
        </w:rPr>
        <w:t>я</w:t>
      </w:r>
      <w:r w:rsidRPr="00536D13">
        <w:rPr>
          <w:sz w:val="28"/>
          <w:szCs w:val="28"/>
        </w:rPr>
        <w:t xml:space="preserve"> муниципальных контрактов на выполнение работ по разработке документации по планировке (проект межевания) территории, с выполнением отчета об инженерно-геодезических изыскани</w:t>
      </w:r>
      <w:r w:rsidR="00AE762D">
        <w:rPr>
          <w:sz w:val="28"/>
          <w:szCs w:val="28"/>
        </w:rPr>
        <w:t>ях, общей</w:t>
      </w:r>
      <w:r>
        <w:rPr>
          <w:sz w:val="28"/>
          <w:szCs w:val="28"/>
        </w:rPr>
        <w:t xml:space="preserve"> стоимость</w:t>
      </w:r>
      <w:r w:rsidR="00AE762D">
        <w:rPr>
          <w:sz w:val="28"/>
          <w:szCs w:val="28"/>
        </w:rPr>
        <w:t>ю</w:t>
      </w:r>
      <w:r>
        <w:rPr>
          <w:sz w:val="28"/>
          <w:szCs w:val="28"/>
        </w:rPr>
        <w:t xml:space="preserve"> работ </w:t>
      </w:r>
      <w:r w:rsidRPr="0051184C">
        <w:rPr>
          <w:bCs/>
          <w:color w:val="000000"/>
          <w:sz w:val="28"/>
          <w:szCs w:val="28"/>
        </w:rPr>
        <w:t>3</w:t>
      </w:r>
      <w:r>
        <w:rPr>
          <w:bCs/>
          <w:color w:val="000000"/>
          <w:sz w:val="28"/>
          <w:szCs w:val="28"/>
        </w:rPr>
        <w:t>,</w:t>
      </w:r>
      <w:r w:rsidRPr="0051184C">
        <w:rPr>
          <w:bCs/>
          <w:color w:val="000000"/>
          <w:sz w:val="28"/>
          <w:szCs w:val="28"/>
        </w:rPr>
        <w:t>3</w:t>
      </w:r>
      <w:r>
        <w:rPr>
          <w:bCs/>
          <w:color w:val="000000"/>
          <w:sz w:val="28"/>
          <w:szCs w:val="28"/>
        </w:rPr>
        <w:t xml:space="preserve"> млн</w:t>
      </w:r>
      <w:r>
        <w:rPr>
          <w:sz w:val="28"/>
          <w:szCs w:val="28"/>
        </w:rPr>
        <w:t xml:space="preserve">. рублей; </w:t>
      </w:r>
    </w:p>
    <w:p w:rsidR="008F340C" w:rsidRDefault="008F340C" w:rsidP="00D910FF">
      <w:pPr>
        <w:tabs>
          <w:tab w:val="left" w:pos="567"/>
          <w:tab w:val="left" w:pos="709"/>
          <w:tab w:val="left" w:pos="1134"/>
        </w:tabs>
        <w:ind w:firstLine="709"/>
        <w:jc w:val="both"/>
        <w:rPr>
          <w:rFonts w:eastAsiaTheme="minorHAnsi"/>
          <w:bCs/>
          <w:iCs/>
          <w:sz w:val="28"/>
          <w:szCs w:val="28"/>
          <w:lang w:eastAsia="en-US"/>
        </w:rPr>
      </w:pPr>
      <w:r w:rsidRPr="0093513D">
        <w:rPr>
          <w:i/>
          <w:sz w:val="28"/>
          <w:szCs w:val="28"/>
        </w:rPr>
        <w:t>«</w:t>
      </w:r>
      <w:r w:rsidR="00AE762D">
        <w:rPr>
          <w:i/>
          <w:sz w:val="28"/>
          <w:szCs w:val="28"/>
        </w:rPr>
        <w:t>в</w:t>
      </w:r>
      <w:r w:rsidRPr="0093513D">
        <w:rPr>
          <w:i/>
          <w:sz w:val="28"/>
          <w:szCs w:val="28"/>
        </w:rPr>
        <w:t xml:space="preserve"> области распоряжения и использования земель на территории Уссурийского городского округа»</w:t>
      </w:r>
      <w:r>
        <w:rPr>
          <w:i/>
          <w:sz w:val="28"/>
          <w:szCs w:val="28"/>
        </w:rPr>
        <w:t xml:space="preserve"> </w:t>
      </w:r>
      <w:r w:rsidR="00AE762D">
        <w:rPr>
          <w:rFonts w:eastAsiaTheme="minorHAnsi"/>
          <w:bCs/>
          <w:iCs/>
          <w:sz w:val="28"/>
          <w:szCs w:val="28"/>
          <w:lang w:eastAsia="en-US"/>
        </w:rPr>
        <w:t>общей стоимостью</w:t>
      </w:r>
      <w:r>
        <w:rPr>
          <w:rFonts w:eastAsiaTheme="minorHAnsi"/>
          <w:bCs/>
          <w:iCs/>
          <w:sz w:val="28"/>
          <w:szCs w:val="28"/>
          <w:lang w:eastAsia="en-US"/>
        </w:rPr>
        <w:t xml:space="preserve"> 1,1 млн. рублей</w:t>
      </w:r>
      <w:r w:rsidRPr="00125AC2">
        <w:rPr>
          <w:rFonts w:eastAsiaTheme="minorHAnsi"/>
          <w:bCs/>
          <w:iCs/>
          <w:sz w:val="28"/>
          <w:szCs w:val="28"/>
          <w:lang w:eastAsia="en-US"/>
        </w:rPr>
        <w:t>:</w:t>
      </w:r>
    </w:p>
    <w:p w:rsidR="008F340C" w:rsidRDefault="008F340C" w:rsidP="00D910FF">
      <w:pPr>
        <w:ind w:firstLine="709"/>
        <w:contextualSpacing/>
        <w:jc w:val="both"/>
        <w:rPr>
          <w:rFonts w:eastAsiaTheme="minorHAnsi"/>
          <w:sz w:val="28"/>
          <w:szCs w:val="28"/>
          <w:lang w:eastAsia="en-US"/>
        </w:rPr>
      </w:pPr>
      <w:r>
        <w:rPr>
          <w:rFonts w:eastAsiaTheme="minorHAnsi"/>
          <w:sz w:val="28"/>
          <w:szCs w:val="28"/>
          <w:lang w:eastAsia="en-US"/>
        </w:rPr>
        <w:t>подготовлены схемы расположения 100 земельных участков на кадастровом плане территории; данные схемы подготовлены для выполнения кадастровых работ в целях определения местоположения границ земельного участка и подготовки межевого плана, необходимого для его постановки на государственный кадастровый учет;</w:t>
      </w:r>
    </w:p>
    <w:p w:rsidR="008F340C" w:rsidRDefault="008F340C" w:rsidP="00D910FF">
      <w:pPr>
        <w:ind w:firstLine="709"/>
        <w:contextualSpacing/>
        <w:jc w:val="both"/>
        <w:rPr>
          <w:rFonts w:eastAsiaTheme="minorHAnsi"/>
          <w:sz w:val="28"/>
          <w:szCs w:val="28"/>
          <w:lang w:eastAsia="en-US"/>
        </w:rPr>
      </w:pPr>
      <w:r>
        <w:rPr>
          <w:rFonts w:eastAsiaTheme="minorHAnsi"/>
          <w:sz w:val="28"/>
          <w:szCs w:val="28"/>
          <w:lang w:eastAsia="en-US"/>
        </w:rPr>
        <w:t>сф</w:t>
      </w:r>
      <w:r w:rsidRPr="00082389">
        <w:rPr>
          <w:sz w:val="28"/>
          <w:szCs w:val="28"/>
        </w:rPr>
        <w:t>ормирован</w:t>
      </w:r>
      <w:r>
        <w:rPr>
          <w:sz w:val="28"/>
          <w:szCs w:val="28"/>
        </w:rPr>
        <w:t>ы</w:t>
      </w:r>
      <w:r w:rsidRPr="00082389">
        <w:rPr>
          <w:sz w:val="28"/>
          <w:szCs w:val="28"/>
        </w:rPr>
        <w:t xml:space="preserve"> межевы</w:t>
      </w:r>
      <w:r>
        <w:rPr>
          <w:sz w:val="28"/>
          <w:szCs w:val="28"/>
        </w:rPr>
        <w:t>е</w:t>
      </w:r>
      <w:r w:rsidRPr="00082389">
        <w:rPr>
          <w:sz w:val="28"/>
          <w:szCs w:val="28"/>
        </w:rPr>
        <w:t xml:space="preserve"> план</w:t>
      </w:r>
      <w:r>
        <w:rPr>
          <w:sz w:val="28"/>
          <w:szCs w:val="28"/>
        </w:rPr>
        <w:t xml:space="preserve">ы </w:t>
      </w:r>
      <w:r w:rsidRPr="00082389">
        <w:rPr>
          <w:sz w:val="28"/>
          <w:szCs w:val="28"/>
        </w:rPr>
        <w:t xml:space="preserve">и </w:t>
      </w:r>
      <w:r>
        <w:rPr>
          <w:sz w:val="28"/>
          <w:szCs w:val="28"/>
        </w:rPr>
        <w:t>поставлены</w:t>
      </w:r>
      <w:r w:rsidRPr="00082389">
        <w:rPr>
          <w:sz w:val="28"/>
          <w:szCs w:val="28"/>
        </w:rPr>
        <w:t xml:space="preserve"> на кадастровый учет</w:t>
      </w:r>
      <w:r>
        <w:rPr>
          <w:sz w:val="28"/>
          <w:szCs w:val="28"/>
        </w:rPr>
        <w:t xml:space="preserve"> 132 земельных участка; </w:t>
      </w:r>
      <w:r>
        <w:rPr>
          <w:rFonts w:eastAsiaTheme="minorHAnsi"/>
          <w:sz w:val="28"/>
          <w:szCs w:val="28"/>
          <w:lang w:eastAsia="en-US"/>
        </w:rPr>
        <w:t>в проверяемом периоде межевые планы сформированы,</w:t>
      </w:r>
      <w:r w:rsidRPr="00036F9C">
        <w:rPr>
          <w:rFonts w:eastAsiaTheme="minorHAnsi"/>
          <w:sz w:val="28"/>
          <w:szCs w:val="28"/>
          <w:lang w:eastAsia="en-US"/>
        </w:rPr>
        <w:t xml:space="preserve"> </w:t>
      </w:r>
      <w:r>
        <w:rPr>
          <w:rFonts w:eastAsiaTheme="minorHAnsi"/>
          <w:sz w:val="28"/>
          <w:szCs w:val="28"/>
          <w:lang w:eastAsia="en-US"/>
        </w:rPr>
        <w:t xml:space="preserve">в основном, с целью образования земельных участков, в отношении которых ранее (до  2023 года), согласно постановлениям администрации городского округа утверждены документация по планировке (проект планировки и проект межевания) и схемы расположения земельных участков на кадастровом плане территории; </w:t>
      </w:r>
    </w:p>
    <w:p w:rsidR="008F340C" w:rsidRDefault="008F340C" w:rsidP="00D910FF">
      <w:pPr>
        <w:ind w:firstLine="709"/>
        <w:contextualSpacing/>
        <w:jc w:val="both"/>
        <w:rPr>
          <w:sz w:val="28"/>
          <w:szCs w:val="28"/>
        </w:rPr>
      </w:pPr>
      <w:r>
        <w:rPr>
          <w:rFonts w:eastAsiaTheme="minorHAnsi"/>
          <w:sz w:val="28"/>
          <w:szCs w:val="28"/>
          <w:lang w:eastAsia="en-US"/>
        </w:rPr>
        <w:t xml:space="preserve">выполнены работы по определению координат земельных участков, на основании которых сформировано 40 заключений; определение координат земельных участков произведено с целью осуществления </w:t>
      </w:r>
      <w:r>
        <w:rPr>
          <w:sz w:val="28"/>
          <w:szCs w:val="28"/>
        </w:rPr>
        <w:t>муниципального земельного контроля соблюдения обязательных требований</w:t>
      </w:r>
      <w:r w:rsidRPr="00FC4559">
        <w:rPr>
          <w:sz w:val="28"/>
          <w:szCs w:val="28"/>
        </w:rPr>
        <w:t>,</w:t>
      </w:r>
      <w:r>
        <w:rPr>
          <w:sz w:val="28"/>
          <w:szCs w:val="28"/>
        </w:rPr>
        <w:t xml:space="preserve"> установленных нормативным правовым актом Уссурийского городского округа (самовольное занятие земель, использование земельных участков по целевому назначению, пр</w:t>
      </w:r>
      <w:r w:rsidR="00AE762D">
        <w:rPr>
          <w:sz w:val="28"/>
          <w:szCs w:val="28"/>
        </w:rPr>
        <w:t>очее</w:t>
      </w:r>
      <w:r>
        <w:rPr>
          <w:sz w:val="28"/>
          <w:szCs w:val="28"/>
        </w:rPr>
        <w:t>);</w:t>
      </w:r>
    </w:p>
    <w:p w:rsidR="008F340C" w:rsidRDefault="008F340C" w:rsidP="00D910FF">
      <w:pPr>
        <w:ind w:firstLine="709"/>
        <w:contextualSpacing/>
        <w:jc w:val="both"/>
        <w:rPr>
          <w:rFonts w:eastAsiaTheme="minorHAnsi"/>
          <w:sz w:val="28"/>
          <w:szCs w:val="28"/>
          <w:lang w:eastAsia="en-US"/>
        </w:rPr>
      </w:pPr>
      <w:r>
        <w:rPr>
          <w:rFonts w:eastAsiaTheme="minorHAnsi"/>
          <w:sz w:val="28"/>
          <w:szCs w:val="28"/>
          <w:lang w:eastAsia="en-US"/>
        </w:rPr>
        <w:t>выполнены работы по в</w:t>
      </w:r>
      <w:r w:rsidRPr="00D53F6F">
        <w:rPr>
          <w:rFonts w:eastAsiaTheme="minorHAnsi"/>
          <w:sz w:val="28"/>
          <w:szCs w:val="28"/>
          <w:lang w:eastAsia="en-US"/>
        </w:rPr>
        <w:t>ынос</w:t>
      </w:r>
      <w:r>
        <w:rPr>
          <w:rFonts w:eastAsiaTheme="minorHAnsi"/>
          <w:sz w:val="28"/>
          <w:szCs w:val="28"/>
          <w:lang w:eastAsia="en-US"/>
        </w:rPr>
        <w:t>у</w:t>
      </w:r>
      <w:r w:rsidRPr="00D53F6F">
        <w:rPr>
          <w:rFonts w:eastAsiaTheme="minorHAnsi"/>
          <w:sz w:val="28"/>
          <w:szCs w:val="28"/>
          <w:lang w:eastAsia="en-US"/>
        </w:rPr>
        <w:t xml:space="preserve"> в натуру границ </w:t>
      </w:r>
      <w:r>
        <w:rPr>
          <w:rFonts w:eastAsiaTheme="minorHAnsi"/>
          <w:sz w:val="28"/>
          <w:szCs w:val="28"/>
          <w:lang w:eastAsia="en-US"/>
        </w:rPr>
        <w:t xml:space="preserve">150 </w:t>
      </w:r>
      <w:r w:rsidRPr="00D53F6F">
        <w:rPr>
          <w:rFonts w:eastAsiaTheme="minorHAnsi"/>
          <w:sz w:val="28"/>
          <w:szCs w:val="28"/>
          <w:lang w:eastAsia="en-US"/>
        </w:rPr>
        <w:t>земельных участков</w:t>
      </w:r>
      <w:r w:rsidRPr="00D53F6F">
        <w:rPr>
          <w:sz w:val="28"/>
          <w:szCs w:val="28"/>
        </w:rPr>
        <w:t xml:space="preserve"> с обозначением межевыми знаками фактического местоположения земельных участков (установление на местности границ земельных участков с закреплением межевыми знаками всех поворотных точек)</w:t>
      </w:r>
      <w:r>
        <w:rPr>
          <w:sz w:val="28"/>
          <w:szCs w:val="28"/>
        </w:rPr>
        <w:t xml:space="preserve">; </w:t>
      </w:r>
      <w:r>
        <w:rPr>
          <w:rFonts w:eastAsiaTheme="minorHAnsi"/>
          <w:sz w:val="28"/>
          <w:szCs w:val="28"/>
          <w:lang w:eastAsia="en-US"/>
        </w:rPr>
        <w:t>в</w:t>
      </w:r>
      <w:r w:rsidRPr="00D53F6F">
        <w:rPr>
          <w:rFonts w:eastAsiaTheme="minorHAnsi"/>
          <w:sz w:val="28"/>
          <w:szCs w:val="28"/>
          <w:lang w:eastAsia="en-US"/>
        </w:rPr>
        <w:t>ынос в натуру границ</w:t>
      </w:r>
      <w:r>
        <w:rPr>
          <w:rFonts w:eastAsiaTheme="minorHAnsi"/>
          <w:sz w:val="28"/>
          <w:szCs w:val="28"/>
          <w:lang w:eastAsia="en-US"/>
        </w:rPr>
        <w:t xml:space="preserve"> земельных участков произведен, в основном, с целью </w:t>
      </w:r>
      <w:r w:rsidRPr="00F77F7A">
        <w:rPr>
          <w:rFonts w:eastAsiaTheme="minorHAnsi"/>
          <w:sz w:val="28"/>
          <w:szCs w:val="28"/>
          <w:lang w:eastAsia="en-US"/>
        </w:rPr>
        <w:t>бесплатного предоставления</w:t>
      </w:r>
      <w:r>
        <w:rPr>
          <w:rFonts w:eastAsiaTheme="minorHAnsi"/>
          <w:sz w:val="28"/>
          <w:szCs w:val="28"/>
          <w:lang w:eastAsia="en-US"/>
        </w:rPr>
        <w:t xml:space="preserve"> земельных участков </w:t>
      </w:r>
      <w:r w:rsidRPr="00F77F7A">
        <w:rPr>
          <w:rFonts w:eastAsiaTheme="minorHAnsi"/>
          <w:sz w:val="28"/>
          <w:szCs w:val="28"/>
          <w:lang w:eastAsia="en-US"/>
        </w:rPr>
        <w:t>в собственность гражданам, имеющим трех и более детей, для индивидуального жилищного строительства</w:t>
      </w:r>
      <w:r>
        <w:rPr>
          <w:rFonts w:eastAsiaTheme="minorHAnsi"/>
          <w:sz w:val="28"/>
          <w:szCs w:val="28"/>
          <w:lang w:eastAsia="en-US"/>
        </w:rPr>
        <w:t xml:space="preserve">; </w:t>
      </w:r>
    </w:p>
    <w:p w:rsidR="008F340C" w:rsidRDefault="008F340C" w:rsidP="00D910FF">
      <w:pPr>
        <w:autoSpaceDE w:val="0"/>
        <w:autoSpaceDN w:val="0"/>
        <w:adjustRightInd w:val="0"/>
        <w:ind w:firstLine="709"/>
        <w:jc w:val="both"/>
        <w:rPr>
          <w:sz w:val="28"/>
          <w:szCs w:val="28"/>
        </w:rPr>
      </w:pPr>
      <w:r>
        <w:rPr>
          <w:sz w:val="28"/>
          <w:szCs w:val="28"/>
        </w:rPr>
        <w:lastRenderedPageBreak/>
        <w:t>п</w:t>
      </w:r>
      <w:r w:rsidRPr="00536D13">
        <w:rPr>
          <w:sz w:val="28"/>
          <w:szCs w:val="28"/>
        </w:rPr>
        <w:t>роизвед</w:t>
      </w:r>
      <w:r>
        <w:rPr>
          <w:sz w:val="28"/>
          <w:szCs w:val="28"/>
        </w:rPr>
        <w:t xml:space="preserve">ено возмещение </w:t>
      </w:r>
      <w:r>
        <w:rPr>
          <w:rFonts w:eastAsiaTheme="minorHAnsi"/>
          <w:sz w:val="28"/>
          <w:szCs w:val="28"/>
          <w:lang w:eastAsia="en-US"/>
        </w:rPr>
        <w:t>стоимости изымаемых</w:t>
      </w:r>
      <w:r w:rsidRPr="00536D13">
        <w:rPr>
          <w:sz w:val="28"/>
          <w:szCs w:val="28"/>
        </w:rPr>
        <w:t xml:space="preserve"> </w:t>
      </w:r>
      <w:r>
        <w:rPr>
          <w:rFonts w:eastAsiaTheme="minorHAnsi"/>
          <w:sz w:val="28"/>
          <w:szCs w:val="28"/>
          <w:lang w:eastAsia="en-US"/>
        </w:rPr>
        <w:t xml:space="preserve">для муниципальных нужд </w:t>
      </w:r>
      <w:r>
        <w:rPr>
          <w:sz w:val="28"/>
          <w:szCs w:val="28"/>
        </w:rPr>
        <w:t>4</w:t>
      </w:r>
      <w:r w:rsidRPr="00536D13">
        <w:rPr>
          <w:sz w:val="28"/>
          <w:szCs w:val="28"/>
        </w:rPr>
        <w:t xml:space="preserve"> земельных участк</w:t>
      </w:r>
      <w:r>
        <w:rPr>
          <w:sz w:val="28"/>
          <w:szCs w:val="28"/>
        </w:rPr>
        <w:t xml:space="preserve">ов; изъятие земельных участков осуществлено с целью </w:t>
      </w:r>
      <w:r w:rsidRPr="008A3562">
        <w:rPr>
          <w:color w:val="000000"/>
          <w:sz w:val="28"/>
          <w:szCs w:val="28"/>
        </w:rPr>
        <w:t>реконструкци</w:t>
      </w:r>
      <w:r>
        <w:rPr>
          <w:color w:val="000000"/>
          <w:sz w:val="28"/>
          <w:szCs w:val="28"/>
        </w:rPr>
        <w:t>и автомобильных дорог (</w:t>
      </w:r>
      <w:r w:rsidRPr="008A3562">
        <w:rPr>
          <w:color w:val="000000"/>
          <w:sz w:val="28"/>
          <w:szCs w:val="28"/>
        </w:rPr>
        <w:t>ул. Новоселова</w:t>
      </w:r>
      <w:r>
        <w:rPr>
          <w:color w:val="000000"/>
          <w:sz w:val="28"/>
          <w:szCs w:val="28"/>
        </w:rPr>
        <w:t xml:space="preserve">, </w:t>
      </w:r>
      <w:r w:rsidR="00AE762D">
        <w:rPr>
          <w:sz w:val="28"/>
          <w:szCs w:val="28"/>
        </w:rPr>
        <w:br/>
        <w:t>ул. Известковая);</w:t>
      </w:r>
      <w:r>
        <w:rPr>
          <w:sz w:val="28"/>
          <w:szCs w:val="28"/>
        </w:rPr>
        <w:t xml:space="preserve">  </w:t>
      </w:r>
    </w:p>
    <w:p w:rsidR="008F340C" w:rsidRDefault="008F340C" w:rsidP="00D910FF">
      <w:pPr>
        <w:autoSpaceDE w:val="0"/>
        <w:autoSpaceDN w:val="0"/>
        <w:adjustRightInd w:val="0"/>
        <w:ind w:firstLine="709"/>
        <w:jc w:val="both"/>
        <w:rPr>
          <w:sz w:val="28"/>
          <w:szCs w:val="28"/>
        </w:rPr>
      </w:pPr>
      <w:r>
        <w:rPr>
          <w:sz w:val="28"/>
          <w:szCs w:val="28"/>
        </w:rPr>
        <w:t xml:space="preserve"> </w:t>
      </w:r>
      <w:r w:rsidRPr="00F5517D">
        <w:rPr>
          <w:i/>
          <w:sz w:val="28"/>
          <w:szCs w:val="28"/>
        </w:rPr>
        <w:t>«</w:t>
      </w:r>
      <w:r w:rsidR="00AE762D">
        <w:rPr>
          <w:i/>
          <w:sz w:val="28"/>
          <w:szCs w:val="28"/>
        </w:rPr>
        <w:t>о</w:t>
      </w:r>
      <w:r w:rsidRPr="00F5517D">
        <w:rPr>
          <w:i/>
          <w:sz w:val="28"/>
          <w:szCs w:val="28"/>
        </w:rPr>
        <w:t>ценка рыночной стоимости земельных участков и (или) расположенных на них объектов недвижимого имущества</w:t>
      </w:r>
      <w:r>
        <w:rPr>
          <w:i/>
          <w:sz w:val="28"/>
          <w:szCs w:val="28"/>
        </w:rPr>
        <w:t>»</w:t>
      </w:r>
      <w:r w:rsidRPr="0093513D">
        <w:rPr>
          <w:sz w:val="28"/>
          <w:szCs w:val="28"/>
        </w:rPr>
        <w:t xml:space="preserve"> </w:t>
      </w:r>
      <w:r w:rsidR="00AE762D">
        <w:rPr>
          <w:sz w:val="28"/>
          <w:szCs w:val="28"/>
        </w:rPr>
        <w:t>стоимостью работ</w:t>
      </w:r>
      <w:r w:rsidRPr="00536D13">
        <w:rPr>
          <w:sz w:val="28"/>
          <w:szCs w:val="28"/>
        </w:rPr>
        <w:t xml:space="preserve"> </w:t>
      </w:r>
      <w:r>
        <w:rPr>
          <w:sz w:val="28"/>
          <w:szCs w:val="28"/>
        </w:rPr>
        <w:t>0,1 млн</w:t>
      </w:r>
      <w:r w:rsidR="00AE762D">
        <w:rPr>
          <w:sz w:val="28"/>
          <w:szCs w:val="28"/>
        </w:rPr>
        <w:t>. рублей:</w:t>
      </w:r>
    </w:p>
    <w:p w:rsidR="008F340C" w:rsidRDefault="008F340C" w:rsidP="00D910FF">
      <w:pPr>
        <w:autoSpaceDE w:val="0"/>
        <w:autoSpaceDN w:val="0"/>
        <w:adjustRightInd w:val="0"/>
        <w:ind w:firstLine="709"/>
        <w:jc w:val="both"/>
        <w:rPr>
          <w:sz w:val="28"/>
          <w:szCs w:val="28"/>
        </w:rPr>
      </w:pPr>
      <w:r>
        <w:rPr>
          <w:sz w:val="28"/>
          <w:szCs w:val="28"/>
        </w:rPr>
        <w:t>проведена оценка</w:t>
      </w:r>
      <w:r w:rsidRPr="005438CB">
        <w:rPr>
          <w:sz w:val="28"/>
          <w:szCs w:val="28"/>
        </w:rPr>
        <w:t xml:space="preserve"> рыночной стоимости, рыночно обоснованной величины арендной платы</w:t>
      </w:r>
      <w:r>
        <w:rPr>
          <w:sz w:val="28"/>
          <w:szCs w:val="28"/>
        </w:rPr>
        <w:t xml:space="preserve"> в отношении 132 земельных участков; </w:t>
      </w:r>
    </w:p>
    <w:p w:rsidR="008F340C" w:rsidRDefault="008F340C" w:rsidP="00D910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оценка стоимости земельных участков была проведена с целью:</w:t>
      </w:r>
    </w:p>
    <w:p w:rsidR="008F340C" w:rsidRDefault="008F340C" w:rsidP="00D910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изъятия земельных участков, находящихся в собственности, для муниципальных нужд - 15 земельных участков;  </w:t>
      </w:r>
    </w:p>
    <w:p w:rsidR="008F340C" w:rsidRDefault="008F340C" w:rsidP="00D910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проведения аукциона по продаже земельного участка для индивидуального жилищного строительства - 61 земельный участок;  </w:t>
      </w:r>
    </w:p>
    <w:p w:rsidR="008F340C" w:rsidRDefault="008F340C" w:rsidP="00D910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проведения аукциона по продаже земельного участка для ведения личного подсобного хозяйства - 4 земельных участка; </w:t>
      </w:r>
    </w:p>
    <w:p w:rsidR="008F340C" w:rsidRDefault="008F340C" w:rsidP="00D910FF">
      <w:pPr>
        <w:autoSpaceDE w:val="0"/>
        <w:autoSpaceDN w:val="0"/>
        <w:adjustRightInd w:val="0"/>
        <w:ind w:firstLine="709"/>
        <w:jc w:val="both"/>
        <w:rPr>
          <w:rFonts w:eastAsiaTheme="minorHAnsi"/>
          <w:sz w:val="28"/>
          <w:szCs w:val="28"/>
          <w:lang w:eastAsia="en-US"/>
        </w:rPr>
      </w:pPr>
      <w:r w:rsidRPr="007920E6">
        <w:rPr>
          <w:rFonts w:eastAsiaTheme="minorHAnsi"/>
          <w:sz w:val="28"/>
          <w:szCs w:val="28"/>
          <w:lang w:eastAsia="en-US"/>
        </w:rPr>
        <w:t>проведения аукциона по продаже земельного участка для ведения садоводства</w:t>
      </w:r>
      <w:r>
        <w:rPr>
          <w:rFonts w:eastAsiaTheme="minorHAnsi"/>
          <w:sz w:val="28"/>
          <w:szCs w:val="28"/>
          <w:lang w:eastAsia="en-US"/>
        </w:rPr>
        <w:t xml:space="preserve"> - 12 земельных участков;  </w:t>
      </w:r>
    </w:p>
    <w:p w:rsidR="008F340C" w:rsidRDefault="008F340C" w:rsidP="00D910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проведения аукциона по продаже права аренды земельного участка - 19 земельных участков; </w:t>
      </w:r>
    </w:p>
    <w:p w:rsidR="008F340C" w:rsidRDefault="008F340C" w:rsidP="00D910FF">
      <w:pPr>
        <w:autoSpaceDE w:val="0"/>
        <w:autoSpaceDN w:val="0"/>
        <w:adjustRightInd w:val="0"/>
        <w:ind w:firstLine="709"/>
        <w:jc w:val="both"/>
        <w:rPr>
          <w:rFonts w:eastAsiaTheme="minorHAnsi"/>
          <w:sz w:val="28"/>
          <w:szCs w:val="28"/>
          <w:lang w:eastAsia="en-US"/>
        </w:rPr>
      </w:pPr>
      <w:r w:rsidRPr="009878ED">
        <w:rPr>
          <w:rFonts w:eastAsiaTheme="minorHAnsi"/>
          <w:sz w:val="28"/>
          <w:szCs w:val="28"/>
          <w:lang w:eastAsia="en-US"/>
        </w:rPr>
        <w:t>взыскания неосновательного обогащения за использование земельного участка в судебном порядке</w:t>
      </w:r>
      <w:r>
        <w:rPr>
          <w:rFonts w:eastAsiaTheme="minorHAnsi"/>
          <w:sz w:val="28"/>
          <w:szCs w:val="28"/>
          <w:lang w:eastAsia="en-US"/>
        </w:rPr>
        <w:t xml:space="preserve"> - 1 земельный участок.</w:t>
      </w:r>
    </w:p>
    <w:p w:rsidR="008F340C" w:rsidRPr="005079EF" w:rsidRDefault="008F340C" w:rsidP="00D910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Pr="005079EF">
        <w:rPr>
          <w:rFonts w:ascii="Times New Roman" w:hAnsi="Times New Roman" w:cs="Times New Roman"/>
          <w:sz w:val="28"/>
          <w:szCs w:val="28"/>
        </w:rPr>
        <w:t>1 сентября 2024 года</w:t>
      </w:r>
      <w:r>
        <w:rPr>
          <w:rFonts w:ascii="Times New Roman" w:hAnsi="Times New Roman" w:cs="Times New Roman"/>
          <w:sz w:val="28"/>
          <w:szCs w:val="28"/>
        </w:rPr>
        <w:t xml:space="preserve"> </w:t>
      </w:r>
      <w:r w:rsidRPr="005079EF">
        <w:rPr>
          <w:rFonts w:ascii="Times New Roman" w:hAnsi="Times New Roman" w:cs="Times New Roman"/>
          <w:sz w:val="28"/>
          <w:szCs w:val="28"/>
        </w:rPr>
        <w:t xml:space="preserve">всего реализован 41 земельный участок, в отношении которых в 2023 году произведена оценка рыночной стоимости, на общую сумму </w:t>
      </w:r>
      <w:r>
        <w:rPr>
          <w:rFonts w:ascii="Times New Roman" w:hAnsi="Times New Roman" w:cs="Times New Roman"/>
          <w:sz w:val="28"/>
          <w:szCs w:val="28"/>
        </w:rPr>
        <w:t>54,0</w:t>
      </w:r>
      <w:r w:rsidRPr="005079EF">
        <w:rPr>
          <w:rFonts w:ascii="Times New Roman" w:hAnsi="Times New Roman" w:cs="Times New Roman"/>
          <w:sz w:val="28"/>
          <w:szCs w:val="28"/>
        </w:rPr>
        <w:t xml:space="preserve"> </w:t>
      </w:r>
      <w:r>
        <w:rPr>
          <w:rFonts w:ascii="Times New Roman" w:hAnsi="Times New Roman" w:cs="Times New Roman"/>
          <w:sz w:val="28"/>
          <w:szCs w:val="28"/>
        </w:rPr>
        <w:t xml:space="preserve">млн. рублей, в том числе </w:t>
      </w:r>
      <w:r w:rsidRPr="005079EF">
        <w:rPr>
          <w:rFonts w:ascii="Times New Roman" w:hAnsi="Times New Roman" w:cs="Times New Roman"/>
          <w:sz w:val="28"/>
          <w:szCs w:val="28"/>
        </w:rPr>
        <w:t xml:space="preserve">продажа права аренды </w:t>
      </w:r>
      <w:r>
        <w:rPr>
          <w:rFonts w:ascii="Times New Roman" w:hAnsi="Times New Roman" w:cs="Times New Roman"/>
          <w:sz w:val="28"/>
          <w:szCs w:val="28"/>
        </w:rPr>
        <w:t>12 земельных участков</w:t>
      </w:r>
      <w:r w:rsidRPr="005079EF">
        <w:rPr>
          <w:rFonts w:ascii="Times New Roman" w:hAnsi="Times New Roman" w:cs="Times New Roman"/>
          <w:sz w:val="28"/>
          <w:szCs w:val="28"/>
        </w:rPr>
        <w:t xml:space="preserve"> на сумму 25</w:t>
      </w:r>
      <w:r>
        <w:rPr>
          <w:rFonts w:ascii="Times New Roman" w:hAnsi="Times New Roman" w:cs="Times New Roman"/>
          <w:sz w:val="28"/>
          <w:szCs w:val="28"/>
        </w:rPr>
        <w:t>,5 млн</w:t>
      </w:r>
      <w:r w:rsidRPr="005079EF">
        <w:rPr>
          <w:rFonts w:ascii="Times New Roman" w:hAnsi="Times New Roman" w:cs="Times New Roman"/>
          <w:sz w:val="28"/>
          <w:szCs w:val="28"/>
        </w:rPr>
        <w:t>. рублей;</w:t>
      </w:r>
      <w:r>
        <w:rPr>
          <w:rFonts w:ascii="Times New Roman" w:hAnsi="Times New Roman" w:cs="Times New Roman"/>
          <w:sz w:val="28"/>
          <w:szCs w:val="28"/>
        </w:rPr>
        <w:t xml:space="preserve"> </w:t>
      </w:r>
      <w:r w:rsidRPr="005079EF">
        <w:rPr>
          <w:rFonts w:ascii="Times New Roman" w:hAnsi="Times New Roman" w:cs="Times New Roman"/>
          <w:sz w:val="28"/>
          <w:szCs w:val="28"/>
        </w:rPr>
        <w:t xml:space="preserve">продажа земельных участков (право собственности) </w:t>
      </w:r>
      <w:r>
        <w:rPr>
          <w:rFonts w:ascii="Times New Roman" w:hAnsi="Times New Roman" w:cs="Times New Roman"/>
          <w:sz w:val="28"/>
          <w:szCs w:val="28"/>
        </w:rPr>
        <w:t>29 земельных уча</w:t>
      </w:r>
      <w:r w:rsidR="00371747">
        <w:rPr>
          <w:rFonts w:ascii="Times New Roman" w:hAnsi="Times New Roman" w:cs="Times New Roman"/>
          <w:sz w:val="28"/>
          <w:szCs w:val="28"/>
        </w:rPr>
        <w:t>стков на сумму 28,5 млн. рублей;</w:t>
      </w:r>
    </w:p>
    <w:p w:rsidR="008F340C" w:rsidRDefault="008F340C" w:rsidP="00D910FF">
      <w:pPr>
        <w:autoSpaceDE w:val="0"/>
        <w:autoSpaceDN w:val="0"/>
        <w:adjustRightInd w:val="0"/>
        <w:ind w:firstLine="709"/>
        <w:jc w:val="both"/>
        <w:rPr>
          <w:i/>
          <w:sz w:val="28"/>
          <w:szCs w:val="28"/>
        </w:rPr>
      </w:pPr>
      <w:r w:rsidRPr="00805946">
        <w:rPr>
          <w:i/>
          <w:sz w:val="28"/>
          <w:szCs w:val="28"/>
        </w:rPr>
        <w:t>«</w:t>
      </w:r>
      <w:r w:rsidR="00371747">
        <w:rPr>
          <w:i/>
          <w:sz w:val="28"/>
          <w:szCs w:val="28"/>
        </w:rPr>
        <w:t>о</w:t>
      </w:r>
      <w:r w:rsidRPr="00805946">
        <w:rPr>
          <w:i/>
          <w:sz w:val="28"/>
          <w:szCs w:val="28"/>
        </w:rPr>
        <w:t>беспечение поступлений в бюджет Уссурийского городского округа платежей, пеней и штрафов»</w:t>
      </w:r>
      <w:r>
        <w:rPr>
          <w:i/>
          <w:sz w:val="28"/>
          <w:szCs w:val="28"/>
        </w:rPr>
        <w:t xml:space="preserve"> </w:t>
      </w:r>
    </w:p>
    <w:p w:rsidR="008F340C" w:rsidRDefault="008F340C" w:rsidP="00D910FF">
      <w:pPr>
        <w:autoSpaceDE w:val="0"/>
        <w:autoSpaceDN w:val="0"/>
        <w:adjustRightInd w:val="0"/>
        <w:ind w:firstLine="709"/>
        <w:jc w:val="both"/>
        <w:rPr>
          <w:sz w:val="28"/>
          <w:szCs w:val="28"/>
        </w:rPr>
      </w:pPr>
      <w:r>
        <w:rPr>
          <w:sz w:val="28"/>
          <w:szCs w:val="28"/>
        </w:rPr>
        <w:t>изготовлены</w:t>
      </w:r>
      <w:r w:rsidRPr="00536D13">
        <w:rPr>
          <w:sz w:val="28"/>
          <w:szCs w:val="28"/>
        </w:rPr>
        <w:t xml:space="preserve"> и направлен</w:t>
      </w:r>
      <w:r>
        <w:rPr>
          <w:sz w:val="28"/>
          <w:szCs w:val="28"/>
        </w:rPr>
        <w:t>ы</w:t>
      </w:r>
      <w:r w:rsidRPr="00536D13">
        <w:rPr>
          <w:sz w:val="28"/>
          <w:szCs w:val="28"/>
        </w:rPr>
        <w:t xml:space="preserve"> </w:t>
      </w:r>
      <w:r>
        <w:rPr>
          <w:sz w:val="28"/>
          <w:szCs w:val="28"/>
        </w:rPr>
        <w:t>квитанции</w:t>
      </w:r>
      <w:r w:rsidRPr="00536D13">
        <w:rPr>
          <w:sz w:val="28"/>
          <w:szCs w:val="28"/>
        </w:rPr>
        <w:t xml:space="preserve"> по </w:t>
      </w:r>
      <w:r>
        <w:rPr>
          <w:sz w:val="28"/>
          <w:szCs w:val="28"/>
        </w:rPr>
        <w:t xml:space="preserve">оплате </w:t>
      </w:r>
      <w:r w:rsidRPr="00536D13">
        <w:rPr>
          <w:sz w:val="28"/>
          <w:szCs w:val="28"/>
        </w:rPr>
        <w:t>арендной плат</w:t>
      </w:r>
      <w:r>
        <w:rPr>
          <w:sz w:val="28"/>
          <w:szCs w:val="28"/>
        </w:rPr>
        <w:t>ы</w:t>
      </w:r>
      <w:r w:rsidRPr="00536D13">
        <w:rPr>
          <w:sz w:val="28"/>
          <w:szCs w:val="28"/>
        </w:rPr>
        <w:t xml:space="preserve"> за использование земельных участков в количестве 21 600 шт.</w:t>
      </w:r>
      <w:r>
        <w:rPr>
          <w:sz w:val="28"/>
          <w:szCs w:val="28"/>
        </w:rPr>
        <w:t xml:space="preserve">, </w:t>
      </w:r>
      <w:r w:rsidRPr="00B911D4">
        <w:rPr>
          <w:sz w:val="28"/>
          <w:szCs w:val="28"/>
        </w:rPr>
        <w:t>с оплатой за услуги, оказанные АО «Почта России»,</w:t>
      </w:r>
      <w:r>
        <w:rPr>
          <w:sz w:val="28"/>
          <w:szCs w:val="28"/>
        </w:rPr>
        <w:t xml:space="preserve"> в сумме 0,2 млн. рублей</w:t>
      </w:r>
      <w:r w:rsidR="00371747">
        <w:rPr>
          <w:sz w:val="28"/>
          <w:szCs w:val="28"/>
        </w:rPr>
        <w:t>;</w:t>
      </w:r>
      <w:r>
        <w:rPr>
          <w:sz w:val="28"/>
          <w:szCs w:val="28"/>
        </w:rPr>
        <w:t xml:space="preserve"> </w:t>
      </w:r>
    </w:p>
    <w:p w:rsidR="008F340C" w:rsidRDefault="00371747" w:rsidP="00D910FF">
      <w:pPr>
        <w:autoSpaceDE w:val="0"/>
        <w:autoSpaceDN w:val="0"/>
        <w:adjustRightInd w:val="0"/>
        <w:ind w:firstLine="709"/>
        <w:jc w:val="both"/>
        <w:rPr>
          <w:sz w:val="28"/>
          <w:szCs w:val="28"/>
        </w:rPr>
      </w:pPr>
      <w:r>
        <w:rPr>
          <w:i/>
          <w:sz w:val="28"/>
          <w:szCs w:val="28"/>
        </w:rPr>
        <w:t>«р</w:t>
      </w:r>
      <w:r w:rsidR="008F340C" w:rsidRPr="00806CA0">
        <w:rPr>
          <w:i/>
          <w:sz w:val="28"/>
          <w:szCs w:val="28"/>
        </w:rPr>
        <w:t>ациональное использование и охрана земель на территории Уссурийского городского округа»</w:t>
      </w:r>
      <w:r w:rsidR="008F340C" w:rsidRPr="00D86CEB">
        <w:rPr>
          <w:sz w:val="28"/>
          <w:szCs w:val="28"/>
        </w:rPr>
        <w:t xml:space="preserve"> </w:t>
      </w:r>
    </w:p>
    <w:p w:rsidR="008F340C" w:rsidRDefault="008F340C" w:rsidP="00D910FF">
      <w:pPr>
        <w:tabs>
          <w:tab w:val="left" w:pos="567"/>
          <w:tab w:val="left" w:pos="709"/>
          <w:tab w:val="left" w:pos="1134"/>
        </w:tabs>
        <w:ind w:firstLine="709"/>
        <w:jc w:val="both"/>
        <w:rPr>
          <w:sz w:val="28"/>
          <w:szCs w:val="28"/>
        </w:rPr>
      </w:pPr>
      <w:r>
        <w:rPr>
          <w:sz w:val="28"/>
          <w:szCs w:val="28"/>
        </w:rPr>
        <w:t>освобождено</w:t>
      </w:r>
      <w:r w:rsidRPr="00536D13">
        <w:rPr>
          <w:sz w:val="28"/>
          <w:szCs w:val="28"/>
        </w:rPr>
        <w:t xml:space="preserve"> </w:t>
      </w:r>
      <w:r>
        <w:rPr>
          <w:sz w:val="28"/>
          <w:szCs w:val="28"/>
        </w:rPr>
        <w:t xml:space="preserve">39 </w:t>
      </w:r>
      <w:r w:rsidRPr="00536D13">
        <w:rPr>
          <w:sz w:val="28"/>
          <w:szCs w:val="28"/>
        </w:rPr>
        <w:t>самовольно занятых земельных участков путем демонтажа, переноса самовольно установленных объектов движимого имущества (временные строения, сараи, павильоны, киоски, лотки, металлические гаражи)</w:t>
      </w:r>
      <w:r>
        <w:rPr>
          <w:sz w:val="28"/>
          <w:szCs w:val="28"/>
        </w:rPr>
        <w:t xml:space="preserve">, стоимость работ составила </w:t>
      </w:r>
      <w:r w:rsidRPr="00536D13">
        <w:rPr>
          <w:sz w:val="28"/>
          <w:szCs w:val="28"/>
        </w:rPr>
        <w:t>1</w:t>
      </w:r>
      <w:r>
        <w:rPr>
          <w:sz w:val="28"/>
          <w:szCs w:val="28"/>
        </w:rPr>
        <w:t>,5 млн</w:t>
      </w:r>
      <w:r w:rsidRPr="00536D13">
        <w:rPr>
          <w:sz w:val="28"/>
          <w:szCs w:val="28"/>
        </w:rPr>
        <w:t>. рублей</w:t>
      </w:r>
      <w:r>
        <w:rPr>
          <w:sz w:val="28"/>
          <w:szCs w:val="28"/>
        </w:rPr>
        <w:t>;</w:t>
      </w:r>
    </w:p>
    <w:p w:rsidR="008F340C" w:rsidRPr="00DF634A" w:rsidRDefault="008F340C" w:rsidP="00D910FF">
      <w:pPr>
        <w:tabs>
          <w:tab w:val="left" w:pos="567"/>
          <w:tab w:val="left" w:pos="709"/>
          <w:tab w:val="left" w:pos="1134"/>
        </w:tabs>
        <w:ind w:firstLine="709"/>
        <w:jc w:val="both"/>
        <w:rPr>
          <w:sz w:val="28"/>
          <w:szCs w:val="28"/>
        </w:rPr>
      </w:pPr>
      <w:r>
        <w:rPr>
          <w:sz w:val="28"/>
          <w:szCs w:val="28"/>
        </w:rPr>
        <w:t xml:space="preserve">владельцами (собственниками) </w:t>
      </w:r>
      <w:r>
        <w:rPr>
          <w:rFonts w:eastAsiaTheme="minorHAnsi"/>
          <w:sz w:val="28"/>
          <w:szCs w:val="28"/>
          <w:lang w:eastAsia="en-US"/>
        </w:rPr>
        <w:t xml:space="preserve">объектов движимого имущества возмещены расходы, понесенные бюджетом по освобождению самовольно занятого земельного участка, по переносу объектов движимого имущества и иного имущества, находящегося внутри объекта движимого имущества на временное хранение, по их хранению, </w:t>
      </w:r>
      <w:r>
        <w:rPr>
          <w:sz w:val="28"/>
          <w:szCs w:val="28"/>
          <w:shd w:val="clear" w:color="auto" w:fill="FFFFFF"/>
        </w:rPr>
        <w:t xml:space="preserve">в сумме </w:t>
      </w:r>
      <w:r w:rsidRPr="00DF634A">
        <w:rPr>
          <w:sz w:val="28"/>
          <w:szCs w:val="28"/>
          <w:shd w:val="clear" w:color="auto" w:fill="FFFFFF"/>
        </w:rPr>
        <w:t xml:space="preserve"> </w:t>
      </w:r>
      <w:r>
        <w:rPr>
          <w:sz w:val="28"/>
          <w:szCs w:val="28"/>
          <w:shd w:val="clear" w:color="auto" w:fill="FFFFFF"/>
        </w:rPr>
        <w:t>0,3 млн</w:t>
      </w:r>
      <w:r w:rsidRPr="00DF634A">
        <w:rPr>
          <w:sz w:val="28"/>
          <w:szCs w:val="28"/>
          <w:shd w:val="clear" w:color="auto" w:fill="FFFFFF"/>
        </w:rPr>
        <w:t>. рублей</w:t>
      </w:r>
      <w:r>
        <w:rPr>
          <w:sz w:val="28"/>
          <w:szCs w:val="28"/>
          <w:shd w:val="clear" w:color="auto" w:fill="FFFFFF"/>
        </w:rPr>
        <w:t>.</w:t>
      </w:r>
    </w:p>
    <w:p w:rsidR="008F340C" w:rsidRPr="00F34CE0" w:rsidRDefault="008F340C" w:rsidP="00D910FF">
      <w:pPr>
        <w:autoSpaceDE w:val="0"/>
        <w:autoSpaceDN w:val="0"/>
        <w:adjustRightInd w:val="0"/>
        <w:ind w:firstLine="709"/>
        <w:jc w:val="both"/>
        <w:rPr>
          <w:rFonts w:eastAsiaTheme="minorHAnsi"/>
          <w:color w:val="000000" w:themeColor="text1"/>
          <w:sz w:val="28"/>
          <w:szCs w:val="28"/>
          <w:lang w:eastAsia="en-US"/>
        </w:rPr>
      </w:pPr>
      <w:r w:rsidRPr="00E87850">
        <w:rPr>
          <w:rFonts w:eastAsiaTheme="minorHAnsi"/>
          <w:sz w:val="28"/>
          <w:szCs w:val="28"/>
          <w:lang w:eastAsia="en-US"/>
        </w:rPr>
        <w:lastRenderedPageBreak/>
        <w:t xml:space="preserve">Реализация мероприятий </w:t>
      </w:r>
      <w:r>
        <w:rPr>
          <w:rFonts w:eastAsiaTheme="minorHAnsi"/>
          <w:sz w:val="28"/>
          <w:szCs w:val="28"/>
          <w:lang w:eastAsia="en-US"/>
        </w:rPr>
        <w:t>муниципальной п</w:t>
      </w:r>
      <w:r w:rsidRPr="00E87850">
        <w:rPr>
          <w:rFonts w:eastAsiaTheme="minorHAnsi"/>
          <w:sz w:val="28"/>
          <w:szCs w:val="28"/>
          <w:lang w:eastAsia="en-US"/>
        </w:rPr>
        <w:t xml:space="preserve">рограммы </w:t>
      </w:r>
      <w:r>
        <w:rPr>
          <w:rFonts w:eastAsiaTheme="minorHAnsi"/>
          <w:sz w:val="28"/>
          <w:szCs w:val="28"/>
          <w:lang w:eastAsia="en-US"/>
        </w:rPr>
        <w:t>осуществляется</w:t>
      </w:r>
      <w:r w:rsidRPr="00E87850">
        <w:rPr>
          <w:rFonts w:eastAsiaTheme="minorHAnsi"/>
          <w:sz w:val="28"/>
          <w:szCs w:val="28"/>
          <w:lang w:eastAsia="en-US"/>
        </w:rPr>
        <w:t xml:space="preserve"> путем заключения контрактов </w:t>
      </w:r>
      <w:r>
        <w:rPr>
          <w:rFonts w:eastAsiaTheme="minorHAnsi"/>
          <w:sz w:val="28"/>
          <w:szCs w:val="28"/>
          <w:lang w:eastAsia="en-US"/>
        </w:rPr>
        <w:t>(договоров</w:t>
      </w:r>
      <w:r w:rsidRPr="001907EF">
        <w:rPr>
          <w:rFonts w:eastAsiaTheme="minorHAnsi"/>
          <w:sz w:val="28"/>
          <w:szCs w:val="28"/>
          <w:lang w:eastAsia="en-US"/>
        </w:rPr>
        <w:t>)</w:t>
      </w:r>
      <w:r>
        <w:rPr>
          <w:rFonts w:eastAsiaTheme="minorHAnsi"/>
          <w:sz w:val="28"/>
          <w:szCs w:val="28"/>
          <w:lang w:eastAsia="en-US"/>
        </w:rPr>
        <w:t xml:space="preserve"> </w:t>
      </w:r>
      <w:r w:rsidRPr="00E87850">
        <w:rPr>
          <w:rFonts w:eastAsiaTheme="minorHAnsi"/>
          <w:sz w:val="28"/>
          <w:szCs w:val="28"/>
          <w:lang w:eastAsia="en-US"/>
        </w:rPr>
        <w:t xml:space="preserve">на выполнение работ и оказание услуг в соответствии с нормами </w:t>
      </w:r>
      <w:r w:rsidR="00371747">
        <w:rPr>
          <w:rFonts w:eastAsiaTheme="minorHAnsi"/>
          <w:sz w:val="28"/>
          <w:szCs w:val="28"/>
          <w:lang w:eastAsia="en-US"/>
        </w:rPr>
        <w:t>Ф</w:t>
      </w:r>
      <w:r w:rsidRPr="00E87850">
        <w:rPr>
          <w:rFonts w:eastAsiaTheme="minorHAnsi"/>
          <w:sz w:val="28"/>
          <w:szCs w:val="28"/>
          <w:lang w:eastAsia="en-US"/>
        </w:rPr>
        <w:t xml:space="preserve">едерального </w:t>
      </w:r>
      <w:hyperlink r:id="rId19" w:history="1">
        <w:r w:rsidRPr="00F34CE0">
          <w:rPr>
            <w:rFonts w:eastAsiaTheme="minorHAnsi"/>
            <w:color w:val="000000" w:themeColor="text1"/>
            <w:sz w:val="28"/>
            <w:szCs w:val="28"/>
            <w:lang w:eastAsia="en-US"/>
          </w:rPr>
          <w:t>закон</w:t>
        </w:r>
      </w:hyperlink>
      <w:r w:rsidR="00371747">
        <w:rPr>
          <w:sz w:val="28"/>
          <w:szCs w:val="28"/>
        </w:rPr>
        <w:t xml:space="preserve">одательства </w:t>
      </w:r>
      <w:r w:rsidRPr="00F34CE0">
        <w:rPr>
          <w:sz w:val="28"/>
          <w:szCs w:val="28"/>
        </w:rPr>
        <w:t>о контрактной системе в сфере закупок товаров, работ</w:t>
      </w:r>
      <w:r>
        <w:rPr>
          <w:sz w:val="28"/>
          <w:szCs w:val="28"/>
        </w:rPr>
        <w:t>, у</w:t>
      </w:r>
      <w:r w:rsidRPr="00F34CE0">
        <w:rPr>
          <w:sz w:val="28"/>
          <w:szCs w:val="28"/>
        </w:rPr>
        <w:t>слуг</w:t>
      </w:r>
      <w:r w:rsidRPr="00F34CE0">
        <w:rPr>
          <w:rFonts w:eastAsiaTheme="minorHAnsi"/>
          <w:color w:val="000000" w:themeColor="text1"/>
          <w:sz w:val="28"/>
          <w:szCs w:val="28"/>
          <w:lang w:eastAsia="en-US"/>
        </w:rPr>
        <w:t>.</w:t>
      </w:r>
    </w:p>
    <w:p w:rsidR="008F340C" w:rsidRDefault="008F340C" w:rsidP="00D910FF">
      <w:pPr>
        <w:ind w:firstLine="709"/>
        <w:jc w:val="both"/>
        <w:rPr>
          <w:sz w:val="28"/>
          <w:szCs w:val="28"/>
        </w:rPr>
      </w:pPr>
      <w:r>
        <w:rPr>
          <w:sz w:val="28"/>
          <w:szCs w:val="28"/>
        </w:rPr>
        <w:t>В целом, п</w:t>
      </w:r>
      <w:r w:rsidRPr="00391B1B">
        <w:rPr>
          <w:sz w:val="28"/>
          <w:szCs w:val="28"/>
        </w:rPr>
        <w:t xml:space="preserve">роверка </w:t>
      </w:r>
      <w:r w:rsidRPr="00EB35D7">
        <w:rPr>
          <w:sz w:val="28"/>
          <w:szCs w:val="28"/>
        </w:rPr>
        <w:t>эффектив</w:t>
      </w:r>
      <w:r>
        <w:rPr>
          <w:sz w:val="28"/>
          <w:szCs w:val="28"/>
        </w:rPr>
        <w:t>ности</w:t>
      </w:r>
      <w:r w:rsidRPr="00EB35D7">
        <w:rPr>
          <w:sz w:val="28"/>
          <w:szCs w:val="28"/>
        </w:rPr>
        <w:t xml:space="preserve"> использования средств, выделенных на реализацию муниципальной программы «Развитие градостроительной деятельности и деятельности</w:t>
      </w:r>
      <w:r>
        <w:rPr>
          <w:sz w:val="28"/>
          <w:szCs w:val="28"/>
        </w:rPr>
        <w:t xml:space="preserve"> </w:t>
      </w:r>
      <w:r w:rsidRPr="00EB35D7">
        <w:rPr>
          <w:sz w:val="28"/>
          <w:szCs w:val="28"/>
        </w:rPr>
        <w:t>в области земельных отношений в Уссурийском городском округе</w:t>
      </w:r>
      <w:r>
        <w:rPr>
          <w:sz w:val="28"/>
          <w:szCs w:val="28"/>
        </w:rPr>
        <w:t xml:space="preserve"> </w:t>
      </w:r>
      <w:r w:rsidRPr="00EB35D7">
        <w:rPr>
          <w:sz w:val="28"/>
          <w:szCs w:val="28"/>
        </w:rPr>
        <w:t xml:space="preserve">на </w:t>
      </w:r>
      <w:r w:rsidRPr="00067867">
        <w:rPr>
          <w:sz w:val="28"/>
          <w:szCs w:val="28"/>
        </w:rPr>
        <w:t>2023-2027 годы»</w:t>
      </w:r>
      <w:r>
        <w:rPr>
          <w:sz w:val="28"/>
          <w:szCs w:val="28"/>
        </w:rPr>
        <w:t xml:space="preserve"> показала:</w:t>
      </w:r>
    </w:p>
    <w:p w:rsidR="008F340C" w:rsidRDefault="008F340C" w:rsidP="00D910FF">
      <w:pPr>
        <w:ind w:firstLine="709"/>
        <w:jc w:val="both"/>
        <w:rPr>
          <w:sz w:val="28"/>
          <w:szCs w:val="28"/>
        </w:rPr>
      </w:pPr>
      <w:r>
        <w:rPr>
          <w:sz w:val="28"/>
          <w:szCs w:val="28"/>
        </w:rPr>
        <w:t>программные мероприятия, предусмотренные к реализации на 2023 год, исполнены в полном объеме;</w:t>
      </w:r>
    </w:p>
    <w:p w:rsidR="008F340C" w:rsidRDefault="008F340C" w:rsidP="00D910FF">
      <w:pPr>
        <w:ind w:firstLine="709"/>
        <w:jc w:val="both"/>
        <w:rPr>
          <w:sz w:val="28"/>
          <w:szCs w:val="28"/>
        </w:rPr>
      </w:pPr>
      <w:r>
        <w:rPr>
          <w:sz w:val="28"/>
          <w:szCs w:val="28"/>
        </w:rPr>
        <w:t>на реализацию муниципальной программы в 2023 году направлено 6,3 млн. рублей;</w:t>
      </w:r>
    </w:p>
    <w:p w:rsidR="008F340C" w:rsidRDefault="008F340C" w:rsidP="00D910FF">
      <w:pPr>
        <w:ind w:firstLine="709"/>
        <w:jc w:val="both"/>
        <w:rPr>
          <w:sz w:val="28"/>
          <w:szCs w:val="28"/>
        </w:rPr>
      </w:pPr>
      <w:r>
        <w:rPr>
          <w:sz w:val="28"/>
          <w:szCs w:val="28"/>
        </w:rPr>
        <w:t>основные программные мероприятия выполняются с привлечением сторонних исполнителей путем заключения муниципальных контрактов (договоров);</w:t>
      </w:r>
    </w:p>
    <w:p w:rsidR="008F340C" w:rsidRDefault="008F340C" w:rsidP="00D910FF">
      <w:pPr>
        <w:ind w:firstLine="709"/>
        <w:jc w:val="both"/>
        <w:rPr>
          <w:sz w:val="28"/>
          <w:szCs w:val="28"/>
        </w:rPr>
      </w:pPr>
      <w:r>
        <w:rPr>
          <w:sz w:val="28"/>
          <w:szCs w:val="28"/>
        </w:rPr>
        <w:t>муниципальные контракты заключены по результатам аукционов, общее снижение начальной максимальной цены контрактов составило 3,8 млн. рублей;</w:t>
      </w:r>
    </w:p>
    <w:p w:rsidR="008F340C" w:rsidRDefault="008F340C" w:rsidP="00D910FF">
      <w:pPr>
        <w:pStyle w:val="ConsPlusNormal"/>
        <w:ind w:firstLine="709"/>
        <w:jc w:val="both"/>
        <w:rPr>
          <w:sz w:val="28"/>
          <w:szCs w:val="28"/>
        </w:rPr>
      </w:pPr>
      <w:r>
        <w:rPr>
          <w:rFonts w:ascii="Times New Roman" w:hAnsi="Times New Roman" w:cs="Times New Roman"/>
          <w:sz w:val="28"/>
          <w:szCs w:val="28"/>
        </w:rPr>
        <w:t>п</w:t>
      </w:r>
      <w:r w:rsidRPr="005079EF">
        <w:rPr>
          <w:rFonts w:ascii="Times New Roman" w:hAnsi="Times New Roman" w:cs="Times New Roman"/>
          <w:sz w:val="28"/>
          <w:szCs w:val="28"/>
        </w:rPr>
        <w:t xml:space="preserve">о земельным участкам, в отношении которых в 2023 году произведена оценка рыночной стоимости, </w:t>
      </w:r>
      <w:r>
        <w:rPr>
          <w:rFonts w:ascii="Times New Roman" w:hAnsi="Times New Roman" w:cs="Times New Roman"/>
          <w:sz w:val="28"/>
          <w:szCs w:val="28"/>
        </w:rPr>
        <w:t xml:space="preserve">за период 2023 год - 8 месяцев 2024 года </w:t>
      </w:r>
      <w:r w:rsidRPr="005079EF">
        <w:rPr>
          <w:rFonts w:ascii="Times New Roman" w:hAnsi="Times New Roman" w:cs="Times New Roman"/>
          <w:sz w:val="28"/>
          <w:szCs w:val="28"/>
        </w:rPr>
        <w:t>реализован 41 земельный участок на о</w:t>
      </w:r>
      <w:r>
        <w:rPr>
          <w:rFonts w:ascii="Times New Roman" w:hAnsi="Times New Roman" w:cs="Times New Roman"/>
          <w:sz w:val="28"/>
          <w:szCs w:val="28"/>
        </w:rPr>
        <w:t>бщую сумму 54,0 млн. рублей.</w:t>
      </w:r>
    </w:p>
    <w:p w:rsidR="008F340C" w:rsidRPr="00304475" w:rsidRDefault="008F340C" w:rsidP="00D910FF">
      <w:pPr>
        <w:autoSpaceDE w:val="0"/>
        <w:autoSpaceDN w:val="0"/>
        <w:adjustRightInd w:val="0"/>
        <w:ind w:firstLine="709"/>
        <w:jc w:val="both"/>
        <w:rPr>
          <w:sz w:val="28"/>
          <w:szCs w:val="28"/>
        </w:rPr>
      </w:pPr>
      <w:r>
        <w:rPr>
          <w:sz w:val="28"/>
          <w:szCs w:val="28"/>
        </w:rPr>
        <w:t xml:space="preserve">Результаты проведенной проверки свидетельствуют об </w:t>
      </w:r>
      <w:r w:rsidRPr="00536D13">
        <w:rPr>
          <w:sz w:val="28"/>
          <w:szCs w:val="28"/>
        </w:rPr>
        <w:t xml:space="preserve">эффективности реализации </w:t>
      </w:r>
      <w:r>
        <w:rPr>
          <w:sz w:val="28"/>
          <w:szCs w:val="28"/>
        </w:rPr>
        <w:t>муниципальной п</w:t>
      </w:r>
      <w:r w:rsidRPr="00536D13">
        <w:rPr>
          <w:sz w:val="28"/>
          <w:szCs w:val="28"/>
        </w:rPr>
        <w:t>рограммы</w:t>
      </w:r>
      <w:r>
        <w:rPr>
          <w:sz w:val="28"/>
          <w:szCs w:val="28"/>
        </w:rPr>
        <w:t>.</w:t>
      </w:r>
      <w:r w:rsidRPr="00536D13">
        <w:rPr>
          <w:sz w:val="28"/>
          <w:szCs w:val="28"/>
        </w:rPr>
        <w:t xml:space="preserve"> </w:t>
      </w:r>
    </w:p>
    <w:p w:rsidR="002B776F" w:rsidRDefault="002B776F" w:rsidP="00D910FF">
      <w:pPr>
        <w:ind w:firstLine="709"/>
        <w:jc w:val="both"/>
        <w:rPr>
          <w:i/>
          <w:sz w:val="28"/>
          <w:szCs w:val="28"/>
        </w:rPr>
      </w:pPr>
    </w:p>
    <w:p w:rsidR="0011561F" w:rsidRDefault="0011561F" w:rsidP="00D910FF">
      <w:pPr>
        <w:ind w:firstLine="709"/>
        <w:jc w:val="both"/>
        <w:rPr>
          <w:sz w:val="28"/>
          <w:szCs w:val="28"/>
        </w:rPr>
      </w:pPr>
      <w:r w:rsidRPr="0011561F">
        <w:rPr>
          <w:i/>
          <w:sz w:val="28"/>
          <w:szCs w:val="28"/>
        </w:rPr>
        <w:t>7. Проверка эффективности использования средств, выделенных на реализацию муниципальной программы «Обеспечение первичных мер пожарной безопасности в границах Уссурийского городского округа Приморского края»</w:t>
      </w:r>
      <w:r w:rsidR="008628E0">
        <w:rPr>
          <w:i/>
          <w:sz w:val="28"/>
          <w:szCs w:val="28"/>
        </w:rPr>
        <w:t xml:space="preserve"> на 2023-2028 годы, за 2023 год</w:t>
      </w:r>
    </w:p>
    <w:p w:rsidR="00BA00DA" w:rsidRDefault="00BA00DA" w:rsidP="00D910FF">
      <w:pPr>
        <w:ind w:right="-21" w:firstLine="709"/>
        <w:contextualSpacing/>
        <w:jc w:val="both"/>
        <w:rPr>
          <w:sz w:val="28"/>
          <w:szCs w:val="28"/>
        </w:rPr>
      </w:pPr>
      <w:r>
        <w:rPr>
          <w:sz w:val="28"/>
          <w:szCs w:val="28"/>
        </w:rPr>
        <w:t xml:space="preserve">Контрольное мероприятие проведено Контрольно-счетной палатой на основании </w:t>
      </w:r>
      <w:r w:rsidRPr="005A71BC">
        <w:rPr>
          <w:sz w:val="28"/>
          <w:szCs w:val="28"/>
        </w:rPr>
        <w:t>план</w:t>
      </w:r>
      <w:r w:rsidR="00FD328A">
        <w:rPr>
          <w:sz w:val="28"/>
          <w:szCs w:val="28"/>
          <w:lang w:val="en-US"/>
        </w:rPr>
        <w:t>f</w:t>
      </w:r>
      <w:r w:rsidRPr="005A71BC">
        <w:rPr>
          <w:sz w:val="28"/>
          <w:szCs w:val="28"/>
        </w:rPr>
        <w:t xml:space="preserve"> работы</w:t>
      </w:r>
      <w:r>
        <w:rPr>
          <w:sz w:val="28"/>
          <w:szCs w:val="28"/>
        </w:rPr>
        <w:t>.</w:t>
      </w:r>
      <w:r w:rsidRPr="005A71BC">
        <w:rPr>
          <w:sz w:val="28"/>
          <w:szCs w:val="28"/>
        </w:rPr>
        <w:t xml:space="preserve"> </w:t>
      </w:r>
    </w:p>
    <w:p w:rsidR="00BA00DA" w:rsidRPr="005A71BC" w:rsidRDefault="00BA00DA" w:rsidP="00D910FF">
      <w:pPr>
        <w:ind w:right="-21" w:firstLine="709"/>
        <w:contextualSpacing/>
        <w:jc w:val="both"/>
        <w:rPr>
          <w:sz w:val="28"/>
          <w:szCs w:val="28"/>
        </w:rPr>
      </w:pPr>
      <w:r>
        <w:rPr>
          <w:sz w:val="28"/>
          <w:szCs w:val="28"/>
        </w:rPr>
        <w:t>Объем проверенных бюджетных средств составил 2,1 млн. рублей.</w:t>
      </w:r>
    </w:p>
    <w:p w:rsidR="00BA00DA" w:rsidRPr="005A71BC" w:rsidRDefault="00BA00DA" w:rsidP="00D910FF">
      <w:pPr>
        <w:ind w:firstLine="709"/>
        <w:rPr>
          <w:sz w:val="28"/>
          <w:szCs w:val="28"/>
        </w:rPr>
      </w:pPr>
      <w:r w:rsidRPr="005A71BC">
        <w:rPr>
          <w:sz w:val="28"/>
          <w:szCs w:val="28"/>
        </w:rPr>
        <w:t>Вопросы контрольного мероприятия:</w:t>
      </w:r>
    </w:p>
    <w:p w:rsidR="00BA00DA" w:rsidRPr="005A71BC" w:rsidRDefault="00BA00DA" w:rsidP="00D910FF">
      <w:pPr>
        <w:ind w:firstLine="709"/>
        <w:rPr>
          <w:sz w:val="28"/>
          <w:szCs w:val="28"/>
        </w:rPr>
      </w:pPr>
      <w:r w:rsidRPr="005A71BC">
        <w:rPr>
          <w:sz w:val="28"/>
          <w:szCs w:val="28"/>
        </w:rPr>
        <w:t xml:space="preserve">выполнение </w:t>
      </w:r>
      <w:r>
        <w:rPr>
          <w:sz w:val="28"/>
          <w:szCs w:val="28"/>
        </w:rPr>
        <w:t>программных мероприятий</w:t>
      </w:r>
      <w:r w:rsidRPr="005A71BC">
        <w:rPr>
          <w:sz w:val="28"/>
          <w:szCs w:val="28"/>
        </w:rPr>
        <w:t>;</w:t>
      </w:r>
    </w:p>
    <w:p w:rsidR="00BA00DA" w:rsidRPr="005A71BC" w:rsidRDefault="00BA00DA" w:rsidP="00D910FF">
      <w:pPr>
        <w:ind w:firstLine="709"/>
        <w:jc w:val="both"/>
        <w:rPr>
          <w:sz w:val="28"/>
          <w:szCs w:val="28"/>
        </w:rPr>
      </w:pPr>
      <w:r w:rsidRPr="005A71BC">
        <w:rPr>
          <w:sz w:val="28"/>
          <w:szCs w:val="28"/>
        </w:rPr>
        <w:t xml:space="preserve">анализ фактически достигнутых значений показателей муниципальной программы; </w:t>
      </w:r>
    </w:p>
    <w:p w:rsidR="00BA00DA" w:rsidRDefault="00BA00DA" w:rsidP="00D910FF">
      <w:pPr>
        <w:ind w:firstLine="709"/>
        <w:jc w:val="both"/>
        <w:rPr>
          <w:sz w:val="28"/>
          <w:szCs w:val="28"/>
        </w:rPr>
      </w:pPr>
      <w:r w:rsidRPr="005A71BC">
        <w:rPr>
          <w:sz w:val="28"/>
          <w:szCs w:val="28"/>
        </w:rPr>
        <w:t>оценка эффективности и результативности реа</w:t>
      </w:r>
      <w:r>
        <w:rPr>
          <w:sz w:val="28"/>
          <w:szCs w:val="28"/>
        </w:rPr>
        <w:t>лизации муниципальной программы.</w:t>
      </w:r>
    </w:p>
    <w:p w:rsidR="00BA00DA" w:rsidRPr="00974426" w:rsidRDefault="00BA00DA" w:rsidP="00D910FF">
      <w:pPr>
        <w:ind w:firstLine="709"/>
        <w:jc w:val="both"/>
        <w:rPr>
          <w:sz w:val="28"/>
          <w:szCs w:val="28"/>
        </w:rPr>
      </w:pPr>
      <w:r>
        <w:rPr>
          <w:sz w:val="28"/>
          <w:szCs w:val="28"/>
        </w:rPr>
        <w:t>Целью реализации муниципальной программы является обеспечение первичных мер пожарной безопасности в границах Уссурийского городского округа.</w:t>
      </w:r>
    </w:p>
    <w:p w:rsidR="00BA00DA" w:rsidRDefault="00BA00DA" w:rsidP="00D910FF">
      <w:pPr>
        <w:ind w:firstLine="709"/>
        <w:contextualSpacing/>
        <w:jc w:val="both"/>
        <w:rPr>
          <w:sz w:val="28"/>
          <w:szCs w:val="28"/>
        </w:rPr>
      </w:pPr>
      <w:r>
        <w:rPr>
          <w:sz w:val="28"/>
          <w:szCs w:val="28"/>
        </w:rPr>
        <w:t>Достижение поставленной цели предлагается за счет решения следующих задач:</w:t>
      </w:r>
    </w:p>
    <w:p w:rsidR="00BA00DA" w:rsidRPr="00974426" w:rsidRDefault="00BA00DA" w:rsidP="00D910FF">
      <w:pPr>
        <w:ind w:firstLine="709"/>
        <w:jc w:val="both"/>
        <w:rPr>
          <w:sz w:val="28"/>
          <w:szCs w:val="28"/>
        </w:rPr>
      </w:pPr>
      <w:r>
        <w:rPr>
          <w:sz w:val="28"/>
          <w:szCs w:val="28"/>
        </w:rPr>
        <w:t>повышение пожарной безопасности Уссурийского городского округа;</w:t>
      </w:r>
    </w:p>
    <w:p w:rsidR="00BA00DA" w:rsidRDefault="00BA00DA" w:rsidP="00D910FF">
      <w:pPr>
        <w:ind w:firstLine="709"/>
        <w:jc w:val="both"/>
        <w:rPr>
          <w:sz w:val="28"/>
          <w:szCs w:val="28"/>
        </w:rPr>
      </w:pPr>
      <w:r>
        <w:rPr>
          <w:sz w:val="28"/>
          <w:szCs w:val="28"/>
        </w:rPr>
        <w:lastRenderedPageBreak/>
        <w:t>повышение информированности населения Уссурийского городского округа о мерах пожарной безопасности.</w:t>
      </w:r>
    </w:p>
    <w:p w:rsidR="00BA00DA" w:rsidRDefault="00BA00DA" w:rsidP="00D910FF">
      <w:pPr>
        <w:ind w:firstLine="709"/>
        <w:contextualSpacing/>
        <w:jc w:val="both"/>
        <w:rPr>
          <w:sz w:val="28"/>
          <w:szCs w:val="28"/>
        </w:rPr>
      </w:pPr>
      <w:r>
        <w:rPr>
          <w:sz w:val="28"/>
          <w:szCs w:val="28"/>
        </w:rPr>
        <w:t>Финансовое обеспечение муниципальной программы согласно</w:t>
      </w:r>
      <w:r w:rsidRPr="003B232E">
        <w:rPr>
          <w:sz w:val="28"/>
          <w:szCs w:val="28"/>
        </w:rPr>
        <w:t xml:space="preserve"> </w:t>
      </w:r>
      <w:r>
        <w:rPr>
          <w:sz w:val="28"/>
          <w:szCs w:val="28"/>
        </w:rPr>
        <w:t xml:space="preserve">Паспорту программы утверждено на 2023 год в сумме 3,0 млн. рублей, в том числе с источниками финансирования: средства местного бюджета - 2,1 млн. рублей, внебюджетные средства – 0,9 млн. рублей. </w:t>
      </w:r>
    </w:p>
    <w:p w:rsidR="00BA00DA" w:rsidRDefault="00BA00DA" w:rsidP="00D910FF">
      <w:pPr>
        <w:ind w:firstLine="709"/>
        <w:jc w:val="both"/>
        <w:rPr>
          <w:sz w:val="28"/>
          <w:szCs w:val="28"/>
        </w:rPr>
      </w:pPr>
      <w:r>
        <w:rPr>
          <w:sz w:val="28"/>
          <w:szCs w:val="28"/>
        </w:rPr>
        <w:t xml:space="preserve">Для достижения запланированных результатов и целевых показателей в рамках муниципальной программы проведены мероприятия на общую сумму 3,0 млн. рублей, в том числе Управлением по работе с территориями </w:t>
      </w:r>
      <w:r w:rsidR="0080073E">
        <w:rPr>
          <w:sz w:val="28"/>
          <w:szCs w:val="28"/>
        </w:rPr>
        <w:t xml:space="preserve">администрации городского округа </w:t>
      </w:r>
      <w:r>
        <w:rPr>
          <w:sz w:val="28"/>
          <w:szCs w:val="28"/>
        </w:rPr>
        <w:t>за счет средств местного бюджета на сумму 2,1 млн. рублей, муниципальным унитарным предприятием «Уссурийск-Водоканал» за счет внебюджетных (собственных) средств на сумм</w:t>
      </w:r>
      <w:r w:rsidR="0080073E">
        <w:rPr>
          <w:sz w:val="28"/>
          <w:szCs w:val="28"/>
        </w:rPr>
        <w:t>у 0,9 млн. рублей.</w:t>
      </w:r>
    </w:p>
    <w:p w:rsidR="00BA00DA" w:rsidRDefault="00BA00DA" w:rsidP="00D910FF">
      <w:pPr>
        <w:ind w:firstLine="709"/>
        <w:jc w:val="both"/>
        <w:rPr>
          <w:sz w:val="28"/>
          <w:szCs w:val="28"/>
        </w:rPr>
      </w:pPr>
      <w:r>
        <w:rPr>
          <w:sz w:val="28"/>
          <w:szCs w:val="28"/>
        </w:rPr>
        <w:t xml:space="preserve">Управлением по работе с территориями </w:t>
      </w:r>
      <w:r w:rsidR="0080073E">
        <w:rPr>
          <w:sz w:val="28"/>
          <w:szCs w:val="28"/>
        </w:rPr>
        <w:t>администрации городского округа</w:t>
      </w:r>
    </w:p>
    <w:p w:rsidR="00BA00DA" w:rsidRDefault="00BA00DA" w:rsidP="00D910FF">
      <w:pPr>
        <w:ind w:firstLine="709"/>
        <w:jc w:val="both"/>
        <w:rPr>
          <w:sz w:val="28"/>
          <w:szCs w:val="28"/>
        </w:rPr>
      </w:pPr>
      <w:r>
        <w:rPr>
          <w:sz w:val="28"/>
          <w:szCs w:val="28"/>
        </w:rPr>
        <w:t xml:space="preserve">выполнены работы по доставке и установке резервуара </w:t>
      </w:r>
      <w:r w:rsidR="0080073E">
        <w:rPr>
          <w:sz w:val="28"/>
          <w:szCs w:val="28"/>
        </w:rPr>
        <w:t>для хранения воды в с. Корфовка</w:t>
      </w:r>
      <w:r>
        <w:rPr>
          <w:sz w:val="28"/>
          <w:szCs w:val="28"/>
        </w:rPr>
        <w:t xml:space="preserve"> стоимостью 0,7 млн. рублей;</w:t>
      </w:r>
    </w:p>
    <w:p w:rsidR="00BA00DA" w:rsidRDefault="00BA00DA" w:rsidP="00D910FF">
      <w:pPr>
        <w:ind w:firstLine="709"/>
        <w:jc w:val="both"/>
        <w:rPr>
          <w:sz w:val="28"/>
          <w:szCs w:val="28"/>
        </w:rPr>
      </w:pPr>
      <w:r w:rsidRPr="00A85EE2">
        <w:rPr>
          <w:sz w:val="28"/>
          <w:szCs w:val="28"/>
        </w:rPr>
        <w:t>проведен</w:t>
      </w:r>
      <w:r>
        <w:rPr>
          <w:sz w:val="28"/>
          <w:szCs w:val="28"/>
        </w:rPr>
        <w:t>ы</w:t>
      </w:r>
      <w:r w:rsidRPr="00A85EE2">
        <w:rPr>
          <w:sz w:val="28"/>
          <w:szCs w:val="28"/>
        </w:rPr>
        <w:t xml:space="preserve"> работ</w:t>
      </w:r>
      <w:r>
        <w:rPr>
          <w:sz w:val="28"/>
          <w:szCs w:val="28"/>
        </w:rPr>
        <w:t>ы</w:t>
      </w:r>
      <w:r w:rsidRPr="00A85EE2">
        <w:rPr>
          <w:sz w:val="28"/>
          <w:szCs w:val="28"/>
        </w:rPr>
        <w:t xml:space="preserve"> по устройству, обновлению противопожарных минерализованных полос</w:t>
      </w:r>
      <w:r>
        <w:rPr>
          <w:sz w:val="28"/>
          <w:szCs w:val="28"/>
        </w:rPr>
        <w:t xml:space="preserve"> по сельским территориям Уссурийского городского округа (</w:t>
      </w:r>
      <w:r w:rsidR="0080073E">
        <w:rPr>
          <w:sz w:val="28"/>
          <w:szCs w:val="28"/>
        </w:rPr>
        <w:t xml:space="preserve">обновлено </w:t>
      </w:r>
      <w:r>
        <w:rPr>
          <w:sz w:val="28"/>
          <w:szCs w:val="28"/>
        </w:rPr>
        <w:t>22,7 км противопожарной минерализованной полосы) стоимостью 0,4 млн. рублей;</w:t>
      </w:r>
    </w:p>
    <w:p w:rsidR="00BA00DA" w:rsidRDefault="00BA00DA" w:rsidP="00D910FF">
      <w:pPr>
        <w:ind w:firstLine="709"/>
        <w:jc w:val="both"/>
        <w:rPr>
          <w:sz w:val="28"/>
          <w:szCs w:val="28"/>
        </w:rPr>
      </w:pPr>
      <w:r w:rsidRPr="00D213FB">
        <w:rPr>
          <w:sz w:val="28"/>
          <w:szCs w:val="28"/>
        </w:rPr>
        <w:t>приобрете</w:t>
      </w:r>
      <w:r>
        <w:rPr>
          <w:sz w:val="28"/>
          <w:szCs w:val="28"/>
        </w:rPr>
        <w:t>ны</w:t>
      </w:r>
      <w:r w:rsidRPr="00D213FB">
        <w:rPr>
          <w:sz w:val="28"/>
          <w:szCs w:val="28"/>
        </w:rPr>
        <w:t xml:space="preserve"> квадрокоптер</w:t>
      </w:r>
      <w:r>
        <w:rPr>
          <w:sz w:val="28"/>
          <w:szCs w:val="28"/>
        </w:rPr>
        <w:t>ы</w:t>
      </w:r>
      <w:r w:rsidRPr="00D213FB">
        <w:rPr>
          <w:sz w:val="28"/>
          <w:szCs w:val="28"/>
        </w:rPr>
        <w:t xml:space="preserve"> для обследования территорий на предмет очагов возгорания в пожароопасный период</w:t>
      </w:r>
      <w:r>
        <w:rPr>
          <w:sz w:val="28"/>
          <w:szCs w:val="28"/>
        </w:rPr>
        <w:t xml:space="preserve"> в количестве 8 штук на общую сумму 0,8 млн. рублей;</w:t>
      </w:r>
    </w:p>
    <w:p w:rsidR="00BA00DA" w:rsidRDefault="00BA00DA" w:rsidP="00D910FF">
      <w:pPr>
        <w:ind w:firstLine="709"/>
        <w:jc w:val="both"/>
        <w:rPr>
          <w:sz w:val="28"/>
          <w:szCs w:val="28"/>
        </w:rPr>
      </w:pPr>
      <w:r>
        <w:rPr>
          <w:sz w:val="28"/>
          <w:szCs w:val="28"/>
        </w:rPr>
        <w:t xml:space="preserve">выполнены работы </w:t>
      </w:r>
      <w:r w:rsidRPr="00D213FB">
        <w:rPr>
          <w:sz w:val="28"/>
          <w:szCs w:val="28"/>
        </w:rPr>
        <w:t>по содержанию территорий общего пользования, прилегающих к пожарным резервуарам, пирсам, информационным стендам (выкашивание зеленых зон</w:t>
      </w:r>
      <w:r>
        <w:rPr>
          <w:sz w:val="28"/>
          <w:szCs w:val="28"/>
        </w:rPr>
        <w:t xml:space="preserve">, </w:t>
      </w:r>
      <w:r w:rsidRPr="00D213FB">
        <w:rPr>
          <w:sz w:val="28"/>
          <w:szCs w:val="28"/>
        </w:rPr>
        <w:t>объем работ - 35 460 кв. м)</w:t>
      </w:r>
      <w:r>
        <w:rPr>
          <w:sz w:val="28"/>
          <w:szCs w:val="28"/>
        </w:rPr>
        <w:t xml:space="preserve"> - на сумму 0,1 млн. рублей;</w:t>
      </w:r>
    </w:p>
    <w:p w:rsidR="00BA00DA" w:rsidRDefault="00BA00DA" w:rsidP="00D910FF">
      <w:pPr>
        <w:ind w:firstLine="709"/>
        <w:jc w:val="both"/>
        <w:rPr>
          <w:sz w:val="28"/>
          <w:szCs w:val="28"/>
        </w:rPr>
      </w:pPr>
      <w:r>
        <w:rPr>
          <w:sz w:val="28"/>
          <w:szCs w:val="28"/>
        </w:rPr>
        <w:t xml:space="preserve">прочие мероприятия выполнены на сумму 0,2 млн. рублей (приобретены первичные средства пожаротушения (ранцы противопожарные 10 штук); осуществлено техническое обслуживание и ремонт бензинового оборудования; приобретены горюче-смазочные материалы; </w:t>
      </w:r>
      <w:r w:rsidRPr="00026A36">
        <w:rPr>
          <w:sz w:val="28"/>
          <w:szCs w:val="28"/>
        </w:rPr>
        <w:t>изготовлены информационные поля с противопожарной</w:t>
      </w:r>
      <w:r>
        <w:rPr>
          <w:sz w:val="28"/>
          <w:szCs w:val="28"/>
        </w:rPr>
        <w:t xml:space="preserve"> информацией в количестве 3-х штук );</w:t>
      </w:r>
    </w:p>
    <w:p w:rsidR="00BA00DA" w:rsidRDefault="00BA00DA" w:rsidP="00D910FF">
      <w:pPr>
        <w:ind w:firstLine="709"/>
        <w:jc w:val="both"/>
        <w:rPr>
          <w:sz w:val="28"/>
          <w:szCs w:val="28"/>
        </w:rPr>
      </w:pPr>
      <w:r>
        <w:rPr>
          <w:sz w:val="28"/>
          <w:szCs w:val="28"/>
        </w:rPr>
        <w:t xml:space="preserve">МУП «Уссурийск-Водоканал» выполнены работы по ремонту пожарных гидрантов в количестве 34 штук на сумму 0,9 млн. рублей за счет внебюджетных средств. </w:t>
      </w:r>
    </w:p>
    <w:p w:rsidR="00BA00DA" w:rsidRDefault="00BA00DA" w:rsidP="00D910FF">
      <w:pPr>
        <w:ind w:firstLine="709"/>
        <w:jc w:val="both"/>
        <w:rPr>
          <w:sz w:val="28"/>
          <w:szCs w:val="28"/>
        </w:rPr>
      </w:pPr>
      <w:r w:rsidRPr="00BF2B7E">
        <w:rPr>
          <w:sz w:val="28"/>
          <w:szCs w:val="28"/>
        </w:rPr>
        <w:t>Финансовое</w:t>
      </w:r>
      <w:r>
        <w:rPr>
          <w:sz w:val="28"/>
          <w:szCs w:val="28"/>
        </w:rPr>
        <w:t xml:space="preserve"> обеспечение реализации программных мероприятий за счет бюджетных средств осуществлялось с применением норм и требований Федерального законодательства от 05 апреля 2013 года № 44-ФЗ «О контрактной системе в сфере закупок товаров, работ, услуг для обеспечения государственных и муниципальных нужд».</w:t>
      </w:r>
    </w:p>
    <w:p w:rsidR="00BA00DA" w:rsidRDefault="00BA00DA" w:rsidP="00D910FF">
      <w:pPr>
        <w:ind w:firstLine="709"/>
        <w:jc w:val="both"/>
        <w:rPr>
          <w:sz w:val="28"/>
          <w:szCs w:val="28"/>
        </w:rPr>
      </w:pPr>
      <w:r>
        <w:rPr>
          <w:sz w:val="28"/>
          <w:szCs w:val="28"/>
        </w:rPr>
        <w:t xml:space="preserve">Начальная максимальная цена контракта (НМЦК) обосновывалась Управлением по работе с территориями методом сопоставимых рыночных </w:t>
      </w:r>
      <w:r>
        <w:rPr>
          <w:sz w:val="28"/>
          <w:szCs w:val="28"/>
        </w:rPr>
        <w:lastRenderedPageBreak/>
        <w:t xml:space="preserve">цен (анализа рынка). При этом с целью недопущения завышения стоимости выполняемых работ, предварительно муниципальным казенным учреждением «Служба единого заказчика-застройщика» (участник муниципальной программы) стоимость работ (доставка и установка резервуара для хранения воды, обновление противопожарных минерализованных полос) была рассчитана локальным сметным расчетом. Результаты контрольного мероприятия показали, что НМЦК работ, сформированная методом анализа рынка, ниже стоимости, определенной локальным сметным расчетом. Что свидетельствует о создании, на этапе формирования начальной цены контракта, предпосылок для эффективного использования бюджетных средств. </w:t>
      </w:r>
    </w:p>
    <w:p w:rsidR="00BA00DA" w:rsidRDefault="00BA00DA" w:rsidP="00D910FF">
      <w:pPr>
        <w:ind w:firstLine="709"/>
        <w:jc w:val="both"/>
        <w:rPr>
          <w:sz w:val="28"/>
          <w:szCs w:val="28"/>
        </w:rPr>
      </w:pPr>
      <w:r>
        <w:rPr>
          <w:sz w:val="28"/>
          <w:szCs w:val="28"/>
        </w:rPr>
        <w:t>Кроме того, при проведении конкурентных закупок в виде электронных аукционов на обновление противопожарных минерализованных полос, на поставку квадрокоптеров (8 штук), общее снижении НМЦК составило 0,3 млн. рублей.</w:t>
      </w:r>
    </w:p>
    <w:p w:rsidR="00BA00DA" w:rsidRDefault="00BA00DA" w:rsidP="00D910FF">
      <w:pPr>
        <w:ind w:firstLine="709"/>
        <w:jc w:val="both"/>
        <w:rPr>
          <w:sz w:val="28"/>
          <w:szCs w:val="28"/>
        </w:rPr>
      </w:pPr>
      <w:r>
        <w:rPr>
          <w:sz w:val="28"/>
          <w:szCs w:val="28"/>
        </w:rPr>
        <w:t>Достижение заданных результатов с использованием наименьшего объема средств является признаком эффективного использования бюджетных средств (ст. 34 Бюджетного кодекса РФ).</w:t>
      </w:r>
    </w:p>
    <w:p w:rsidR="00BA00DA" w:rsidRDefault="00A55AFF" w:rsidP="00D910FF">
      <w:pPr>
        <w:ind w:firstLine="709"/>
        <w:jc w:val="both"/>
        <w:rPr>
          <w:sz w:val="28"/>
          <w:szCs w:val="28"/>
        </w:rPr>
      </w:pPr>
      <w:r>
        <w:rPr>
          <w:sz w:val="28"/>
          <w:szCs w:val="28"/>
        </w:rPr>
        <w:t>П</w:t>
      </w:r>
      <w:r w:rsidR="00BA00DA">
        <w:rPr>
          <w:sz w:val="28"/>
          <w:szCs w:val="28"/>
        </w:rPr>
        <w:t>о результатам проверки эффективности</w:t>
      </w:r>
      <w:r w:rsidR="00BA00DA" w:rsidRPr="00974426">
        <w:rPr>
          <w:sz w:val="28"/>
          <w:szCs w:val="28"/>
        </w:rPr>
        <w:t xml:space="preserve"> </w:t>
      </w:r>
      <w:r w:rsidR="00BA00DA">
        <w:rPr>
          <w:sz w:val="28"/>
          <w:szCs w:val="28"/>
        </w:rPr>
        <w:t xml:space="preserve">и результативности </w:t>
      </w:r>
      <w:r w:rsidR="00BA00DA" w:rsidRPr="00974426">
        <w:rPr>
          <w:sz w:val="28"/>
          <w:szCs w:val="28"/>
        </w:rPr>
        <w:t>использования средств, выделенных на реализацию муниципальной программы «Обеспечение первичных мер пожарной безопасности в границах</w:t>
      </w:r>
      <w:r w:rsidR="00BA00DA">
        <w:rPr>
          <w:sz w:val="28"/>
          <w:szCs w:val="28"/>
        </w:rPr>
        <w:t xml:space="preserve"> Уссурийского городского округа, </w:t>
      </w:r>
      <w:r w:rsidR="00BA00DA" w:rsidRPr="00974426">
        <w:rPr>
          <w:sz w:val="28"/>
          <w:szCs w:val="28"/>
        </w:rPr>
        <w:t xml:space="preserve">на </w:t>
      </w:r>
      <w:r w:rsidR="00BA00DA">
        <w:rPr>
          <w:sz w:val="28"/>
          <w:szCs w:val="28"/>
        </w:rPr>
        <w:t>20</w:t>
      </w:r>
      <w:r w:rsidR="00BA00DA" w:rsidRPr="00974426">
        <w:rPr>
          <w:sz w:val="28"/>
          <w:szCs w:val="28"/>
        </w:rPr>
        <w:t>23-2028 годы»</w:t>
      </w:r>
      <w:r w:rsidR="00BA00DA">
        <w:rPr>
          <w:sz w:val="28"/>
          <w:szCs w:val="28"/>
        </w:rPr>
        <w:t xml:space="preserve">, </w:t>
      </w:r>
      <w:r w:rsidR="00BA00DA" w:rsidRPr="00974426">
        <w:rPr>
          <w:sz w:val="28"/>
          <w:szCs w:val="28"/>
        </w:rPr>
        <w:t>за 2023 год</w:t>
      </w:r>
      <w:r w:rsidR="00BA00DA">
        <w:rPr>
          <w:sz w:val="28"/>
          <w:szCs w:val="28"/>
        </w:rPr>
        <w:t>, Контрольно-счетной палатой сделаны выводы об эффективности использования бюджетных средств, о результативности реализации мероприятий программы и о выполнении установленных показателей (индикаторов).</w:t>
      </w:r>
    </w:p>
    <w:p w:rsidR="00DD7F8A" w:rsidRDefault="00DD7F8A" w:rsidP="00D910FF">
      <w:pPr>
        <w:ind w:firstLine="709"/>
        <w:jc w:val="both"/>
        <w:rPr>
          <w:sz w:val="28"/>
          <w:szCs w:val="28"/>
        </w:rPr>
      </w:pPr>
    </w:p>
    <w:p w:rsidR="00206487" w:rsidRPr="00206487" w:rsidRDefault="00DD7F8A" w:rsidP="00D910FF">
      <w:pPr>
        <w:ind w:firstLine="709"/>
        <w:jc w:val="both"/>
        <w:rPr>
          <w:sz w:val="28"/>
          <w:szCs w:val="28"/>
        </w:rPr>
      </w:pPr>
      <w:r w:rsidRPr="00206487">
        <w:rPr>
          <w:i/>
          <w:sz w:val="28"/>
          <w:szCs w:val="28"/>
        </w:rPr>
        <w:t>8. Проверка эффективности использования средств, выделенных на реализацию муниципальной программы «Комплексные меры по профилактике правонарушений на территории Уссурийского городского округа Приморского края» на 2018-2026 годы, за 2022</w:t>
      </w:r>
      <w:r w:rsidR="00610E05">
        <w:rPr>
          <w:i/>
          <w:sz w:val="28"/>
          <w:szCs w:val="28"/>
        </w:rPr>
        <w:t xml:space="preserve">, </w:t>
      </w:r>
      <w:r w:rsidRPr="00206487">
        <w:rPr>
          <w:i/>
          <w:sz w:val="28"/>
          <w:szCs w:val="28"/>
        </w:rPr>
        <w:t>2023 годы</w:t>
      </w:r>
    </w:p>
    <w:p w:rsidR="00C63864" w:rsidRDefault="00C63864" w:rsidP="00D910FF">
      <w:pPr>
        <w:ind w:right="-21" w:firstLine="709"/>
        <w:contextualSpacing/>
        <w:jc w:val="both"/>
        <w:rPr>
          <w:sz w:val="28"/>
          <w:szCs w:val="28"/>
        </w:rPr>
      </w:pPr>
      <w:r>
        <w:rPr>
          <w:sz w:val="28"/>
          <w:szCs w:val="28"/>
        </w:rPr>
        <w:t xml:space="preserve">Контрольное мероприятие проведено Контрольно-счетной палатой на основании </w:t>
      </w:r>
      <w:r w:rsidRPr="005A71BC">
        <w:rPr>
          <w:sz w:val="28"/>
          <w:szCs w:val="28"/>
        </w:rPr>
        <w:t>план</w:t>
      </w:r>
      <w:r>
        <w:rPr>
          <w:sz w:val="28"/>
          <w:szCs w:val="28"/>
        </w:rPr>
        <w:t>а</w:t>
      </w:r>
      <w:r w:rsidRPr="005A71BC">
        <w:rPr>
          <w:sz w:val="28"/>
          <w:szCs w:val="28"/>
        </w:rPr>
        <w:t xml:space="preserve"> работы</w:t>
      </w:r>
      <w:r>
        <w:rPr>
          <w:sz w:val="28"/>
          <w:szCs w:val="28"/>
        </w:rPr>
        <w:t>.</w:t>
      </w:r>
      <w:r w:rsidRPr="005A71BC">
        <w:rPr>
          <w:sz w:val="28"/>
          <w:szCs w:val="28"/>
        </w:rPr>
        <w:t xml:space="preserve"> </w:t>
      </w:r>
    </w:p>
    <w:p w:rsidR="00C63864" w:rsidRPr="005A71BC" w:rsidRDefault="00C63864" w:rsidP="00D910FF">
      <w:pPr>
        <w:ind w:right="-21" w:firstLine="709"/>
        <w:contextualSpacing/>
        <w:jc w:val="both"/>
        <w:rPr>
          <w:sz w:val="28"/>
          <w:szCs w:val="28"/>
        </w:rPr>
      </w:pPr>
      <w:r>
        <w:rPr>
          <w:sz w:val="28"/>
          <w:szCs w:val="28"/>
        </w:rPr>
        <w:t>Объем проверенных средств составил 13,8 млн. рублей.</w:t>
      </w:r>
    </w:p>
    <w:p w:rsidR="00C63864" w:rsidRDefault="00C63864" w:rsidP="00D910FF">
      <w:pPr>
        <w:ind w:firstLine="709"/>
        <w:rPr>
          <w:sz w:val="28"/>
          <w:szCs w:val="28"/>
        </w:rPr>
      </w:pPr>
      <w:r w:rsidRPr="005A71BC">
        <w:rPr>
          <w:sz w:val="28"/>
          <w:szCs w:val="28"/>
        </w:rPr>
        <w:t>Вопросы контрольного мероприятия:</w:t>
      </w:r>
    </w:p>
    <w:p w:rsidR="00872D77" w:rsidRPr="00372AAF" w:rsidRDefault="00872D77" w:rsidP="00D910FF">
      <w:pPr>
        <w:ind w:firstLine="709"/>
        <w:contextualSpacing/>
        <w:jc w:val="both"/>
        <w:rPr>
          <w:sz w:val="28"/>
          <w:szCs w:val="28"/>
        </w:rPr>
      </w:pPr>
      <w:r>
        <w:rPr>
          <w:sz w:val="28"/>
          <w:szCs w:val="28"/>
        </w:rPr>
        <w:t>проверка использования бюджетных средств на реализацию программных мероприятий, эффективность произведенных расходов;</w:t>
      </w:r>
    </w:p>
    <w:p w:rsidR="00872D77" w:rsidRDefault="00872D77" w:rsidP="00D910FF">
      <w:pPr>
        <w:ind w:firstLine="709"/>
        <w:contextualSpacing/>
        <w:jc w:val="both"/>
        <w:rPr>
          <w:sz w:val="28"/>
          <w:szCs w:val="28"/>
        </w:rPr>
      </w:pPr>
      <w:r>
        <w:rPr>
          <w:sz w:val="28"/>
          <w:szCs w:val="28"/>
        </w:rPr>
        <w:t>исполнение программных мероприятий;</w:t>
      </w:r>
    </w:p>
    <w:p w:rsidR="00872D77" w:rsidRDefault="00872D77" w:rsidP="00D910FF">
      <w:pPr>
        <w:ind w:firstLine="709"/>
        <w:contextualSpacing/>
        <w:jc w:val="both"/>
        <w:rPr>
          <w:sz w:val="28"/>
          <w:szCs w:val="28"/>
        </w:rPr>
      </w:pPr>
      <w:r>
        <w:rPr>
          <w:sz w:val="28"/>
          <w:szCs w:val="28"/>
        </w:rPr>
        <w:t>оценка результативности и эффективности реализации муниципальной программы.</w:t>
      </w:r>
    </w:p>
    <w:p w:rsidR="00C63864" w:rsidRDefault="00C63864" w:rsidP="00D910FF">
      <w:pPr>
        <w:ind w:firstLine="709"/>
        <w:contextualSpacing/>
        <w:jc w:val="both"/>
        <w:rPr>
          <w:sz w:val="28"/>
          <w:szCs w:val="28"/>
        </w:rPr>
      </w:pPr>
      <w:r>
        <w:rPr>
          <w:sz w:val="28"/>
          <w:szCs w:val="28"/>
        </w:rPr>
        <w:t xml:space="preserve">Объектами контрольного мероприятия являлись </w:t>
      </w:r>
      <w:r w:rsidRPr="002E722C">
        <w:rPr>
          <w:sz w:val="28"/>
          <w:szCs w:val="28"/>
        </w:rPr>
        <w:t>ответственный исполнитель муниципальной программы</w:t>
      </w:r>
      <w:r>
        <w:rPr>
          <w:sz w:val="28"/>
          <w:szCs w:val="28"/>
        </w:rPr>
        <w:t xml:space="preserve"> - Управление по связям с общественностью и взаимодействию с силовыми структурами администрации городского округа, участники программных мероприятий: </w:t>
      </w:r>
      <w:r>
        <w:rPr>
          <w:sz w:val="28"/>
          <w:szCs w:val="28"/>
        </w:rPr>
        <w:lastRenderedPageBreak/>
        <w:t>Управление по работе с территориями администрации городского округа, МКУ «Административно-хозяйственное управление», МКУ «Служба единого заказчика-застройщика», МКУ «Дирекция парков и скверов», муниципальные учреждения культуры, муниципальные образовательные учреждения.</w:t>
      </w:r>
    </w:p>
    <w:p w:rsidR="00C63864" w:rsidRDefault="00C63864" w:rsidP="00D910FF">
      <w:pPr>
        <w:ind w:firstLine="709"/>
        <w:contextualSpacing/>
        <w:jc w:val="both"/>
        <w:rPr>
          <w:sz w:val="28"/>
          <w:szCs w:val="28"/>
        </w:rPr>
      </w:pPr>
      <w:r>
        <w:rPr>
          <w:sz w:val="28"/>
          <w:szCs w:val="28"/>
        </w:rPr>
        <w:t xml:space="preserve">Целью реализации муниципальной программы является повышение уровня безопасности на территории Уссурийского городского округа. </w:t>
      </w:r>
    </w:p>
    <w:p w:rsidR="00C63864" w:rsidRDefault="00C63864" w:rsidP="00D910FF">
      <w:pPr>
        <w:ind w:firstLine="709"/>
        <w:contextualSpacing/>
        <w:jc w:val="both"/>
        <w:rPr>
          <w:sz w:val="28"/>
          <w:szCs w:val="28"/>
        </w:rPr>
      </w:pPr>
      <w:r>
        <w:rPr>
          <w:sz w:val="28"/>
          <w:szCs w:val="28"/>
        </w:rPr>
        <w:t xml:space="preserve">Задачами программы являются: организация проведения информационно-пропагандистской работы, направленной на профилактику терроризма и экстремизма, принятие мер по укреплению антитеррористической защищенности объектов, мест массового пребывания людей городского округа; создание условий для деятельности народных дружин и общественных объединений правоохранительной направленности на территории городского округа;  организация работы по профилактике незаконного потребления и распространения наркотических средств и психоактивных веществ на территории городского округа, формирование негативного отношения к незаконному обороту и потреблению наркотиков; организация проведения мероприятий по профилактике правонарушений на территории городского округа, повышению правосознания и уровня правовой культуры граждан.   </w:t>
      </w:r>
    </w:p>
    <w:p w:rsidR="00C63864" w:rsidRDefault="00C63864" w:rsidP="00D910FF">
      <w:pPr>
        <w:ind w:firstLine="709"/>
        <w:contextualSpacing/>
        <w:jc w:val="both"/>
        <w:rPr>
          <w:rFonts w:eastAsiaTheme="minorHAnsi"/>
          <w:iCs/>
          <w:sz w:val="28"/>
          <w:szCs w:val="28"/>
          <w:lang w:eastAsia="en-US"/>
        </w:rPr>
      </w:pPr>
      <w:r>
        <w:rPr>
          <w:rFonts w:eastAsiaTheme="minorHAnsi"/>
          <w:iCs/>
          <w:sz w:val="28"/>
          <w:szCs w:val="28"/>
          <w:lang w:eastAsia="en-US"/>
        </w:rPr>
        <w:t xml:space="preserve">Фактически на реализацию муниципальной программы в 2022 году направлены средства в сумме 9,6 млн. рублей, в 2023 году – 4,2 млн. рублей.  </w:t>
      </w:r>
    </w:p>
    <w:p w:rsidR="00C63864" w:rsidRDefault="00C63864" w:rsidP="00D910FF">
      <w:pPr>
        <w:ind w:firstLine="709"/>
        <w:jc w:val="both"/>
        <w:rPr>
          <w:sz w:val="28"/>
          <w:szCs w:val="28"/>
        </w:rPr>
      </w:pPr>
      <w:r>
        <w:rPr>
          <w:sz w:val="28"/>
          <w:szCs w:val="28"/>
        </w:rPr>
        <w:t>В 2022, 2023 году в рамках муниципальной программы были выполнены мероприятия:</w:t>
      </w:r>
    </w:p>
    <w:p w:rsidR="00C63864" w:rsidRDefault="00C63864" w:rsidP="00D910FF">
      <w:pPr>
        <w:autoSpaceDE w:val="0"/>
        <w:autoSpaceDN w:val="0"/>
        <w:adjustRightInd w:val="0"/>
        <w:ind w:firstLine="709"/>
        <w:jc w:val="both"/>
        <w:rPr>
          <w:sz w:val="28"/>
          <w:szCs w:val="28"/>
        </w:rPr>
      </w:pPr>
      <w:r w:rsidRPr="00571DFC">
        <w:rPr>
          <w:i/>
          <w:sz w:val="28"/>
          <w:szCs w:val="28"/>
        </w:rPr>
        <w:t>«</w:t>
      </w:r>
      <w:r>
        <w:rPr>
          <w:rFonts w:eastAsiaTheme="minorHAnsi"/>
          <w:i/>
          <w:iCs/>
          <w:sz w:val="28"/>
          <w:szCs w:val="28"/>
          <w:lang w:eastAsia="en-US"/>
        </w:rPr>
        <w:t>изготовление</w:t>
      </w:r>
      <w:r w:rsidRPr="00571DFC">
        <w:rPr>
          <w:rFonts w:eastAsiaTheme="minorHAnsi"/>
          <w:i/>
          <w:iCs/>
          <w:sz w:val="28"/>
          <w:szCs w:val="28"/>
          <w:lang w:eastAsia="en-US"/>
        </w:rPr>
        <w:t xml:space="preserve"> (приобретени</w:t>
      </w:r>
      <w:r>
        <w:rPr>
          <w:rFonts w:eastAsiaTheme="minorHAnsi"/>
          <w:i/>
          <w:iCs/>
          <w:sz w:val="28"/>
          <w:szCs w:val="28"/>
          <w:lang w:eastAsia="en-US"/>
        </w:rPr>
        <w:t>е</w:t>
      </w:r>
      <w:r w:rsidRPr="00571DFC">
        <w:rPr>
          <w:rFonts w:eastAsiaTheme="minorHAnsi"/>
          <w:i/>
          <w:iCs/>
          <w:sz w:val="28"/>
          <w:szCs w:val="28"/>
          <w:lang w:eastAsia="en-US"/>
        </w:rPr>
        <w:t>) наглядно-агитационной продукции антитеррористической направленности и противодействи</w:t>
      </w:r>
      <w:r>
        <w:rPr>
          <w:rFonts w:eastAsiaTheme="minorHAnsi"/>
          <w:i/>
          <w:iCs/>
          <w:sz w:val="28"/>
          <w:szCs w:val="28"/>
          <w:lang w:eastAsia="en-US"/>
        </w:rPr>
        <w:t>ю</w:t>
      </w:r>
      <w:r w:rsidRPr="00571DFC">
        <w:rPr>
          <w:rFonts w:eastAsiaTheme="minorHAnsi"/>
          <w:i/>
          <w:iCs/>
          <w:sz w:val="28"/>
          <w:szCs w:val="28"/>
          <w:lang w:eastAsia="en-US"/>
        </w:rPr>
        <w:t xml:space="preserve"> экстремизму»</w:t>
      </w:r>
    </w:p>
    <w:p w:rsidR="00C63864" w:rsidRDefault="00C63864" w:rsidP="00D910FF">
      <w:pPr>
        <w:autoSpaceDE w:val="0"/>
        <w:autoSpaceDN w:val="0"/>
        <w:adjustRightInd w:val="0"/>
        <w:ind w:firstLine="709"/>
        <w:jc w:val="both"/>
        <w:rPr>
          <w:sz w:val="28"/>
          <w:szCs w:val="28"/>
        </w:rPr>
      </w:pPr>
      <w:r>
        <w:rPr>
          <w:sz w:val="28"/>
          <w:szCs w:val="28"/>
        </w:rPr>
        <w:t>изготовлены, установлены и впоследствии демонтированы баннеры (3 шт.); изготовлены стенды (3 шт.); изготовлена наглядно-агитационная продукция «Противодействие терроризму» (12 шт.); приобретена книжная продукция антитеррористической направленности и противодействия экстремизму (79 шт.);</w:t>
      </w:r>
    </w:p>
    <w:p w:rsidR="00C63864" w:rsidRPr="00030888" w:rsidRDefault="00C63864" w:rsidP="00D910FF">
      <w:pPr>
        <w:ind w:firstLine="709"/>
        <w:jc w:val="both"/>
        <w:rPr>
          <w:sz w:val="28"/>
          <w:szCs w:val="28"/>
        </w:rPr>
      </w:pPr>
      <w:r w:rsidRPr="0024139A">
        <w:rPr>
          <w:i/>
          <w:sz w:val="28"/>
          <w:szCs w:val="28"/>
        </w:rPr>
        <w:t>«размещени</w:t>
      </w:r>
      <w:r>
        <w:rPr>
          <w:i/>
          <w:sz w:val="28"/>
          <w:szCs w:val="28"/>
        </w:rPr>
        <w:t>е</w:t>
      </w:r>
      <w:r w:rsidRPr="0024139A">
        <w:rPr>
          <w:i/>
          <w:sz w:val="28"/>
          <w:szCs w:val="28"/>
        </w:rPr>
        <w:t>, приобретени</w:t>
      </w:r>
      <w:r>
        <w:rPr>
          <w:i/>
          <w:sz w:val="28"/>
          <w:szCs w:val="28"/>
        </w:rPr>
        <w:t>е</w:t>
      </w:r>
      <w:r w:rsidRPr="0024139A">
        <w:rPr>
          <w:i/>
          <w:sz w:val="28"/>
          <w:szCs w:val="28"/>
        </w:rPr>
        <w:t xml:space="preserve"> оборудования, монтаж наружного освещения по периметру здания учреждений культуры Уссурийского городского округа»</w:t>
      </w:r>
    </w:p>
    <w:p w:rsidR="00C63864" w:rsidRDefault="00C63864" w:rsidP="00D910FF">
      <w:pPr>
        <w:ind w:firstLine="709"/>
        <w:contextualSpacing/>
        <w:jc w:val="both"/>
        <w:rPr>
          <w:sz w:val="28"/>
          <w:szCs w:val="28"/>
        </w:rPr>
      </w:pPr>
      <w:r>
        <w:rPr>
          <w:sz w:val="28"/>
          <w:szCs w:val="28"/>
        </w:rPr>
        <w:t>приобретены электротовары и материалы для установки оборудования наружного освещения здания муниципального бюджетного учреждения культуры «Театр драмы Уссурийского городского округа имени В.Ф. Комиссаржевской» (светильники, прожекторы, кабель, кронштейны, распределительный щит и прочее оборудование);</w:t>
      </w:r>
    </w:p>
    <w:p w:rsidR="00C63864" w:rsidRDefault="00C63864" w:rsidP="00D910FF">
      <w:pPr>
        <w:autoSpaceDE w:val="0"/>
        <w:autoSpaceDN w:val="0"/>
        <w:adjustRightInd w:val="0"/>
        <w:ind w:firstLine="709"/>
        <w:jc w:val="both"/>
        <w:rPr>
          <w:sz w:val="28"/>
          <w:szCs w:val="28"/>
        </w:rPr>
      </w:pPr>
      <w:r w:rsidRPr="0024139A">
        <w:rPr>
          <w:i/>
          <w:sz w:val="28"/>
          <w:szCs w:val="28"/>
        </w:rPr>
        <w:t>«</w:t>
      </w:r>
      <w:r>
        <w:rPr>
          <w:i/>
          <w:sz w:val="28"/>
          <w:szCs w:val="28"/>
        </w:rPr>
        <w:t>размещение</w:t>
      </w:r>
      <w:r w:rsidRPr="0024139A">
        <w:rPr>
          <w:i/>
          <w:sz w:val="28"/>
          <w:szCs w:val="28"/>
        </w:rPr>
        <w:t xml:space="preserve"> (</w:t>
      </w:r>
      <w:r>
        <w:rPr>
          <w:i/>
          <w:sz w:val="28"/>
          <w:szCs w:val="28"/>
        </w:rPr>
        <w:t>приобретение</w:t>
      </w:r>
      <w:r w:rsidRPr="0024139A">
        <w:rPr>
          <w:i/>
          <w:sz w:val="28"/>
          <w:szCs w:val="28"/>
        </w:rPr>
        <w:t>, установк</w:t>
      </w:r>
      <w:r>
        <w:rPr>
          <w:i/>
          <w:sz w:val="28"/>
          <w:szCs w:val="28"/>
        </w:rPr>
        <w:t>а</w:t>
      </w:r>
      <w:r w:rsidRPr="0024139A">
        <w:rPr>
          <w:i/>
          <w:sz w:val="28"/>
          <w:szCs w:val="28"/>
        </w:rPr>
        <w:t xml:space="preserve"> и подключени</w:t>
      </w:r>
      <w:r>
        <w:rPr>
          <w:i/>
          <w:sz w:val="28"/>
          <w:szCs w:val="28"/>
        </w:rPr>
        <w:t>е</w:t>
      </w:r>
      <w:r w:rsidRPr="0024139A">
        <w:rPr>
          <w:i/>
          <w:sz w:val="28"/>
          <w:szCs w:val="28"/>
        </w:rPr>
        <w:t>) систем видеонаблюдения, модернизаци</w:t>
      </w:r>
      <w:r w:rsidR="00872D77">
        <w:rPr>
          <w:i/>
          <w:sz w:val="28"/>
          <w:szCs w:val="28"/>
        </w:rPr>
        <w:t>я</w:t>
      </w:r>
      <w:r w:rsidRPr="0024139A">
        <w:rPr>
          <w:i/>
          <w:sz w:val="28"/>
          <w:szCs w:val="28"/>
        </w:rPr>
        <w:t>, обеспечени</w:t>
      </w:r>
      <w:r w:rsidR="00872D77">
        <w:rPr>
          <w:i/>
          <w:sz w:val="28"/>
          <w:szCs w:val="28"/>
        </w:rPr>
        <w:t>е</w:t>
      </w:r>
      <w:r w:rsidRPr="0024139A">
        <w:rPr>
          <w:i/>
          <w:sz w:val="28"/>
          <w:szCs w:val="28"/>
        </w:rPr>
        <w:t xml:space="preserve"> функционирования в учреждениях культуры Уссурийского городского округа»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lastRenderedPageBreak/>
        <w:t>установлены камеры видеонаблюдения: в клубе с. Кроуновка (12 шт.); в городских и сельских библиотеках (53 шт.); на ул. Вострецова, д. 7, в парке имени Чумака (5 шт.); на ул. Володарского, д. 35, «Городские парки» (8 шт.);</w:t>
      </w:r>
    </w:p>
    <w:p w:rsidR="00C63864" w:rsidRDefault="00C63864" w:rsidP="00D910FF">
      <w:pPr>
        <w:autoSpaceDE w:val="0"/>
        <w:autoSpaceDN w:val="0"/>
        <w:adjustRightInd w:val="0"/>
        <w:ind w:firstLine="709"/>
        <w:jc w:val="both"/>
        <w:rPr>
          <w:sz w:val="28"/>
          <w:szCs w:val="28"/>
        </w:rPr>
      </w:pPr>
      <w:r w:rsidRPr="00030888">
        <w:rPr>
          <w:i/>
          <w:sz w:val="28"/>
          <w:szCs w:val="28"/>
        </w:rPr>
        <w:t>«размещение (приобретение, установка и подключение) системы охранной сигнализации в учреждениях культуры Уссурийского городского округа»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установлена охранная сигнализация на объекте подразделения муниципального бюджетного учреждения дополнительного образования «Детская школа искусств»;</w:t>
      </w:r>
    </w:p>
    <w:p w:rsidR="00C63864" w:rsidRDefault="00C63864" w:rsidP="00D910FF">
      <w:pPr>
        <w:autoSpaceDE w:val="0"/>
        <w:autoSpaceDN w:val="0"/>
        <w:adjustRightInd w:val="0"/>
        <w:ind w:firstLine="709"/>
        <w:jc w:val="both"/>
        <w:rPr>
          <w:i/>
          <w:sz w:val="28"/>
          <w:szCs w:val="28"/>
        </w:rPr>
      </w:pPr>
      <w:r w:rsidRPr="0024139A">
        <w:rPr>
          <w:i/>
          <w:sz w:val="28"/>
          <w:szCs w:val="28"/>
        </w:rPr>
        <w:t>«ограждени</w:t>
      </w:r>
      <w:r>
        <w:rPr>
          <w:i/>
          <w:sz w:val="28"/>
          <w:szCs w:val="28"/>
        </w:rPr>
        <w:t>е</w:t>
      </w:r>
      <w:r w:rsidRPr="0024139A">
        <w:rPr>
          <w:i/>
          <w:sz w:val="28"/>
          <w:szCs w:val="28"/>
        </w:rPr>
        <w:t xml:space="preserve"> (проведени</w:t>
      </w:r>
      <w:r>
        <w:rPr>
          <w:i/>
          <w:sz w:val="28"/>
          <w:szCs w:val="28"/>
        </w:rPr>
        <w:t>е</w:t>
      </w:r>
      <w:r w:rsidRPr="0024139A">
        <w:rPr>
          <w:i/>
          <w:sz w:val="28"/>
          <w:szCs w:val="28"/>
        </w:rPr>
        <w:t xml:space="preserve"> геодезических изысканий и вынос границ в натуре, разработк</w:t>
      </w:r>
      <w:r>
        <w:rPr>
          <w:i/>
          <w:sz w:val="28"/>
          <w:szCs w:val="28"/>
        </w:rPr>
        <w:t>а</w:t>
      </w:r>
      <w:r w:rsidRPr="0024139A">
        <w:rPr>
          <w:i/>
          <w:sz w:val="28"/>
          <w:szCs w:val="28"/>
        </w:rPr>
        <w:t xml:space="preserve"> проектно-с</w:t>
      </w:r>
      <w:r>
        <w:rPr>
          <w:i/>
          <w:sz w:val="28"/>
          <w:szCs w:val="28"/>
        </w:rPr>
        <w:t>метной документации, приобретение</w:t>
      </w:r>
      <w:r w:rsidRPr="0024139A">
        <w:rPr>
          <w:i/>
          <w:sz w:val="28"/>
          <w:szCs w:val="28"/>
        </w:rPr>
        <w:t xml:space="preserve"> материалов и установк</w:t>
      </w:r>
      <w:r>
        <w:rPr>
          <w:i/>
          <w:sz w:val="28"/>
          <w:szCs w:val="28"/>
        </w:rPr>
        <w:t>а</w:t>
      </w:r>
      <w:r w:rsidRPr="0024139A">
        <w:rPr>
          <w:i/>
          <w:sz w:val="28"/>
          <w:szCs w:val="28"/>
        </w:rPr>
        <w:t xml:space="preserve"> ограждения) учреждений Уссурийского городского округа»</w:t>
      </w:r>
    </w:p>
    <w:p w:rsidR="00C63864" w:rsidRDefault="00C63864" w:rsidP="00D910FF">
      <w:pPr>
        <w:autoSpaceDE w:val="0"/>
        <w:autoSpaceDN w:val="0"/>
        <w:adjustRightInd w:val="0"/>
        <w:ind w:firstLine="709"/>
        <w:jc w:val="both"/>
        <w:rPr>
          <w:sz w:val="28"/>
          <w:szCs w:val="28"/>
        </w:rPr>
      </w:pPr>
      <w:r>
        <w:rPr>
          <w:sz w:val="28"/>
          <w:szCs w:val="28"/>
        </w:rPr>
        <w:t xml:space="preserve">на территории дома культуры с. Алексей-Никольское, дома культуры с. Корсаковка, клуба с. Кроуновка и клуба </w:t>
      </w:r>
      <w:r w:rsidR="00872D77">
        <w:rPr>
          <w:sz w:val="28"/>
          <w:szCs w:val="28"/>
        </w:rPr>
        <w:t xml:space="preserve">с. </w:t>
      </w:r>
      <w:r>
        <w:rPr>
          <w:sz w:val="28"/>
          <w:szCs w:val="28"/>
        </w:rPr>
        <w:t>Дубовый Ключ установлены новые ограждения протяженностью 196 м, 304 м, 204,03 м и 90,8 м соответственно; произведен демонтаж старого и монтаж нового ограждения дома культуры «Родина» по ул. Артемовская, 1Б (200 м);</w:t>
      </w:r>
    </w:p>
    <w:p w:rsidR="00C63864" w:rsidRDefault="00C63864" w:rsidP="00D910FF">
      <w:pPr>
        <w:autoSpaceDE w:val="0"/>
        <w:autoSpaceDN w:val="0"/>
        <w:adjustRightInd w:val="0"/>
        <w:ind w:firstLine="709"/>
        <w:jc w:val="both"/>
        <w:rPr>
          <w:sz w:val="28"/>
          <w:szCs w:val="28"/>
        </w:rPr>
      </w:pPr>
      <w:r w:rsidRPr="0024139A">
        <w:rPr>
          <w:i/>
          <w:sz w:val="28"/>
          <w:szCs w:val="28"/>
        </w:rPr>
        <w:t>«изготовлени</w:t>
      </w:r>
      <w:r>
        <w:rPr>
          <w:i/>
          <w:sz w:val="28"/>
          <w:szCs w:val="28"/>
        </w:rPr>
        <w:t>е</w:t>
      </w:r>
      <w:r w:rsidRPr="0024139A">
        <w:rPr>
          <w:i/>
          <w:sz w:val="28"/>
          <w:szCs w:val="28"/>
        </w:rPr>
        <w:t xml:space="preserve"> и установк</w:t>
      </w:r>
      <w:r>
        <w:rPr>
          <w:i/>
          <w:sz w:val="28"/>
          <w:szCs w:val="28"/>
        </w:rPr>
        <w:t>а</w:t>
      </w:r>
      <w:r w:rsidRPr="0024139A">
        <w:rPr>
          <w:i/>
          <w:sz w:val="28"/>
          <w:szCs w:val="28"/>
        </w:rPr>
        <w:t xml:space="preserve"> информационных стендов, содержащих схем</w:t>
      </w:r>
      <w:r>
        <w:rPr>
          <w:i/>
          <w:sz w:val="28"/>
          <w:szCs w:val="28"/>
        </w:rPr>
        <w:t>ы</w:t>
      </w:r>
      <w:r w:rsidRPr="0024139A">
        <w:rPr>
          <w:i/>
          <w:sz w:val="28"/>
          <w:szCs w:val="28"/>
        </w:rPr>
        <w:t xml:space="preserve"> эвакуации при чрезвычайных ситуациях, телефоны правообладателей мест массового пребывания людей, аварийно-спасательных служб, правоохранительных органов и органов безопасности»</w:t>
      </w:r>
      <w:r>
        <w:rPr>
          <w:sz w:val="28"/>
          <w:szCs w:val="28"/>
        </w:rPr>
        <w:t xml:space="preserve"> </w:t>
      </w:r>
    </w:p>
    <w:p w:rsidR="00C63864" w:rsidRDefault="00C63864" w:rsidP="00D910FF">
      <w:pPr>
        <w:autoSpaceDE w:val="0"/>
        <w:autoSpaceDN w:val="0"/>
        <w:adjustRightInd w:val="0"/>
        <w:ind w:firstLine="709"/>
        <w:jc w:val="both"/>
        <w:rPr>
          <w:rFonts w:eastAsiaTheme="minorHAnsi"/>
          <w:iCs/>
          <w:sz w:val="28"/>
          <w:szCs w:val="28"/>
          <w:lang w:eastAsia="en-US"/>
        </w:rPr>
      </w:pPr>
      <w:r>
        <w:rPr>
          <w:rFonts w:eastAsiaTheme="minorHAnsi"/>
          <w:iCs/>
          <w:sz w:val="28"/>
          <w:szCs w:val="28"/>
          <w:lang w:eastAsia="en-US"/>
        </w:rPr>
        <w:t>установлены стенды на Центральной площади (2 шт.)</w:t>
      </w:r>
      <w:r w:rsidR="00872D77">
        <w:rPr>
          <w:rFonts w:eastAsiaTheme="minorHAnsi"/>
          <w:iCs/>
          <w:sz w:val="28"/>
          <w:szCs w:val="28"/>
          <w:lang w:eastAsia="en-US"/>
        </w:rPr>
        <w:t>,</w:t>
      </w:r>
      <w:r>
        <w:rPr>
          <w:rFonts w:eastAsiaTheme="minorHAnsi"/>
          <w:iCs/>
          <w:sz w:val="28"/>
          <w:szCs w:val="28"/>
          <w:lang w:eastAsia="en-US"/>
        </w:rPr>
        <w:t xml:space="preserve"> на площади Победы по ул. Краснознаменная, 80 (1 шт.);</w:t>
      </w:r>
    </w:p>
    <w:p w:rsidR="00C63864" w:rsidRDefault="00C63864" w:rsidP="00D910FF">
      <w:pPr>
        <w:autoSpaceDE w:val="0"/>
        <w:autoSpaceDN w:val="0"/>
        <w:adjustRightInd w:val="0"/>
        <w:ind w:firstLine="709"/>
        <w:jc w:val="both"/>
        <w:rPr>
          <w:i/>
          <w:sz w:val="28"/>
          <w:szCs w:val="28"/>
        </w:rPr>
      </w:pPr>
      <w:r>
        <w:rPr>
          <w:sz w:val="28"/>
          <w:szCs w:val="28"/>
        </w:rPr>
        <w:t>«</w:t>
      </w:r>
      <w:r w:rsidRPr="0024139A">
        <w:rPr>
          <w:i/>
          <w:sz w:val="28"/>
          <w:szCs w:val="28"/>
        </w:rPr>
        <w:t>размещени</w:t>
      </w:r>
      <w:r>
        <w:rPr>
          <w:i/>
          <w:sz w:val="28"/>
          <w:szCs w:val="28"/>
        </w:rPr>
        <w:t>е</w:t>
      </w:r>
      <w:r w:rsidRPr="0024139A">
        <w:rPr>
          <w:i/>
          <w:sz w:val="28"/>
          <w:szCs w:val="28"/>
        </w:rPr>
        <w:t xml:space="preserve"> (составлени</w:t>
      </w:r>
      <w:r>
        <w:rPr>
          <w:i/>
          <w:sz w:val="28"/>
          <w:szCs w:val="28"/>
        </w:rPr>
        <w:t>е</w:t>
      </w:r>
      <w:r w:rsidRPr="0024139A">
        <w:rPr>
          <w:i/>
          <w:sz w:val="28"/>
          <w:szCs w:val="28"/>
        </w:rPr>
        <w:t xml:space="preserve"> проекта, приобретени</w:t>
      </w:r>
      <w:r>
        <w:rPr>
          <w:i/>
          <w:sz w:val="28"/>
          <w:szCs w:val="28"/>
        </w:rPr>
        <w:t>е</w:t>
      </w:r>
      <w:r w:rsidRPr="0024139A">
        <w:rPr>
          <w:i/>
          <w:sz w:val="28"/>
          <w:szCs w:val="28"/>
        </w:rPr>
        <w:t xml:space="preserve"> оборудования, монтаж) системы речевого оповещения людей в местах массового пребывания людей Уссурийского городского округа </w:t>
      </w:r>
    </w:p>
    <w:p w:rsidR="00C63864" w:rsidRDefault="00C63864" w:rsidP="00D910FF">
      <w:pPr>
        <w:autoSpaceDE w:val="0"/>
        <w:autoSpaceDN w:val="0"/>
        <w:adjustRightInd w:val="0"/>
        <w:ind w:firstLine="709"/>
        <w:jc w:val="both"/>
        <w:rPr>
          <w:sz w:val="28"/>
          <w:szCs w:val="28"/>
        </w:rPr>
      </w:pPr>
      <w:r>
        <w:rPr>
          <w:sz w:val="28"/>
          <w:szCs w:val="28"/>
        </w:rPr>
        <w:t>установлена система оповещения об угрозе совершения террористического акта в местах массового пребывания людей по адресу ул. Некрасова, 66 (административное здание);</w:t>
      </w:r>
    </w:p>
    <w:p w:rsidR="00C63864" w:rsidRDefault="00C63864" w:rsidP="00D910FF">
      <w:pPr>
        <w:autoSpaceDE w:val="0"/>
        <w:autoSpaceDN w:val="0"/>
        <w:adjustRightInd w:val="0"/>
        <w:ind w:firstLine="709"/>
        <w:jc w:val="both"/>
        <w:rPr>
          <w:sz w:val="28"/>
          <w:szCs w:val="28"/>
        </w:rPr>
      </w:pPr>
      <w:r w:rsidRPr="009213A1">
        <w:rPr>
          <w:i/>
          <w:sz w:val="28"/>
          <w:szCs w:val="28"/>
        </w:rPr>
        <w:t>«проведени</w:t>
      </w:r>
      <w:r>
        <w:rPr>
          <w:i/>
          <w:sz w:val="28"/>
          <w:szCs w:val="28"/>
        </w:rPr>
        <w:t>е</w:t>
      </w:r>
      <w:r w:rsidRPr="009213A1">
        <w:rPr>
          <w:i/>
          <w:sz w:val="28"/>
          <w:szCs w:val="28"/>
        </w:rPr>
        <w:t xml:space="preserve"> конкурсов «Лучшее общественное формирование правоохранительной направленности Уссурийского городского округа» и «Лучший народный дружинник Уссурийского городского округа»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 xml:space="preserve">проведены конкурсы и награждены победители (премии, цветы, подарки); </w:t>
      </w:r>
    </w:p>
    <w:p w:rsidR="00C63864" w:rsidRDefault="00C63864" w:rsidP="00D910FF">
      <w:pPr>
        <w:autoSpaceDE w:val="0"/>
        <w:autoSpaceDN w:val="0"/>
        <w:adjustRightInd w:val="0"/>
        <w:ind w:firstLine="709"/>
        <w:jc w:val="both"/>
        <w:rPr>
          <w:sz w:val="28"/>
          <w:szCs w:val="28"/>
        </w:rPr>
      </w:pPr>
      <w:r w:rsidRPr="009213A1">
        <w:rPr>
          <w:i/>
          <w:sz w:val="28"/>
          <w:szCs w:val="28"/>
        </w:rPr>
        <w:t>«</w:t>
      </w:r>
      <w:r>
        <w:rPr>
          <w:i/>
          <w:sz w:val="28"/>
          <w:szCs w:val="28"/>
        </w:rPr>
        <w:t>изготовление</w:t>
      </w:r>
      <w:r w:rsidRPr="009213A1">
        <w:rPr>
          <w:i/>
          <w:sz w:val="28"/>
          <w:szCs w:val="28"/>
        </w:rPr>
        <w:t xml:space="preserve"> (приобрете</w:t>
      </w:r>
      <w:r>
        <w:rPr>
          <w:i/>
          <w:sz w:val="28"/>
          <w:szCs w:val="28"/>
        </w:rPr>
        <w:t>ние</w:t>
      </w:r>
      <w:r w:rsidRPr="009213A1">
        <w:rPr>
          <w:i/>
          <w:sz w:val="28"/>
          <w:szCs w:val="28"/>
        </w:rPr>
        <w:t>) экипировки народного дружинника»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приобретено 15 жилетов народного дружинника;</w:t>
      </w:r>
    </w:p>
    <w:p w:rsidR="00C63864" w:rsidRDefault="00C63864" w:rsidP="00D910FF">
      <w:pPr>
        <w:autoSpaceDE w:val="0"/>
        <w:autoSpaceDN w:val="0"/>
        <w:adjustRightInd w:val="0"/>
        <w:ind w:firstLine="709"/>
        <w:jc w:val="both"/>
        <w:rPr>
          <w:sz w:val="28"/>
          <w:szCs w:val="28"/>
        </w:rPr>
      </w:pPr>
      <w:r>
        <w:rPr>
          <w:i/>
          <w:sz w:val="28"/>
          <w:szCs w:val="28"/>
        </w:rPr>
        <w:t>«изготовление</w:t>
      </w:r>
      <w:r w:rsidRPr="009213A1">
        <w:rPr>
          <w:i/>
          <w:sz w:val="28"/>
          <w:szCs w:val="28"/>
        </w:rPr>
        <w:t xml:space="preserve"> (приобретени</w:t>
      </w:r>
      <w:r>
        <w:rPr>
          <w:i/>
          <w:sz w:val="28"/>
          <w:szCs w:val="28"/>
        </w:rPr>
        <w:t>е</w:t>
      </w:r>
      <w:r w:rsidRPr="009213A1">
        <w:rPr>
          <w:i/>
          <w:sz w:val="28"/>
          <w:szCs w:val="28"/>
        </w:rPr>
        <w:t>) полиграфической продукции информационно-агитационного характера по привлечению граждан Уссурийского городского округа к охране общественного порядка»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 xml:space="preserve">изготовлен, установлен и впоследствии демонтирован баннер (1 шт.); </w:t>
      </w:r>
    </w:p>
    <w:p w:rsidR="00C63864" w:rsidRDefault="00C63864" w:rsidP="00D910FF">
      <w:pPr>
        <w:autoSpaceDE w:val="0"/>
        <w:autoSpaceDN w:val="0"/>
        <w:adjustRightInd w:val="0"/>
        <w:ind w:firstLine="709"/>
        <w:jc w:val="both"/>
        <w:rPr>
          <w:sz w:val="28"/>
          <w:szCs w:val="28"/>
        </w:rPr>
      </w:pPr>
      <w:r w:rsidRPr="009213A1">
        <w:rPr>
          <w:i/>
          <w:sz w:val="28"/>
          <w:szCs w:val="28"/>
        </w:rPr>
        <w:t>«изготовлени</w:t>
      </w:r>
      <w:r>
        <w:rPr>
          <w:i/>
          <w:sz w:val="28"/>
          <w:szCs w:val="28"/>
        </w:rPr>
        <w:t>е</w:t>
      </w:r>
      <w:r w:rsidRPr="009213A1">
        <w:rPr>
          <w:i/>
          <w:sz w:val="28"/>
          <w:szCs w:val="28"/>
        </w:rPr>
        <w:t xml:space="preserve"> (приобретени</w:t>
      </w:r>
      <w:r>
        <w:rPr>
          <w:i/>
          <w:sz w:val="28"/>
          <w:szCs w:val="28"/>
        </w:rPr>
        <w:t>е</w:t>
      </w:r>
      <w:r w:rsidRPr="009213A1">
        <w:rPr>
          <w:i/>
          <w:sz w:val="28"/>
          <w:szCs w:val="28"/>
        </w:rPr>
        <w:t>) наглядно-агитационной продукции, направленной на профилактику наркомании, алкоголизма, токсикомании и табакокурения</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lastRenderedPageBreak/>
        <w:t>изготовлены, установлены и впоследствии демонтированы баннеры (3 шт.);</w:t>
      </w:r>
    </w:p>
    <w:p w:rsidR="00C63864" w:rsidRDefault="00C63864" w:rsidP="00D910FF">
      <w:pPr>
        <w:autoSpaceDE w:val="0"/>
        <w:autoSpaceDN w:val="0"/>
        <w:adjustRightInd w:val="0"/>
        <w:ind w:firstLine="709"/>
        <w:jc w:val="both"/>
        <w:rPr>
          <w:sz w:val="28"/>
          <w:szCs w:val="28"/>
        </w:rPr>
      </w:pPr>
      <w:r w:rsidRPr="009213A1">
        <w:rPr>
          <w:i/>
          <w:sz w:val="28"/>
          <w:szCs w:val="28"/>
        </w:rPr>
        <w:t>«проведени</w:t>
      </w:r>
      <w:r>
        <w:rPr>
          <w:i/>
          <w:sz w:val="28"/>
          <w:szCs w:val="28"/>
        </w:rPr>
        <w:t>е</w:t>
      </w:r>
      <w:r w:rsidRPr="009213A1">
        <w:rPr>
          <w:i/>
          <w:sz w:val="28"/>
          <w:szCs w:val="28"/>
        </w:rPr>
        <w:t xml:space="preserve"> мероприятий по профилактике наркомании, алкоголизма, табакокурения и токсикомании в учреждениях культуры Уссурийского городского округа»</w:t>
      </w:r>
    </w:p>
    <w:p w:rsidR="00C63864" w:rsidRDefault="00C63864" w:rsidP="00D910FF">
      <w:pPr>
        <w:autoSpaceDE w:val="0"/>
        <w:autoSpaceDN w:val="0"/>
        <w:adjustRightInd w:val="0"/>
        <w:ind w:firstLine="709"/>
        <w:jc w:val="both"/>
        <w:rPr>
          <w:sz w:val="28"/>
          <w:szCs w:val="28"/>
        </w:rPr>
      </w:pPr>
      <w:r>
        <w:rPr>
          <w:sz w:val="28"/>
          <w:szCs w:val="28"/>
        </w:rPr>
        <w:t>изготовлены буклеты, направленные на профилактику наркомании, алкоголизма, табакокурения и токсикомании</w:t>
      </w:r>
      <w:r w:rsidR="00872D77">
        <w:rPr>
          <w:sz w:val="28"/>
          <w:szCs w:val="28"/>
        </w:rPr>
        <w:t xml:space="preserve"> (</w:t>
      </w:r>
      <w:r>
        <w:rPr>
          <w:sz w:val="28"/>
          <w:szCs w:val="28"/>
        </w:rPr>
        <w:t>700 шт.</w:t>
      </w:r>
      <w:r w:rsidR="00872D77">
        <w:rPr>
          <w:sz w:val="28"/>
          <w:szCs w:val="28"/>
        </w:rPr>
        <w:t>)</w:t>
      </w:r>
      <w:r>
        <w:rPr>
          <w:sz w:val="28"/>
          <w:szCs w:val="28"/>
        </w:rPr>
        <w:t>;</w:t>
      </w:r>
    </w:p>
    <w:p w:rsidR="00C63864" w:rsidRDefault="00C63864" w:rsidP="00D910FF">
      <w:pPr>
        <w:autoSpaceDE w:val="0"/>
        <w:autoSpaceDN w:val="0"/>
        <w:adjustRightInd w:val="0"/>
        <w:ind w:firstLine="709"/>
        <w:jc w:val="both"/>
        <w:rPr>
          <w:sz w:val="28"/>
          <w:szCs w:val="28"/>
        </w:rPr>
      </w:pPr>
      <w:r w:rsidRPr="00770F5C">
        <w:rPr>
          <w:i/>
          <w:sz w:val="28"/>
          <w:szCs w:val="28"/>
        </w:rPr>
        <w:t>«организаци</w:t>
      </w:r>
      <w:r>
        <w:rPr>
          <w:i/>
          <w:sz w:val="28"/>
          <w:szCs w:val="28"/>
        </w:rPr>
        <w:t>я</w:t>
      </w:r>
      <w:r w:rsidRPr="00770F5C">
        <w:rPr>
          <w:i/>
          <w:sz w:val="28"/>
          <w:szCs w:val="28"/>
        </w:rPr>
        <w:t xml:space="preserve"> и проведени</w:t>
      </w:r>
      <w:r>
        <w:rPr>
          <w:i/>
          <w:sz w:val="28"/>
          <w:szCs w:val="28"/>
        </w:rPr>
        <w:t>е</w:t>
      </w:r>
      <w:r w:rsidRPr="00770F5C">
        <w:rPr>
          <w:i/>
          <w:sz w:val="28"/>
          <w:szCs w:val="28"/>
        </w:rPr>
        <w:t xml:space="preserve"> совместных рейдовых мероприятий по обследованию мест возможного произрастания наркосодержащих растений на территории Уссурийского городского округа и их уничтожению химическим способом с участием сотрудников Отдела МВД России по г. Уссурийску»</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п</w:t>
      </w:r>
      <w:r w:rsidRPr="009014D1">
        <w:rPr>
          <w:sz w:val="28"/>
          <w:szCs w:val="28"/>
        </w:rPr>
        <w:t xml:space="preserve">риобретены </w:t>
      </w:r>
      <w:r>
        <w:rPr>
          <w:rFonts w:eastAsiaTheme="minorHAnsi"/>
          <w:sz w:val="28"/>
          <w:szCs w:val="28"/>
          <w:lang w:eastAsia="en-US"/>
        </w:rPr>
        <w:t xml:space="preserve">бензиновый опрыскиватель-распылитель, </w:t>
      </w:r>
      <w:r>
        <w:rPr>
          <w:sz w:val="28"/>
          <w:szCs w:val="28"/>
        </w:rPr>
        <w:t>защитные комбинезоны (одноразовые) (45 шт.);</w:t>
      </w:r>
    </w:p>
    <w:p w:rsidR="00C63864" w:rsidRDefault="00C63864" w:rsidP="00D910FF">
      <w:pPr>
        <w:autoSpaceDE w:val="0"/>
        <w:autoSpaceDN w:val="0"/>
        <w:adjustRightInd w:val="0"/>
        <w:ind w:firstLine="709"/>
        <w:jc w:val="both"/>
        <w:rPr>
          <w:sz w:val="28"/>
          <w:szCs w:val="28"/>
        </w:rPr>
      </w:pPr>
      <w:r w:rsidRPr="00FF109C">
        <w:rPr>
          <w:i/>
          <w:sz w:val="28"/>
          <w:szCs w:val="28"/>
        </w:rPr>
        <w:t>«проведени</w:t>
      </w:r>
      <w:r>
        <w:rPr>
          <w:i/>
          <w:sz w:val="28"/>
          <w:szCs w:val="28"/>
        </w:rPr>
        <w:t>е</w:t>
      </w:r>
      <w:r w:rsidRPr="00FF109C">
        <w:rPr>
          <w:i/>
          <w:sz w:val="28"/>
          <w:szCs w:val="28"/>
        </w:rPr>
        <w:t xml:space="preserve"> мероприятий, направленных на профилактику правонарушений среди несовершеннолетних и молодежи (акций, познавательных программ, лекций, бесед, книжных выставок), в том числе по вопросам полового просвещения и сохранения репродуктивного здоровья несовершеннолетних»</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изготовлены раздаточные материалы (буклеты), направленные на профилактику правонарушений среди несовершеннолетних (3 600 шт.);</w:t>
      </w:r>
    </w:p>
    <w:p w:rsidR="00872D77" w:rsidRDefault="00C63864" w:rsidP="00D910FF">
      <w:pPr>
        <w:autoSpaceDE w:val="0"/>
        <w:autoSpaceDN w:val="0"/>
        <w:adjustRightInd w:val="0"/>
        <w:ind w:firstLine="709"/>
        <w:jc w:val="both"/>
        <w:rPr>
          <w:sz w:val="28"/>
          <w:szCs w:val="28"/>
        </w:rPr>
      </w:pPr>
      <w:r>
        <w:rPr>
          <w:i/>
          <w:sz w:val="28"/>
          <w:szCs w:val="28"/>
        </w:rPr>
        <w:t>«изготовление</w:t>
      </w:r>
      <w:r w:rsidRPr="008E3358">
        <w:rPr>
          <w:i/>
          <w:sz w:val="28"/>
          <w:szCs w:val="28"/>
        </w:rPr>
        <w:t xml:space="preserve"> (приобретени</w:t>
      </w:r>
      <w:r w:rsidR="00872D77">
        <w:rPr>
          <w:i/>
          <w:sz w:val="28"/>
          <w:szCs w:val="28"/>
        </w:rPr>
        <w:t>е</w:t>
      </w:r>
      <w:r w:rsidRPr="008E3358">
        <w:rPr>
          <w:i/>
          <w:sz w:val="28"/>
          <w:szCs w:val="28"/>
        </w:rPr>
        <w:t>) наглядно-агитационной продукции по профилактике правонарушений, в том числе направленной на профилактику преступлений против половой неприкосновенности несовершеннолетних, по соблюдению правил дорожного движения, правил поведения на объектах железнодорожного транспорта (с участием Отдела МВД России по г. Уссурийску, Линейного отдела МВД России на станции Уссурийск)»</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изготовлены памятки антитеррористической направленности (10 000 шт.);</w:t>
      </w:r>
    </w:p>
    <w:p w:rsidR="00C63864" w:rsidRDefault="00C63864" w:rsidP="00D910FF">
      <w:pPr>
        <w:autoSpaceDE w:val="0"/>
        <w:autoSpaceDN w:val="0"/>
        <w:adjustRightInd w:val="0"/>
        <w:ind w:firstLine="709"/>
        <w:jc w:val="both"/>
        <w:rPr>
          <w:sz w:val="28"/>
          <w:szCs w:val="28"/>
        </w:rPr>
      </w:pPr>
      <w:r>
        <w:rPr>
          <w:i/>
          <w:sz w:val="28"/>
          <w:szCs w:val="28"/>
        </w:rPr>
        <w:t>«приобретение и распространение</w:t>
      </w:r>
      <w:r w:rsidRPr="008E3358">
        <w:rPr>
          <w:i/>
          <w:sz w:val="28"/>
          <w:szCs w:val="28"/>
        </w:rPr>
        <w:t xml:space="preserve"> световоз</w:t>
      </w:r>
      <w:r>
        <w:rPr>
          <w:i/>
          <w:sz w:val="28"/>
          <w:szCs w:val="28"/>
        </w:rPr>
        <w:t>в</w:t>
      </w:r>
      <w:r w:rsidRPr="008E3358">
        <w:rPr>
          <w:i/>
          <w:sz w:val="28"/>
          <w:szCs w:val="28"/>
        </w:rPr>
        <w:t xml:space="preserve">ращающих приспособлений среди дошкольников и обучающихся младших классов общеобразовательных организаций </w:t>
      </w:r>
      <w:r w:rsidR="00872D77">
        <w:rPr>
          <w:i/>
          <w:sz w:val="28"/>
          <w:szCs w:val="28"/>
        </w:rPr>
        <w:t xml:space="preserve">городского </w:t>
      </w:r>
      <w:r w:rsidRPr="008E3358">
        <w:rPr>
          <w:i/>
          <w:sz w:val="28"/>
          <w:szCs w:val="28"/>
        </w:rPr>
        <w:t>округа»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приобретены светоотражающие наклейки «Смайлы и лапки» (5 183 шт.);</w:t>
      </w:r>
    </w:p>
    <w:p w:rsidR="00C63864" w:rsidRDefault="00C63864" w:rsidP="00D910FF">
      <w:pPr>
        <w:autoSpaceDE w:val="0"/>
        <w:autoSpaceDN w:val="0"/>
        <w:adjustRightInd w:val="0"/>
        <w:ind w:firstLine="709"/>
        <w:jc w:val="both"/>
        <w:rPr>
          <w:sz w:val="28"/>
          <w:szCs w:val="28"/>
        </w:rPr>
      </w:pPr>
      <w:r>
        <w:rPr>
          <w:sz w:val="28"/>
          <w:szCs w:val="28"/>
        </w:rPr>
        <w:t>«</w:t>
      </w:r>
      <w:r>
        <w:rPr>
          <w:i/>
          <w:sz w:val="28"/>
          <w:szCs w:val="28"/>
        </w:rPr>
        <w:t>проведение</w:t>
      </w:r>
      <w:r w:rsidRPr="00857EB4">
        <w:rPr>
          <w:i/>
          <w:sz w:val="28"/>
          <w:szCs w:val="28"/>
        </w:rPr>
        <w:t xml:space="preserve"> социологического исследования-мониторинга «Общественное мнение населения об уровне безопасности граждан Уссурийского городского округа»</w:t>
      </w:r>
      <w:r>
        <w:rPr>
          <w:sz w:val="28"/>
          <w:szCs w:val="28"/>
        </w:rPr>
        <w:t xml:space="preserve"> </w:t>
      </w:r>
    </w:p>
    <w:p w:rsidR="00C63864" w:rsidRDefault="00C63864" w:rsidP="00D910FF">
      <w:pPr>
        <w:autoSpaceDE w:val="0"/>
        <w:autoSpaceDN w:val="0"/>
        <w:adjustRightInd w:val="0"/>
        <w:ind w:firstLine="709"/>
        <w:jc w:val="both"/>
        <w:rPr>
          <w:sz w:val="28"/>
          <w:szCs w:val="28"/>
        </w:rPr>
      </w:pPr>
      <w:r>
        <w:rPr>
          <w:sz w:val="28"/>
          <w:szCs w:val="28"/>
        </w:rPr>
        <w:t>социологическое исследование проведено краевым государственным автономным учреждением «Приморский научно-исследовательский центр  социологии»;</w:t>
      </w:r>
    </w:p>
    <w:p w:rsidR="00C63864" w:rsidRDefault="00C63864" w:rsidP="00D910FF">
      <w:pPr>
        <w:autoSpaceDE w:val="0"/>
        <w:autoSpaceDN w:val="0"/>
        <w:adjustRightInd w:val="0"/>
        <w:ind w:firstLine="709"/>
        <w:jc w:val="both"/>
        <w:rPr>
          <w:rFonts w:eastAsiaTheme="minorHAnsi"/>
          <w:iCs/>
          <w:sz w:val="28"/>
          <w:szCs w:val="28"/>
          <w:lang w:eastAsia="en-US"/>
        </w:rPr>
      </w:pPr>
      <w:r w:rsidRPr="00F55F95">
        <w:rPr>
          <w:i/>
          <w:sz w:val="28"/>
          <w:szCs w:val="28"/>
        </w:rPr>
        <w:t>«р</w:t>
      </w:r>
      <w:r>
        <w:rPr>
          <w:rFonts w:eastAsiaTheme="minorHAnsi"/>
          <w:i/>
          <w:iCs/>
          <w:sz w:val="28"/>
          <w:szCs w:val="28"/>
          <w:lang w:eastAsia="en-US"/>
        </w:rPr>
        <w:t>азмещение (приобретение</w:t>
      </w:r>
      <w:r w:rsidRPr="00F55F95">
        <w:rPr>
          <w:rFonts w:eastAsiaTheme="minorHAnsi"/>
          <w:i/>
          <w:iCs/>
          <w:sz w:val="28"/>
          <w:szCs w:val="28"/>
          <w:lang w:eastAsia="en-US"/>
        </w:rPr>
        <w:t>, установк</w:t>
      </w:r>
      <w:r>
        <w:rPr>
          <w:rFonts w:eastAsiaTheme="minorHAnsi"/>
          <w:i/>
          <w:iCs/>
          <w:sz w:val="28"/>
          <w:szCs w:val="28"/>
          <w:lang w:eastAsia="en-US"/>
        </w:rPr>
        <w:t>а</w:t>
      </w:r>
      <w:r w:rsidRPr="00F55F95">
        <w:rPr>
          <w:rFonts w:eastAsiaTheme="minorHAnsi"/>
          <w:i/>
          <w:iCs/>
          <w:sz w:val="28"/>
          <w:szCs w:val="28"/>
          <w:lang w:eastAsia="en-US"/>
        </w:rPr>
        <w:t>, подключение, модернизацию) систем видеонаблюдения общественных пространств, услуги по передаче данных и предоставлению зоны Wi-Fi»</w:t>
      </w:r>
      <w:r w:rsidRPr="00B346B6">
        <w:rPr>
          <w:rFonts w:eastAsiaTheme="minorHAnsi"/>
          <w:iCs/>
          <w:sz w:val="28"/>
          <w:szCs w:val="28"/>
          <w:lang w:eastAsia="en-US"/>
        </w:rPr>
        <w:t xml:space="preserve"> </w:t>
      </w:r>
    </w:p>
    <w:p w:rsidR="00C63864" w:rsidRDefault="00C63864" w:rsidP="00D910FF">
      <w:pPr>
        <w:autoSpaceDE w:val="0"/>
        <w:autoSpaceDN w:val="0"/>
        <w:adjustRightInd w:val="0"/>
        <w:ind w:firstLine="709"/>
        <w:jc w:val="both"/>
        <w:rPr>
          <w:rFonts w:eastAsiaTheme="minorHAnsi"/>
          <w:iCs/>
          <w:sz w:val="28"/>
          <w:szCs w:val="28"/>
          <w:lang w:eastAsia="en-US"/>
        </w:rPr>
      </w:pPr>
      <w:r>
        <w:rPr>
          <w:rFonts w:eastAsiaTheme="minorHAnsi"/>
          <w:iCs/>
          <w:sz w:val="28"/>
          <w:szCs w:val="28"/>
          <w:lang w:eastAsia="en-US"/>
        </w:rPr>
        <w:t>установлено 48 камер видеонаблюдения на общественных территориях.</w:t>
      </w:r>
    </w:p>
    <w:p w:rsidR="00C63864" w:rsidRDefault="00C63864" w:rsidP="00D910FF">
      <w:pPr>
        <w:ind w:firstLine="709"/>
        <w:contextualSpacing/>
        <w:jc w:val="both"/>
        <w:rPr>
          <w:rFonts w:eastAsiaTheme="minorHAnsi"/>
          <w:iCs/>
          <w:sz w:val="28"/>
          <w:szCs w:val="28"/>
          <w:lang w:eastAsia="en-US"/>
        </w:rPr>
      </w:pPr>
      <w:r>
        <w:rPr>
          <w:rFonts w:eastAsiaTheme="minorHAnsi"/>
          <w:iCs/>
          <w:sz w:val="28"/>
          <w:szCs w:val="28"/>
          <w:lang w:eastAsia="en-US"/>
        </w:rPr>
        <w:lastRenderedPageBreak/>
        <w:t>Контрольно-счетной палатой совместно с предс</w:t>
      </w:r>
      <w:r w:rsidR="00872D77">
        <w:rPr>
          <w:rFonts w:eastAsiaTheme="minorHAnsi"/>
          <w:iCs/>
          <w:sz w:val="28"/>
          <w:szCs w:val="28"/>
          <w:lang w:eastAsia="en-US"/>
        </w:rPr>
        <w:t>тавителями учреждений (участниками</w:t>
      </w:r>
      <w:r>
        <w:rPr>
          <w:rFonts w:eastAsiaTheme="minorHAnsi"/>
          <w:iCs/>
          <w:sz w:val="28"/>
          <w:szCs w:val="28"/>
          <w:lang w:eastAsia="en-US"/>
        </w:rPr>
        <w:t xml:space="preserve"> мероприятий) проведена проверка использования установленного оборудования в рамках мероприятий муниципальной программы: охранной сигнализации, системы оповещения, камер видеонаблюдения. </w:t>
      </w:r>
    </w:p>
    <w:p w:rsidR="00C63864" w:rsidRDefault="00C63864" w:rsidP="00D910FF">
      <w:pPr>
        <w:ind w:firstLine="709"/>
        <w:contextualSpacing/>
        <w:jc w:val="both"/>
        <w:rPr>
          <w:rFonts w:eastAsiaTheme="minorHAnsi"/>
          <w:iCs/>
          <w:sz w:val="28"/>
          <w:szCs w:val="28"/>
          <w:lang w:eastAsia="en-US"/>
        </w:rPr>
      </w:pPr>
      <w:r>
        <w:rPr>
          <w:rFonts w:eastAsiaTheme="minorHAnsi"/>
          <w:iCs/>
          <w:sz w:val="28"/>
          <w:szCs w:val="28"/>
          <w:lang w:eastAsia="en-US"/>
        </w:rPr>
        <w:t xml:space="preserve">Проверка показала, что охранная сигнализация, установленная на объекте подразделения муниципального бюджетного учреждения дополнительного образования «Детская школа искусств», система оповещения людей по ул. Некрасова,66 находятся в рабочем состоянии и используются по назначению. </w:t>
      </w:r>
    </w:p>
    <w:p w:rsidR="00C63864" w:rsidRDefault="00C63864" w:rsidP="00D910FF">
      <w:pPr>
        <w:ind w:firstLine="709"/>
        <w:contextualSpacing/>
        <w:jc w:val="both"/>
        <w:rPr>
          <w:rFonts w:eastAsiaTheme="minorHAnsi"/>
          <w:iCs/>
          <w:sz w:val="28"/>
          <w:szCs w:val="28"/>
          <w:lang w:eastAsia="en-US"/>
        </w:rPr>
      </w:pPr>
      <w:r>
        <w:rPr>
          <w:rFonts w:eastAsiaTheme="minorHAnsi"/>
          <w:iCs/>
          <w:sz w:val="28"/>
          <w:szCs w:val="28"/>
          <w:lang w:eastAsia="en-US"/>
        </w:rPr>
        <w:t>Проверка работы 127 камер видеонаблюдения, приобретенных и подлежащих установке на общественных территориях и в скверах показала, что 107 камер находятся в рабочем состоянии и используются по назначению, 8 камер - в нерабочем состоянии, 12 камер запланировано установить и запустить в эксплуатацию по ул. Плеханова (бульвар) в 2025 году.</w:t>
      </w:r>
    </w:p>
    <w:p w:rsidR="00C63864" w:rsidRDefault="00C63864" w:rsidP="00D910FF">
      <w:pPr>
        <w:autoSpaceDE w:val="0"/>
        <w:autoSpaceDN w:val="0"/>
        <w:adjustRightInd w:val="0"/>
        <w:ind w:firstLine="709"/>
        <w:jc w:val="both"/>
        <w:rPr>
          <w:sz w:val="28"/>
          <w:szCs w:val="28"/>
        </w:rPr>
      </w:pPr>
      <w:r>
        <w:rPr>
          <w:rFonts w:eastAsiaTheme="minorHAnsi"/>
          <w:iCs/>
          <w:sz w:val="28"/>
          <w:szCs w:val="28"/>
          <w:lang w:eastAsia="en-US"/>
        </w:rPr>
        <w:t>Кроме того, Контрольно-счетной палатой совместно с предс</w:t>
      </w:r>
      <w:r w:rsidR="00872D77">
        <w:rPr>
          <w:rFonts w:eastAsiaTheme="minorHAnsi"/>
          <w:iCs/>
          <w:sz w:val="28"/>
          <w:szCs w:val="28"/>
          <w:lang w:eastAsia="en-US"/>
        </w:rPr>
        <w:t>тавителями учреждений (участниками</w:t>
      </w:r>
      <w:r>
        <w:rPr>
          <w:rFonts w:eastAsiaTheme="minorHAnsi"/>
          <w:iCs/>
          <w:sz w:val="28"/>
          <w:szCs w:val="28"/>
          <w:lang w:eastAsia="en-US"/>
        </w:rPr>
        <w:t xml:space="preserve"> мероприятий) проведены контрольные замеры  установленных </w:t>
      </w:r>
      <w:r>
        <w:rPr>
          <w:sz w:val="28"/>
          <w:szCs w:val="28"/>
        </w:rPr>
        <w:t xml:space="preserve">ограждений на территории Дома культуры с. Корсаковка, клуба с. Кроуновка, клуба </w:t>
      </w:r>
      <w:r w:rsidR="00872D77">
        <w:rPr>
          <w:sz w:val="28"/>
          <w:szCs w:val="28"/>
        </w:rPr>
        <w:t xml:space="preserve">с. </w:t>
      </w:r>
      <w:r>
        <w:rPr>
          <w:sz w:val="28"/>
          <w:szCs w:val="28"/>
        </w:rPr>
        <w:t>Дубовый Ключ и Дома культуры «Родина».                        По результатам проведенных замеров завышения принятых и оплаченных объем</w:t>
      </w:r>
      <w:r w:rsidR="00872D77">
        <w:rPr>
          <w:sz w:val="28"/>
          <w:szCs w:val="28"/>
        </w:rPr>
        <w:t>ов</w:t>
      </w:r>
      <w:r>
        <w:rPr>
          <w:sz w:val="28"/>
          <w:szCs w:val="28"/>
        </w:rPr>
        <w:t xml:space="preserve"> работ в соответствии с актами выполненных работ не установлено, акты составлены по фактически выполненным работам. </w:t>
      </w:r>
    </w:p>
    <w:p w:rsidR="00C63864" w:rsidRDefault="00C63864" w:rsidP="00D910FF">
      <w:pPr>
        <w:autoSpaceDE w:val="0"/>
        <w:autoSpaceDN w:val="0"/>
        <w:adjustRightInd w:val="0"/>
        <w:ind w:firstLine="709"/>
        <w:jc w:val="both"/>
        <w:rPr>
          <w:rFonts w:eastAsiaTheme="minorHAnsi"/>
          <w:color w:val="000000" w:themeColor="text1"/>
          <w:sz w:val="28"/>
          <w:szCs w:val="28"/>
          <w:lang w:eastAsia="en-US"/>
        </w:rPr>
      </w:pPr>
      <w:r w:rsidRPr="00E87850">
        <w:rPr>
          <w:rFonts w:eastAsiaTheme="minorHAnsi"/>
          <w:sz w:val="28"/>
          <w:szCs w:val="28"/>
          <w:lang w:eastAsia="en-US"/>
        </w:rPr>
        <w:t xml:space="preserve">Реализация мероприятий </w:t>
      </w:r>
      <w:r>
        <w:rPr>
          <w:rFonts w:eastAsiaTheme="minorHAnsi"/>
          <w:sz w:val="28"/>
          <w:szCs w:val="28"/>
          <w:lang w:eastAsia="en-US"/>
        </w:rPr>
        <w:t>муниципальной п</w:t>
      </w:r>
      <w:r w:rsidRPr="00E87850">
        <w:rPr>
          <w:rFonts w:eastAsiaTheme="minorHAnsi"/>
          <w:sz w:val="28"/>
          <w:szCs w:val="28"/>
          <w:lang w:eastAsia="en-US"/>
        </w:rPr>
        <w:t xml:space="preserve">рограммы </w:t>
      </w:r>
      <w:r>
        <w:rPr>
          <w:rFonts w:eastAsiaTheme="minorHAnsi"/>
          <w:sz w:val="28"/>
          <w:szCs w:val="28"/>
          <w:lang w:eastAsia="en-US"/>
        </w:rPr>
        <w:t>при выполнении работ и оказании услуг осуществляется</w:t>
      </w:r>
      <w:r w:rsidRPr="00E87850">
        <w:rPr>
          <w:rFonts w:eastAsiaTheme="minorHAnsi"/>
          <w:sz w:val="28"/>
          <w:szCs w:val="28"/>
          <w:lang w:eastAsia="en-US"/>
        </w:rPr>
        <w:t xml:space="preserve"> путем заключения контрактов </w:t>
      </w:r>
      <w:r>
        <w:rPr>
          <w:rFonts w:eastAsiaTheme="minorHAnsi"/>
          <w:sz w:val="28"/>
          <w:szCs w:val="28"/>
          <w:lang w:eastAsia="en-US"/>
        </w:rPr>
        <w:t>(договоров</w:t>
      </w:r>
      <w:r w:rsidRPr="001907EF">
        <w:rPr>
          <w:rFonts w:eastAsiaTheme="minorHAnsi"/>
          <w:sz w:val="28"/>
          <w:szCs w:val="28"/>
          <w:lang w:eastAsia="en-US"/>
        </w:rPr>
        <w:t>)</w:t>
      </w:r>
      <w:r>
        <w:rPr>
          <w:rFonts w:eastAsiaTheme="minorHAnsi"/>
          <w:sz w:val="28"/>
          <w:szCs w:val="28"/>
          <w:lang w:eastAsia="en-US"/>
        </w:rPr>
        <w:t xml:space="preserve"> </w:t>
      </w:r>
      <w:r w:rsidRPr="00E87850">
        <w:rPr>
          <w:rFonts w:eastAsiaTheme="minorHAnsi"/>
          <w:sz w:val="28"/>
          <w:szCs w:val="28"/>
          <w:lang w:eastAsia="en-US"/>
        </w:rPr>
        <w:t>в соответствии с нормами</w:t>
      </w:r>
      <w:r>
        <w:rPr>
          <w:rFonts w:eastAsiaTheme="minorHAnsi"/>
          <w:sz w:val="28"/>
          <w:szCs w:val="28"/>
          <w:lang w:eastAsia="en-US"/>
        </w:rPr>
        <w:t xml:space="preserve"> </w:t>
      </w:r>
      <w:r w:rsidRPr="00E87850">
        <w:rPr>
          <w:rFonts w:eastAsiaTheme="minorHAnsi"/>
          <w:sz w:val="28"/>
          <w:szCs w:val="28"/>
          <w:lang w:eastAsia="en-US"/>
        </w:rPr>
        <w:t xml:space="preserve">Федерального </w:t>
      </w:r>
      <w:hyperlink r:id="rId20" w:history="1">
        <w:r w:rsidRPr="00F34CE0">
          <w:rPr>
            <w:rFonts w:eastAsiaTheme="minorHAnsi"/>
            <w:color w:val="000000" w:themeColor="text1"/>
            <w:sz w:val="28"/>
            <w:szCs w:val="28"/>
            <w:lang w:eastAsia="en-US"/>
          </w:rPr>
          <w:t>закон</w:t>
        </w:r>
      </w:hyperlink>
      <w:r w:rsidRPr="00F34CE0">
        <w:rPr>
          <w:sz w:val="28"/>
          <w:szCs w:val="28"/>
        </w:rPr>
        <w:t>а</w:t>
      </w:r>
      <w:r w:rsidRPr="00F34CE0">
        <w:rPr>
          <w:rFonts w:eastAsiaTheme="minorHAnsi"/>
          <w:color w:val="000000" w:themeColor="text1"/>
          <w:sz w:val="28"/>
          <w:szCs w:val="28"/>
          <w:lang w:eastAsia="en-US"/>
        </w:rPr>
        <w:t xml:space="preserve"> </w:t>
      </w:r>
      <w:r w:rsidRPr="00F34CE0">
        <w:rPr>
          <w:sz w:val="28"/>
          <w:szCs w:val="28"/>
        </w:rPr>
        <w:t>о контрактной системе в сфере закупок товаров, работ</w:t>
      </w:r>
      <w:r>
        <w:rPr>
          <w:sz w:val="28"/>
          <w:szCs w:val="28"/>
        </w:rPr>
        <w:t>, у</w:t>
      </w:r>
      <w:r w:rsidRPr="00F34CE0">
        <w:rPr>
          <w:sz w:val="28"/>
          <w:szCs w:val="28"/>
        </w:rPr>
        <w:t>слуг</w:t>
      </w:r>
      <w:r>
        <w:rPr>
          <w:sz w:val="28"/>
          <w:szCs w:val="28"/>
        </w:rPr>
        <w:t xml:space="preserve"> для обеспечения государственных и муниципальных нужд.</w:t>
      </w:r>
    </w:p>
    <w:p w:rsidR="00C63864" w:rsidRDefault="00C63864" w:rsidP="00D910FF">
      <w:pPr>
        <w:autoSpaceDE w:val="0"/>
        <w:autoSpaceDN w:val="0"/>
        <w:adjustRightInd w:val="0"/>
        <w:ind w:firstLine="709"/>
        <w:jc w:val="both"/>
        <w:rPr>
          <w:sz w:val="28"/>
          <w:szCs w:val="28"/>
        </w:rPr>
      </w:pPr>
      <w:r w:rsidRPr="00AC7E8D">
        <w:rPr>
          <w:sz w:val="28"/>
          <w:szCs w:val="28"/>
        </w:rPr>
        <w:t>Общая экономия бюджетных средств по результатам проведенных конкурентных процедур</w:t>
      </w:r>
      <w:r>
        <w:rPr>
          <w:sz w:val="28"/>
          <w:szCs w:val="28"/>
        </w:rPr>
        <w:t xml:space="preserve"> составила в сумме 1,3 млн. рублей.</w:t>
      </w:r>
    </w:p>
    <w:p w:rsidR="00C63864" w:rsidRDefault="00C63864" w:rsidP="00D910FF">
      <w:pPr>
        <w:ind w:firstLine="709"/>
        <w:jc w:val="both"/>
        <w:rPr>
          <w:sz w:val="28"/>
          <w:szCs w:val="28"/>
        </w:rPr>
      </w:pPr>
      <w:r>
        <w:rPr>
          <w:sz w:val="28"/>
          <w:szCs w:val="28"/>
        </w:rPr>
        <w:t xml:space="preserve">В ходе проверки закупок, осуществляемых с целью реализации программных мероприятий, установлено, что начальная (максимальная) цена контракта, цена контракта, заключаемого с единственным подрядчиком (исполнителем) определялась и обосновывалась методом сопоставимых рыночных цен (анализа рынка), проектно-сметным методом, а также с применением локального сметного расчета. </w:t>
      </w:r>
    </w:p>
    <w:p w:rsidR="00C63864" w:rsidRDefault="00C63864" w:rsidP="00D910FF">
      <w:pPr>
        <w:ind w:firstLine="709"/>
        <w:jc w:val="both"/>
        <w:rPr>
          <w:rFonts w:eastAsiaTheme="minorHAnsi"/>
          <w:iCs/>
          <w:sz w:val="28"/>
          <w:szCs w:val="28"/>
          <w:lang w:eastAsia="en-US"/>
        </w:rPr>
      </w:pPr>
      <w:r>
        <w:rPr>
          <w:rFonts w:eastAsiaTheme="minorHAnsi"/>
          <w:iCs/>
          <w:sz w:val="28"/>
          <w:szCs w:val="28"/>
          <w:lang w:eastAsia="en-US"/>
        </w:rPr>
        <w:t>С целью недопущения завышения стоимости выполняемых работ, предварительно сметные расчеты на выполнение работ по монтажу (установке) системы видеонаблюдения в клубе</w:t>
      </w:r>
      <w:r w:rsidRPr="00E7504B">
        <w:rPr>
          <w:rFonts w:eastAsiaTheme="minorHAnsi"/>
          <w:iCs/>
          <w:sz w:val="28"/>
          <w:szCs w:val="28"/>
          <w:lang w:eastAsia="en-US"/>
        </w:rPr>
        <w:t xml:space="preserve"> </w:t>
      </w:r>
      <w:r>
        <w:rPr>
          <w:rFonts w:eastAsiaTheme="minorHAnsi"/>
          <w:iCs/>
          <w:sz w:val="28"/>
          <w:szCs w:val="28"/>
          <w:lang w:eastAsia="en-US"/>
        </w:rPr>
        <w:t>с. Кроуновка, по демонтажу старого и монтажу нового сетчатого ограждения территории дома культуры «Родина» (200 м) (участник мероприятия – МБУК «Централизованная клубная система») по вопросу применения норм расценок были проверены уполномоченным муниципальным казенным учреждением Уссурийского городского округа.</w:t>
      </w:r>
    </w:p>
    <w:p w:rsidR="00C63864" w:rsidRDefault="00C63864" w:rsidP="00D910FF">
      <w:pPr>
        <w:ind w:firstLine="709"/>
        <w:contextualSpacing/>
        <w:jc w:val="both"/>
        <w:rPr>
          <w:sz w:val="28"/>
          <w:szCs w:val="28"/>
        </w:rPr>
      </w:pPr>
      <w:r>
        <w:rPr>
          <w:sz w:val="28"/>
          <w:szCs w:val="28"/>
        </w:rPr>
        <w:lastRenderedPageBreak/>
        <w:t>В целом, п</w:t>
      </w:r>
      <w:r w:rsidRPr="00391B1B">
        <w:rPr>
          <w:sz w:val="28"/>
          <w:szCs w:val="28"/>
        </w:rPr>
        <w:t xml:space="preserve">роверка </w:t>
      </w:r>
      <w:r w:rsidRPr="00EB35D7">
        <w:rPr>
          <w:sz w:val="28"/>
          <w:szCs w:val="28"/>
        </w:rPr>
        <w:t>эффектив</w:t>
      </w:r>
      <w:r>
        <w:rPr>
          <w:sz w:val="28"/>
          <w:szCs w:val="28"/>
        </w:rPr>
        <w:t>ности</w:t>
      </w:r>
      <w:r w:rsidRPr="00EB35D7">
        <w:rPr>
          <w:sz w:val="28"/>
          <w:szCs w:val="28"/>
        </w:rPr>
        <w:t xml:space="preserve"> использования средств, выделенных на реализацию муниципальной программы «</w:t>
      </w:r>
      <w:r>
        <w:rPr>
          <w:sz w:val="28"/>
          <w:szCs w:val="28"/>
        </w:rPr>
        <w:t>Комплексные меры по профилактике правонарушений на территории Уссурийского городского округа Приморского края на 2018-2026 годы» показала:</w:t>
      </w:r>
    </w:p>
    <w:p w:rsidR="00C63864" w:rsidRDefault="00C63864" w:rsidP="00D910FF">
      <w:pPr>
        <w:ind w:firstLine="709"/>
        <w:jc w:val="both"/>
        <w:rPr>
          <w:sz w:val="28"/>
          <w:szCs w:val="28"/>
        </w:rPr>
      </w:pPr>
      <w:r>
        <w:rPr>
          <w:sz w:val="28"/>
          <w:szCs w:val="28"/>
        </w:rPr>
        <w:t>программные мероприятия, предусмотренные к реализации на 2022 и 2023 годы, исполнены в полном объеме;</w:t>
      </w:r>
    </w:p>
    <w:p w:rsidR="00C63864" w:rsidRDefault="00C63864" w:rsidP="00D910FF">
      <w:pPr>
        <w:ind w:firstLine="709"/>
        <w:jc w:val="both"/>
        <w:rPr>
          <w:sz w:val="28"/>
          <w:szCs w:val="28"/>
        </w:rPr>
      </w:pPr>
      <w:r>
        <w:rPr>
          <w:sz w:val="28"/>
          <w:szCs w:val="28"/>
        </w:rPr>
        <w:t>на реализацию муниципальной программы в 2022 году направлены средства в сумме 9,6 млн. рублей, в 2023 году – 4,2 млн. рублей;</w:t>
      </w:r>
    </w:p>
    <w:p w:rsidR="00C63864" w:rsidRPr="00F34CE0" w:rsidRDefault="00C63864" w:rsidP="00D910FF">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р</w:t>
      </w:r>
      <w:r w:rsidRPr="00E87850">
        <w:rPr>
          <w:rFonts w:eastAsiaTheme="minorHAnsi"/>
          <w:sz w:val="28"/>
          <w:szCs w:val="28"/>
          <w:lang w:eastAsia="en-US"/>
        </w:rPr>
        <w:t xml:space="preserve">еализация мероприятий </w:t>
      </w:r>
      <w:r>
        <w:rPr>
          <w:rFonts w:eastAsiaTheme="minorHAnsi"/>
          <w:sz w:val="28"/>
          <w:szCs w:val="28"/>
          <w:lang w:eastAsia="en-US"/>
        </w:rPr>
        <w:t>муниципальной п</w:t>
      </w:r>
      <w:r w:rsidRPr="00E87850">
        <w:rPr>
          <w:rFonts w:eastAsiaTheme="minorHAnsi"/>
          <w:sz w:val="28"/>
          <w:szCs w:val="28"/>
          <w:lang w:eastAsia="en-US"/>
        </w:rPr>
        <w:t xml:space="preserve">рограммы </w:t>
      </w:r>
      <w:r>
        <w:rPr>
          <w:rFonts w:eastAsiaTheme="minorHAnsi"/>
          <w:sz w:val="28"/>
          <w:szCs w:val="28"/>
          <w:lang w:eastAsia="en-US"/>
        </w:rPr>
        <w:t>осуществляется</w:t>
      </w:r>
      <w:r w:rsidRPr="00E87850">
        <w:rPr>
          <w:rFonts w:eastAsiaTheme="minorHAnsi"/>
          <w:sz w:val="28"/>
          <w:szCs w:val="28"/>
          <w:lang w:eastAsia="en-US"/>
        </w:rPr>
        <w:t xml:space="preserve"> путем заключения контрактов </w:t>
      </w:r>
      <w:r>
        <w:rPr>
          <w:rFonts w:eastAsiaTheme="minorHAnsi"/>
          <w:sz w:val="28"/>
          <w:szCs w:val="28"/>
          <w:lang w:eastAsia="en-US"/>
        </w:rPr>
        <w:t>(договоров</w:t>
      </w:r>
      <w:r w:rsidRPr="001907EF">
        <w:rPr>
          <w:rFonts w:eastAsiaTheme="minorHAnsi"/>
          <w:sz w:val="28"/>
          <w:szCs w:val="28"/>
          <w:lang w:eastAsia="en-US"/>
        </w:rPr>
        <w:t>)</w:t>
      </w:r>
      <w:r>
        <w:rPr>
          <w:rFonts w:eastAsiaTheme="minorHAnsi"/>
          <w:sz w:val="28"/>
          <w:szCs w:val="28"/>
          <w:lang w:eastAsia="en-US"/>
        </w:rPr>
        <w:t xml:space="preserve"> </w:t>
      </w:r>
      <w:r w:rsidRPr="00E87850">
        <w:rPr>
          <w:rFonts w:eastAsiaTheme="minorHAnsi"/>
          <w:sz w:val="28"/>
          <w:szCs w:val="28"/>
          <w:lang w:eastAsia="en-US"/>
        </w:rPr>
        <w:t xml:space="preserve">на выполнение работ и оказание услуг в соответствии с нормами  Федерального </w:t>
      </w:r>
      <w:hyperlink r:id="rId21" w:history="1">
        <w:r w:rsidRPr="00F34CE0">
          <w:rPr>
            <w:rFonts w:eastAsiaTheme="minorHAnsi"/>
            <w:color w:val="000000" w:themeColor="text1"/>
            <w:sz w:val="28"/>
            <w:szCs w:val="28"/>
            <w:lang w:eastAsia="en-US"/>
          </w:rPr>
          <w:t>закон</w:t>
        </w:r>
      </w:hyperlink>
      <w:r w:rsidRPr="00F34CE0">
        <w:rPr>
          <w:sz w:val="28"/>
          <w:szCs w:val="28"/>
        </w:rPr>
        <w:t>а</w:t>
      </w:r>
      <w:r w:rsidRPr="00F34CE0">
        <w:rPr>
          <w:rFonts w:eastAsiaTheme="minorHAnsi"/>
          <w:color w:val="000000" w:themeColor="text1"/>
          <w:sz w:val="28"/>
          <w:szCs w:val="28"/>
          <w:lang w:eastAsia="en-US"/>
        </w:rPr>
        <w:t xml:space="preserve"> </w:t>
      </w:r>
      <w:r w:rsidRPr="00F34CE0">
        <w:rPr>
          <w:sz w:val="28"/>
          <w:szCs w:val="28"/>
        </w:rPr>
        <w:t>о контрактной системе в сфере закупок товаров, работ</w:t>
      </w:r>
      <w:r>
        <w:rPr>
          <w:sz w:val="28"/>
          <w:szCs w:val="28"/>
        </w:rPr>
        <w:t>, у</w:t>
      </w:r>
      <w:r w:rsidRPr="00F34CE0">
        <w:rPr>
          <w:sz w:val="28"/>
          <w:szCs w:val="28"/>
        </w:rPr>
        <w:t>слу</w:t>
      </w:r>
      <w:r>
        <w:rPr>
          <w:sz w:val="28"/>
          <w:szCs w:val="28"/>
        </w:rPr>
        <w:t>г;</w:t>
      </w:r>
    </w:p>
    <w:p w:rsidR="00C63864" w:rsidRDefault="00C63864" w:rsidP="00D910FF">
      <w:pPr>
        <w:autoSpaceDE w:val="0"/>
        <w:autoSpaceDN w:val="0"/>
        <w:adjustRightInd w:val="0"/>
        <w:ind w:firstLine="709"/>
        <w:jc w:val="both"/>
        <w:rPr>
          <w:sz w:val="28"/>
          <w:szCs w:val="28"/>
        </w:rPr>
      </w:pPr>
      <w:r w:rsidRPr="00AC7E8D">
        <w:rPr>
          <w:sz w:val="28"/>
          <w:szCs w:val="28"/>
        </w:rPr>
        <w:t>экономия бюджетных средств по результатам проведенных конкурентных процедур</w:t>
      </w:r>
      <w:r>
        <w:rPr>
          <w:sz w:val="28"/>
          <w:szCs w:val="28"/>
        </w:rPr>
        <w:t xml:space="preserve"> составила: </w:t>
      </w:r>
      <w:r w:rsidRPr="00AC7E8D">
        <w:rPr>
          <w:sz w:val="28"/>
          <w:szCs w:val="28"/>
        </w:rPr>
        <w:t>за 202</w:t>
      </w:r>
      <w:r>
        <w:rPr>
          <w:sz w:val="28"/>
          <w:szCs w:val="28"/>
        </w:rPr>
        <w:t xml:space="preserve">2 год - 1,0 млн. рублей, за 2023 год - 0,3 млн. рублей. </w:t>
      </w:r>
    </w:p>
    <w:p w:rsidR="00C63864" w:rsidRDefault="00C63864" w:rsidP="00D910FF">
      <w:pPr>
        <w:ind w:firstLine="709"/>
        <w:jc w:val="both"/>
        <w:rPr>
          <w:sz w:val="28"/>
          <w:szCs w:val="28"/>
        </w:rPr>
      </w:pPr>
      <w:r>
        <w:rPr>
          <w:sz w:val="28"/>
          <w:szCs w:val="28"/>
        </w:rPr>
        <w:t>П</w:t>
      </w:r>
      <w:r w:rsidRPr="00391B1B">
        <w:rPr>
          <w:sz w:val="28"/>
          <w:szCs w:val="28"/>
        </w:rPr>
        <w:t xml:space="preserve">о результатам контрольного мероприятия </w:t>
      </w:r>
      <w:r w:rsidRPr="00067867">
        <w:rPr>
          <w:sz w:val="28"/>
          <w:szCs w:val="28"/>
        </w:rPr>
        <w:t xml:space="preserve">Контрольно-счетной палатой в адрес Управления </w:t>
      </w:r>
      <w:r>
        <w:rPr>
          <w:sz w:val="28"/>
          <w:szCs w:val="28"/>
        </w:rPr>
        <w:t>по связям с общественностью и взаимодействию с силовыми структурами администрации Уссурийского городского округа Приморского края</w:t>
      </w:r>
      <w:r w:rsidRPr="00067867">
        <w:rPr>
          <w:sz w:val="28"/>
          <w:szCs w:val="28"/>
        </w:rPr>
        <w:t xml:space="preserve"> </w:t>
      </w:r>
      <w:r>
        <w:rPr>
          <w:sz w:val="28"/>
          <w:szCs w:val="28"/>
        </w:rPr>
        <w:t xml:space="preserve">вынесено Представление о проведении мониторинга работоспособности установленных камер видеонаблюдения и своевременном принятии мер по устранению неисправностей. </w:t>
      </w:r>
    </w:p>
    <w:p w:rsidR="0064136C" w:rsidRDefault="0064136C" w:rsidP="00D910FF">
      <w:pPr>
        <w:ind w:firstLine="709"/>
        <w:jc w:val="both"/>
        <w:rPr>
          <w:sz w:val="28"/>
          <w:szCs w:val="28"/>
        </w:rPr>
      </w:pPr>
      <w:r>
        <w:rPr>
          <w:sz w:val="28"/>
          <w:szCs w:val="28"/>
        </w:rPr>
        <w:t>На момент подготовки Отчета председателя Контрольно-счетной палаты о деятельности Контрольно-счетной палаты за 2024 год исполнителями муниципальной программы восстановлена работа 4 видеокамер.</w:t>
      </w:r>
    </w:p>
    <w:p w:rsidR="00872D77" w:rsidRDefault="00872D77" w:rsidP="00D910FF">
      <w:pPr>
        <w:ind w:firstLine="709"/>
        <w:jc w:val="both"/>
        <w:rPr>
          <w:i/>
          <w:sz w:val="28"/>
          <w:szCs w:val="28"/>
        </w:rPr>
      </w:pPr>
    </w:p>
    <w:p w:rsidR="00A74224" w:rsidRPr="00A74224" w:rsidRDefault="00A74224" w:rsidP="00741E68">
      <w:pPr>
        <w:ind w:firstLine="709"/>
        <w:jc w:val="both"/>
        <w:rPr>
          <w:i/>
          <w:sz w:val="28"/>
          <w:szCs w:val="28"/>
        </w:rPr>
      </w:pPr>
      <w:r w:rsidRPr="00A74224">
        <w:rPr>
          <w:i/>
          <w:sz w:val="28"/>
          <w:szCs w:val="28"/>
        </w:rPr>
        <w:t>9. Проверка исполнения представления</w:t>
      </w:r>
      <w:r>
        <w:rPr>
          <w:i/>
          <w:sz w:val="28"/>
          <w:szCs w:val="28"/>
        </w:rPr>
        <w:t>,</w:t>
      </w:r>
      <w:r w:rsidRPr="00A74224">
        <w:rPr>
          <w:i/>
          <w:sz w:val="28"/>
          <w:szCs w:val="28"/>
        </w:rPr>
        <w:t xml:space="preserve"> вынесенного Контрольно-счетной  палатой по результатам контрольного мероприятия «Проверка </w:t>
      </w:r>
      <w:r>
        <w:rPr>
          <w:i/>
          <w:sz w:val="28"/>
          <w:szCs w:val="28"/>
        </w:rPr>
        <w:t xml:space="preserve">финансово-хозяйственной деятельности </w:t>
      </w:r>
      <w:r w:rsidRPr="00A74224">
        <w:rPr>
          <w:i/>
          <w:sz w:val="28"/>
          <w:szCs w:val="28"/>
        </w:rPr>
        <w:t xml:space="preserve"> </w:t>
      </w:r>
      <w:r>
        <w:rPr>
          <w:i/>
          <w:sz w:val="28"/>
          <w:szCs w:val="28"/>
        </w:rPr>
        <w:t xml:space="preserve">муниципального бюджетного учреждения культуры </w:t>
      </w:r>
      <w:r w:rsidRPr="00A74224">
        <w:rPr>
          <w:i/>
          <w:sz w:val="28"/>
          <w:szCs w:val="28"/>
        </w:rPr>
        <w:t xml:space="preserve">«Централизованная клубная система» </w:t>
      </w:r>
      <w:r>
        <w:rPr>
          <w:i/>
          <w:sz w:val="28"/>
          <w:szCs w:val="28"/>
        </w:rPr>
        <w:t xml:space="preserve">Уссурийского городского округа </w:t>
      </w:r>
      <w:r w:rsidRPr="00A74224">
        <w:rPr>
          <w:i/>
          <w:sz w:val="28"/>
          <w:szCs w:val="28"/>
        </w:rPr>
        <w:t xml:space="preserve">за 2020 </w:t>
      </w:r>
      <w:r w:rsidR="0017582C">
        <w:rPr>
          <w:i/>
          <w:sz w:val="28"/>
          <w:szCs w:val="28"/>
        </w:rPr>
        <w:t>год, первое полугодие 2021 года</w:t>
      </w:r>
    </w:p>
    <w:p w:rsidR="00872D77" w:rsidRDefault="00872D77" w:rsidP="00741E68">
      <w:pPr>
        <w:ind w:firstLine="709"/>
        <w:jc w:val="both"/>
        <w:rPr>
          <w:sz w:val="28"/>
          <w:szCs w:val="28"/>
        </w:rPr>
      </w:pPr>
      <w:r>
        <w:rPr>
          <w:sz w:val="28"/>
          <w:szCs w:val="28"/>
        </w:rPr>
        <w:t>Контрольное мероприятие проведено Контрольно-счетной палатой на основании плана работы.</w:t>
      </w:r>
    </w:p>
    <w:p w:rsidR="0017582C" w:rsidRPr="0017582C" w:rsidRDefault="0017582C" w:rsidP="00741E68">
      <w:pPr>
        <w:ind w:firstLine="709"/>
        <w:jc w:val="both"/>
        <w:rPr>
          <w:sz w:val="28"/>
          <w:szCs w:val="28"/>
        </w:rPr>
      </w:pPr>
      <w:r w:rsidRPr="0017582C">
        <w:rPr>
          <w:sz w:val="28"/>
          <w:szCs w:val="28"/>
        </w:rPr>
        <w:t xml:space="preserve">Основание для проведения контрольного мероприятия: </w:t>
      </w:r>
    </w:p>
    <w:p w:rsidR="0017582C" w:rsidRDefault="0017582C" w:rsidP="00741E68">
      <w:pPr>
        <w:ind w:firstLine="709"/>
        <w:jc w:val="both"/>
        <w:rPr>
          <w:sz w:val="28"/>
          <w:szCs w:val="28"/>
        </w:rPr>
      </w:pPr>
      <w:r>
        <w:rPr>
          <w:sz w:val="28"/>
          <w:szCs w:val="28"/>
        </w:rPr>
        <w:t xml:space="preserve">план работы Контрольно-счетной палаты. </w:t>
      </w:r>
    </w:p>
    <w:p w:rsidR="0017582C" w:rsidRPr="0017582C" w:rsidRDefault="0017582C" w:rsidP="00741E68">
      <w:pPr>
        <w:pStyle w:val="ad"/>
        <w:shd w:val="clear" w:color="auto" w:fill="auto"/>
        <w:spacing w:after="0" w:line="240" w:lineRule="auto"/>
        <w:ind w:left="40" w:firstLine="709"/>
        <w:jc w:val="both"/>
        <w:rPr>
          <w:rFonts w:ascii="Times New Roman" w:hAnsi="Times New Roman"/>
          <w:color w:val="000000"/>
          <w:sz w:val="28"/>
          <w:szCs w:val="28"/>
        </w:rPr>
      </w:pPr>
      <w:r w:rsidRPr="0017582C">
        <w:rPr>
          <w:rFonts w:ascii="Times New Roman" w:hAnsi="Times New Roman"/>
          <w:color w:val="000000"/>
          <w:sz w:val="28"/>
          <w:szCs w:val="28"/>
        </w:rPr>
        <w:t xml:space="preserve">Вопрос </w:t>
      </w:r>
      <w:r w:rsidRPr="0017582C">
        <w:rPr>
          <w:rFonts w:ascii="Times New Roman" w:hAnsi="Times New Roman"/>
          <w:sz w:val="28"/>
          <w:szCs w:val="28"/>
        </w:rPr>
        <w:t>контрольного мероприятия</w:t>
      </w:r>
      <w:r w:rsidRPr="0017582C">
        <w:rPr>
          <w:rFonts w:ascii="Times New Roman" w:hAnsi="Times New Roman"/>
          <w:color w:val="000000"/>
          <w:sz w:val="28"/>
          <w:szCs w:val="28"/>
        </w:rPr>
        <w:t xml:space="preserve">: </w:t>
      </w:r>
    </w:p>
    <w:p w:rsidR="0017582C" w:rsidRDefault="0017582C" w:rsidP="00741E68">
      <w:pPr>
        <w:pStyle w:val="ad"/>
        <w:shd w:val="clear" w:color="auto" w:fill="auto"/>
        <w:spacing w:after="0" w:line="240" w:lineRule="auto"/>
        <w:ind w:left="40" w:firstLine="709"/>
        <w:jc w:val="both"/>
        <w:rPr>
          <w:rStyle w:val="1"/>
          <w:color w:val="000000"/>
          <w:sz w:val="28"/>
          <w:szCs w:val="28"/>
        </w:rPr>
      </w:pPr>
      <w:r w:rsidRPr="009648A7">
        <w:rPr>
          <w:rFonts w:ascii="Times New Roman" w:hAnsi="Times New Roman"/>
          <w:color w:val="000000"/>
          <w:sz w:val="28"/>
          <w:szCs w:val="28"/>
        </w:rPr>
        <w:t>п</w:t>
      </w:r>
      <w:r w:rsidRPr="0081641F">
        <w:rPr>
          <w:rStyle w:val="1"/>
          <w:color w:val="000000"/>
          <w:sz w:val="28"/>
          <w:szCs w:val="28"/>
        </w:rPr>
        <w:t xml:space="preserve">роверка </w:t>
      </w:r>
      <w:r>
        <w:rPr>
          <w:rStyle w:val="1"/>
          <w:color w:val="000000"/>
          <w:sz w:val="28"/>
          <w:szCs w:val="28"/>
        </w:rPr>
        <w:t>принятых Учреждением мер с целью обеспечения работоспособности системы</w:t>
      </w:r>
      <w:r w:rsidRPr="0081641F">
        <w:rPr>
          <w:rStyle w:val="1"/>
          <w:color w:val="000000"/>
          <w:sz w:val="28"/>
          <w:szCs w:val="28"/>
        </w:rPr>
        <w:t xml:space="preserve"> автоматической пожарной сигнализации и системы оповещения людей при пожаре </w:t>
      </w:r>
      <w:r w:rsidRPr="0081641F">
        <w:rPr>
          <w:rFonts w:ascii="Times New Roman" w:hAnsi="Times New Roman"/>
          <w:sz w:val="28"/>
          <w:szCs w:val="28"/>
        </w:rPr>
        <w:t>в клубах и домах культуры: с.</w:t>
      </w:r>
      <w:r>
        <w:rPr>
          <w:rFonts w:ascii="Times New Roman" w:hAnsi="Times New Roman"/>
          <w:sz w:val="28"/>
          <w:szCs w:val="28"/>
        </w:rPr>
        <w:t xml:space="preserve"> Корсаковка, с. Пуциловка, </w:t>
      </w:r>
      <w:r w:rsidRPr="00907518">
        <w:rPr>
          <w:rFonts w:ascii="Times New Roman" w:hAnsi="Times New Roman"/>
          <w:sz w:val="28"/>
          <w:szCs w:val="28"/>
        </w:rPr>
        <w:t>с. Алексей-Никольское, с. Улитовка, с. Никол</w:t>
      </w:r>
      <w:r>
        <w:rPr>
          <w:rFonts w:ascii="Times New Roman" w:hAnsi="Times New Roman"/>
          <w:sz w:val="28"/>
          <w:szCs w:val="28"/>
        </w:rPr>
        <w:t xml:space="preserve">о-Львовск, с. Кроуновка, </w:t>
      </w:r>
      <w:r w:rsidRPr="00907518">
        <w:rPr>
          <w:rFonts w:ascii="Times New Roman" w:hAnsi="Times New Roman"/>
          <w:sz w:val="28"/>
          <w:szCs w:val="28"/>
        </w:rPr>
        <w:t>с. Воздвиженка, с. Степное, с. Глуховка</w:t>
      </w:r>
      <w:r w:rsidRPr="00907518">
        <w:rPr>
          <w:rStyle w:val="1"/>
          <w:color w:val="000000"/>
          <w:sz w:val="28"/>
          <w:szCs w:val="28"/>
        </w:rPr>
        <w:t>.</w:t>
      </w:r>
    </w:p>
    <w:p w:rsidR="0017582C" w:rsidRPr="0037141A" w:rsidRDefault="0017582C" w:rsidP="00741E68">
      <w:pPr>
        <w:pStyle w:val="ad"/>
        <w:shd w:val="clear" w:color="auto" w:fill="auto"/>
        <w:spacing w:after="0" w:line="240" w:lineRule="auto"/>
        <w:ind w:firstLine="709"/>
        <w:contextualSpacing/>
        <w:jc w:val="both"/>
        <w:rPr>
          <w:rFonts w:ascii="Times New Roman" w:hAnsi="Times New Roman"/>
          <w:sz w:val="28"/>
          <w:szCs w:val="28"/>
        </w:rPr>
      </w:pPr>
      <w:r w:rsidRPr="00A24AA7">
        <w:rPr>
          <w:rFonts w:ascii="Times New Roman" w:hAnsi="Times New Roman"/>
          <w:sz w:val="28"/>
          <w:szCs w:val="28"/>
        </w:rPr>
        <w:t>Объем проверенных средств</w:t>
      </w:r>
      <w:r w:rsidR="00A24AA7">
        <w:rPr>
          <w:rFonts w:ascii="Times New Roman" w:hAnsi="Times New Roman"/>
          <w:sz w:val="28"/>
          <w:szCs w:val="28"/>
        </w:rPr>
        <w:t xml:space="preserve"> составил </w:t>
      </w:r>
      <w:r>
        <w:rPr>
          <w:rFonts w:ascii="Times New Roman" w:hAnsi="Times New Roman"/>
          <w:sz w:val="28"/>
          <w:szCs w:val="28"/>
        </w:rPr>
        <w:t>3,0 млн</w:t>
      </w:r>
      <w:r w:rsidRPr="0037141A">
        <w:rPr>
          <w:rFonts w:ascii="Times New Roman" w:hAnsi="Times New Roman"/>
          <w:sz w:val="28"/>
          <w:szCs w:val="28"/>
        </w:rPr>
        <w:t>. рублей.</w:t>
      </w:r>
    </w:p>
    <w:p w:rsidR="0017582C" w:rsidRDefault="0017582C" w:rsidP="00741E68">
      <w:pPr>
        <w:ind w:firstLine="709"/>
        <w:jc w:val="both"/>
        <w:rPr>
          <w:sz w:val="28"/>
          <w:szCs w:val="28"/>
        </w:rPr>
      </w:pPr>
      <w:r>
        <w:rPr>
          <w:sz w:val="28"/>
          <w:szCs w:val="28"/>
        </w:rPr>
        <w:t xml:space="preserve">В 2021 году Контрольно-счетной палатой Уссурийского городского округа проведена проверка финансово-хозяйственной деятельности </w:t>
      </w:r>
      <w:r>
        <w:rPr>
          <w:sz w:val="28"/>
          <w:szCs w:val="28"/>
        </w:rPr>
        <w:lastRenderedPageBreak/>
        <w:t xml:space="preserve">муниципального бюджетного учреждения культуры «Централизованная клубная система» Уссурийского городского округа за 2020 год, первое полугодие 2021 года.  </w:t>
      </w:r>
    </w:p>
    <w:p w:rsidR="0017582C" w:rsidRDefault="0017582C" w:rsidP="00741E68">
      <w:pPr>
        <w:pStyle w:val="ad"/>
        <w:shd w:val="clear" w:color="auto" w:fill="auto"/>
        <w:spacing w:after="0" w:line="240" w:lineRule="auto"/>
        <w:ind w:left="40" w:firstLine="709"/>
        <w:jc w:val="both"/>
        <w:rPr>
          <w:sz w:val="28"/>
          <w:szCs w:val="28"/>
        </w:rPr>
      </w:pPr>
      <w:r w:rsidRPr="000F4CF9">
        <w:rPr>
          <w:rFonts w:ascii="Times New Roman" w:hAnsi="Times New Roman"/>
          <w:sz w:val="28"/>
          <w:szCs w:val="28"/>
        </w:rPr>
        <w:t xml:space="preserve">По результатам проведенного контрольного мероприятия были установлены нарушения </w:t>
      </w:r>
      <w:r>
        <w:rPr>
          <w:rFonts w:ascii="Times New Roman" w:hAnsi="Times New Roman"/>
          <w:sz w:val="28"/>
          <w:szCs w:val="28"/>
        </w:rPr>
        <w:t xml:space="preserve">и недостатки </w:t>
      </w:r>
      <w:r w:rsidRPr="000F4CF9">
        <w:rPr>
          <w:rFonts w:ascii="Times New Roman" w:hAnsi="Times New Roman"/>
          <w:sz w:val="28"/>
          <w:szCs w:val="28"/>
        </w:rPr>
        <w:t xml:space="preserve">при выполнении работ по капитальному ремонту </w:t>
      </w:r>
      <w:r w:rsidRPr="00093747">
        <w:rPr>
          <w:rFonts w:ascii="Times New Roman" w:hAnsi="Times New Roman"/>
          <w:sz w:val="28"/>
          <w:szCs w:val="28"/>
        </w:rPr>
        <w:t>системы оповещения и управления эвакуацией людей при пожаре (СОУЭ) и системы автоматической установки пожарной сигнализации (АУПС) на объектах Учреждения (с.</w:t>
      </w:r>
      <w:r>
        <w:rPr>
          <w:rFonts w:ascii="Times New Roman" w:hAnsi="Times New Roman"/>
          <w:sz w:val="28"/>
          <w:szCs w:val="28"/>
        </w:rPr>
        <w:t xml:space="preserve"> Корсаковка, с. Пуциловка, </w:t>
      </w:r>
      <w:r w:rsidRPr="00907518">
        <w:rPr>
          <w:rFonts w:ascii="Times New Roman" w:hAnsi="Times New Roman"/>
          <w:sz w:val="28"/>
          <w:szCs w:val="28"/>
        </w:rPr>
        <w:t>с. Алексей-Никольское, с. Улитовка, с. Никол</w:t>
      </w:r>
      <w:r>
        <w:rPr>
          <w:rFonts w:ascii="Times New Roman" w:hAnsi="Times New Roman"/>
          <w:sz w:val="28"/>
          <w:szCs w:val="28"/>
        </w:rPr>
        <w:t xml:space="preserve">о-Львовск, с. Кроуновка, </w:t>
      </w:r>
      <w:r w:rsidRPr="00907518">
        <w:rPr>
          <w:rFonts w:ascii="Times New Roman" w:hAnsi="Times New Roman"/>
          <w:sz w:val="28"/>
          <w:szCs w:val="28"/>
        </w:rPr>
        <w:t>с. Воздвиженка, с. Степное, с. Глуховка</w:t>
      </w:r>
      <w:r>
        <w:rPr>
          <w:rFonts w:ascii="Times New Roman" w:hAnsi="Times New Roman"/>
          <w:sz w:val="28"/>
          <w:szCs w:val="28"/>
        </w:rPr>
        <w:t>),</w:t>
      </w:r>
      <w:r w:rsidRPr="000F4CF9">
        <w:rPr>
          <w:rFonts w:ascii="Times New Roman" w:hAnsi="Times New Roman"/>
          <w:sz w:val="28"/>
          <w:szCs w:val="28"/>
        </w:rPr>
        <w:t xml:space="preserve"> оплаченны</w:t>
      </w:r>
      <w:r>
        <w:rPr>
          <w:rFonts w:ascii="Times New Roman" w:hAnsi="Times New Roman"/>
          <w:sz w:val="28"/>
          <w:szCs w:val="28"/>
        </w:rPr>
        <w:t>х</w:t>
      </w:r>
      <w:r w:rsidRPr="000F4CF9">
        <w:rPr>
          <w:rFonts w:ascii="Times New Roman" w:hAnsi="Times New Roman"/>
          <w:sz w:val="28"/>
          <w:szCs w:val="28"/>
        </w:rPr>
        <w:t xml:space="preserve"> </w:t>
      </w:r>
      <w:r>
        <w:rPr>
          <w:rFonts w:ascii="Times New Roman" w:hAnsi="Times New Roman"/>
          <w:sz w:val="28"/>
          <w:szCs w:val="28"/>
        </w:rPr>
        <w:t>за счет субсидий на иные цели</w:t>
      </w:r>
      <w:r w:rsidRPr="000F4CF9">
        <w:rPr>
          <w:rFonts w:ascii="Times New Roman" w:hAnsi="Times New Roman"/>
          <w:sz w:val="28"/>
          <w:szCs w:val="28"/>
        </w:rPr>
        <w:t xml:space="preserve"> трем </w:t>
      </w:r>
      <w:r>
        <w:rPr>
          <w:rFonts w:ascii="Times New Roman" w:hAnsi="Times New Roman"/>
          <w:sz w:val="28"/>
          <w:szCs w:val="28"/>
        </w:rPr>
        <w:t>подрядчикам</w:t>
      </w:r>
      <w:r w:rsidRPr="000F4CF9">
        <w:rPr>
          <w:rFonts w:ascii="Times New Roman" w:hAnsi="Times New Roman"/>
          <w:sz w:val="28"/>
          <w:szCs w:val="28"/>
        </w:rPr>
        <w:t xml:space="preserve"> (индивидуальны</w:t>
      </w:r>
      <w:r>
        <w:rPr>
          <w:rFonts w:ascii="Times New Roman" w:hAnsi="Times New Roman"/>
          <w:sz w:val="28"/>
          <w:szCs w:val="28"/>
        </w:rPr>
        <w:t>м</w:t>
      </w:r>
      <w:r w:rsidRPr="000F4CF9">
        <w:rPr>
          <w:rFonts w:ascii="Times New Roman" w:hAnsi="Times New Roman"/>
          <w:sz w:val="28"/>
          <w:szCs w:val="28"/>
        </w:rPr>
        <w:t xml:space="preserve"> предпринимател</w:t>
      </w:r>
      <w:r>
        <w:rPr>
          <w:rFonts w:ascii="Times New Roman" w:hAnsi="Times New Roman"/>
          <w:sz w:val="28"/>
          <w:szCs w:val="28"/>
        </w:rPr>
        <w:t>ям</w:t>
      </w:r>
      <w:r w:rsidRPr="000F4CF9">
        <w:rPr>
          <w:rFonts w:ascii="Times New Roman" w:hAnsi="Times New Roman"/>
          <w:sz w:val="28"/>
          <w:szCs w:val="28"/>
        </w:rPr>
        <w:t xml:space="preserve">) на </w:t>
      </w:r>
      <w:r>
        <w:rPr>
          <w:rFonts w:ascii="Times New Roman" w:hAnsi="Times New Roman"/>
          <w:sz w:val="28"/>
          <w:szCs w:val="28"/>
        </w:rPr>
        <w:t xml:space="preserve">общую </w:t>
      </w:r>
      <w:r w:rsidRPr="000F4CF9">
        <w:rPr>
          <w:rFonts w:ascii="Times New Roman" w:hAnsi="Times New Roman"/>
          <w:sz w:val="28"/>
          <w:szCs w:val="28"/>
        </w:rPr>
        <w:t>сумму 3</w:t>
      </w:r>
      <w:r>
        <w:rPr>
          <w:rFonts w:ascii="Times New Roman" w:hAnsi="Times New Roman"/>
          <w:sz w:val="28"/>
          <w:szCs w:val="28"/>
        </w:rPr>
        <w:t>,</w:t>
      </w:r>
      <w:r w:rsidRPr="000F4CF9">
        <w:rPr>
          <w:rFonts w:ascii="Times New Roman" w:hAnsi="Times New Roman"/>
          <w:sz w:val="28"/>
          <w:szCs w:val="28"/>
        </w:rPr>
        <w:t>0</w:t>
      </w:r>
      <w:r>
        <w:rPr>
          <w:rFonts w:ascii="Times New Roman" w:hAnsi="Times New Roman"/>
          <w:sz w:val="28"/>
          <w:szCs w:val="28"/>
        </w:rPr>
        <w:t xml:space="preserve"> млн</w:t>
      </w:r>
      <w:r w:rsidRPr="000F4CF9">
        <w:rPr>
          <w:rFonts w:ascii="Times New Roman" w:hAnsi="Times New Roman"/>
          <w:sz w:val="28"/>
          <w:szCs w:val="28"/>
        </w:rPr>
        <w:t>. рублей</w:t>
      </w:r>
      <w:r>
        <w:rPr>
          <w:rFonts w:ascii="Times New Roman" w:hAnsi="Times New Roman"/>
          <w:sz w:val="28"/>
          <w:szCs w:val="28"/>
        </w:rPr>
        <w:t xml:space="preserve">. </w:t>
      </w:r>
    </w:p>
    <w:p w:rsidR="0017582C" w:rsidRDefault="0017582C" w:rsidP="00741E68">
      <w:pPr>
        <w:ind w:firstLine="709"/>
        <w:contextualSpacing/>
        <w:jc w:val="both"/>
        <w:rPr>
          <w:sz w:val="28"/>
          <w:szCs w:val="28"/>
        </w:rPr>
      </w:pPr>
      <w:r>
        <w:rPr>
          <w:sz w:val="28"/>
          <w:szCs w:val="28"/>
        </w:rPr>
        <w:t xml:space="preserve">По результатам контрольного мероприятия Контрольно-счетной палатой муниципальному бюджетному учреждению культуры «Централизованная клубная система» было вынесено Представление. </w:t>
      </w:r>
    </w:p>
    <w:p w:rsidR="0017582C" w:rsidRDefault="0017582C" w:rsidP="00741E68">
      <w:pPr>
        <w:ind w:firstLine="709"/>
        <w:contextualSpacing/>
        <w:jc w:val="both"/>
        <w:rPr>
          <w:sz w:val="28"/>
          <w:szCs w:val="28"/>
        </w:rPr>
      </w:pPr>
      <w:r>
        <w:rPr>
          <w:sz w:val="28"/>
          <w:szCs w:val="28"/>
        </w:rPr>
        <w:t xml:space="preserve">Во исполнение Представления Контрольно-счетной палаты Учреждением </w:t>
      </w:r>
      <w:r w:rsidR="00A24AA7">
        <w:rPr>
          <w:sz w:val="28"/>
          <w:szCs w:val="28"/>
        </w:rPr>
        <w:t>приняты</w:t>
      </w:r>
      <w:r>
        <w:rPr>
          <w:sz w:val="28"/>
          <w:szCs w:val="28"/>
        </w:rPr>
        <w:t xml:space="preserve"> меры по проведению независимой экспертизы выполненных подрядными организациями работ и обеспечению работоспособности системы оповещения и управления эвакуацией людей при пожаре (СОУЭ) и системы автоматической установки пожарной сигнализации (АУПС)</w:t>
      </w:r>
      <w:r w:rsidRPr="003E2B4C">
        <w:rPr>
          <w:sz w:val="28"/>
          <w:szCs w:val="28"/>
        </w:rPr>
        <w:t>:</w:t>
      </w:r>
    </w:p>
    <w:p w:rsidR="0017582C" w:rsidRDefault="0017582C" w:rsidP="00741E68">
      <w:pPr>
        <w:ind w:firstLine="709"/>
        <w:contextualSpacing/>
        <w:jc w:val="both"/>
        <w:rPr>
          <w:sz w:val="28"/>
          <w:szCs w:val="28"/>
        </w:rPr>
      </w:pPr>
      <w:r>
        <w:rPr>
          <w:sz w:val="28"/>
          <w:szCs w:val="28"/>
        </w:rPr>
        <w:t>лицензированной организацией проведены первичные обследования средств систем автоматических пожарных сигнализаций и систем оповещения в обособленных структурных подразделениях Учреждения; по результатам обследования выявлено, что работы выполнены не в полном объеме (составлены соответствующие акты);</w:t>
      </w:r>
    </w:p>
    <w:p w:rsidR="0017582C" w:rsidRDefault="0017582C" w:rsidP="00741E68">
      <w:pPr>
        <w:ind w:firstLine="709"/>
        <w:contextualSpacing/>
        <w:jc w:val="both"/>
        <w:rPr>
          <w:sz w:val="28"/>
          <w:szCs w:val="28"/>
        </w:rPr>
      </w:pPr>
      <w:r>
        <w:rPr>
          <w:sz w:val="28"/>
          <w:szCs w:val="28"/>
        </w:rPr>
        <w:t xml:space="preserve">на основании полученных результатов первичного обследования Учреждением заключены договоры с федеральным государственным учреждением на проведение независимой экспертизы (испытаний) на работоспособность системы оповещения и управления эвакуацией людей при пожаре и системы автоматической установки пожарной сигнализации в девяти обособленных структурных подразделениях Учреждения и подготовку заключения специалиста по результатам анализа нарушений нормативных требований в области пожарной безопасности, прогнозирование и экспертное исследование их последствий; </w:t>
      </w:r>
    </w:p>
    <w:p w:rsidR="0017582C" w:rsidRDefault="0017582C" w:rsidP="00741E68">
      <w:pPr>
        <w:ind w:firstLine="709"/>
        <w:contextualSpacing/>
        <w:jc w:val="both"/>
        <w:rPr>
          <w:sz w:val="28"/>
          <w:szCs w:val="28"/>
        </w:rPr>
      </w:pPr>
      <w:r>
        <w:rPr>
          <w:sz w:val="28"/>
          <w:szCs w:val="28"/>
        </w:rPr>
        <w:t xml:space="preserve">результаты испытаний показали, что из девяти объектов только на одном объекте – в  клубе с. Улитовка СОУЭ и АУПС находятся в работоспособном состоянии; в клубах и домах культуры </w:t>
      </w:r>
      <w:r w:rsidRPr="005B4143">
        <w:rPr>
          <w:sz w:val="28"/>
          <w:szCs w:val="28"/>
        </w:rPr>
        <w:t>с. Алексей-Никольское</w:t>
      </w:r>
      <w:r>
        <w:rPr>
          <w:sz w:val="28"/>
          <w:szCs w:val="28"/>
        </w:rPr>
        <w:t xml:space="preserve"> и с.</w:t>
      </w:r>
      <w:r w:rsidR="003F20F4">
        <w:rPr>
          <w:sz w:val="28"/>
          <w:szCs w:val="28"/>
        </w:rPr>
        <w:t> </w:t>
      </w:r>
      <w:r>
        <w:rPr>
          <w:sz w:val="28"/>
          <w:szCs w:val="28"/>
        </w:rPr>
        <w:t xml:space="preserve">Глуховка – АУПС в работоспособном состоянии, СОУЭ в неработоспособном состоянии; </w:t>
      </w:r>
      <w:r w:rsidRPr="005B4143">
        <w:rPr>
          <w:sz w:val="28"/>
          <w:szCs w:val="28"/>
        </w:rPr>
        <w:t>с.</w:t>
      </w:r>
      <w:r w:rsidR="003F20F4">
        <w:rPr>
          <w:sz w:val="28"/>
          <w:szCs w:val="28"/>
        </w:rPr>
        <w:t> </w:t>
      </w:r>
      <w:r w:rsidRPr="005B4143">
        <w:rPr>
          <w:sz w:val="28"/>
          <w:szCs w:val="28"/>
        </w:rPr>
        <w:t>Воздвиженка, с.</w:t>
      </w:r>
      <w:r w:rsidR="003F20F4">
        <w:rPr>
          <w:sz w:val="28"/>
          <w:szCs w:val="28"/>
        </w:rPr>
        <w:t> </w:t>
      </w:r>
      <w:r w:rsidRPr="005B4143">
        <w:rPr>
          <w:sz w:val="28"/>
          <w:szCs w:val="28"/>
        </w:rPr>
        <w:t>Корсаковка, с.</w:t>
      </w:r>
      <w:r w:rsidR="003F20F4">
        <w:rPr>
          <w:sz w:val="28"/>
          <w:szCs w:val="28"/>
        </w:rPr>
        <w:t> </w:t>
      </w:r>
      <w:r w:rsidRPr="005B4143">
        <w:rPr>
          <w:sz w:val="28"/>
          <w:szCs w:val="28"/>
        </w:rPr>
        <w:t>Пуциловка, с.</w:t>
      </w:r>
      <w:r w:rsidR="003F20F4">
        <w:rPr>
          <w:sz w:val="28"/>
          <w:szCs w:val="28"/>
        </w:rPr>
        <w:t> </w:t>
      </w:r>
      <w:r w:rsidRPr="005B4143">
        <w:rPr>
          <w:sz w:val="28"/>
          <w:szCs w:val="28"/>
        </w:rPr>
        <w:t>Степное, с.</w:t>
      </w:r>
      <w:r w:rsidR="003F20F4">
        <w:rPr>
          <w:sz w:val="28"/>
          <w:szCs w:val="28"/>
        </w:rPr>
        <w:t> </w:t>
      </w:r>
      <w:r w:rsidRPr="005B4143">
        <w:rPr>
          <w:sz w:val="28"/>
          <w:szCs w:val="28"/>
        </w:rPr>
        <w:t>Николо-Львовское, с.</w:t>
      </w:r>
      <w:r w:rsidR="003F20F4">
        <w:rPr>
          <w:sz w:val="28"/>
          <w:szCs w:val="28"/>
        </w:rPr>
        <w:t> </w:t>
      </w:r>
      <w:r w:rsidRPr="005B4143">
        <w:rPr>
          <w:sz w:val="28"/>
          <w:szCs w:val="28"/>
        </w:rPr>
        <w:t xml:space="preserve">Кроуновка </w:t>
      </w:r>
      <w:r>
        <w:rPr>
          <w:sz w:val="28"/>
          <w:szCs w:val="28"/>
        </w:rPr>
        <w:t xml:space="preserve">- </w:t>
      </w:r>
      <w:r w:rsidRPr="005B4143">
        <w:rPr>
          <w:sz w:val="28"/>
          <w:szCs w:val="28"/>
        </w:rPr>
        <w:t>АУПС и СОУЭ</w:t>
      </w:r>
      <w:r>
        <w:rPr>
          <w:sz w:val="28"/>
          <w:szCs w:val="28"/>
        </w:rPr>
        <w:t xml:space="preserve"> в неработоспособном состоянии; </w:t>
      </w:r>
    </w:p>
    <w:p w:rsidR="0017582C" w:rsidRDefault="0017582C" w:rsidP="00741E68">
      <w:pPr>
        <w:ind w:firstLine="709"/>
        <w:contextualSpacing/>
        <w:jc w:val="both"/>
        <w:rPr>
          <w:sz w:val="28"/>
          <w:szCs w:val="28"/>
        </w:rPr>
      </w:pPr>
      <w:r>
        <w:rPr>
          <w:sz w:val="28"/>
          <w:szCs w:val="28"/>
        </w:rPr>
        <w:lastRenderedPageBreak/>
        <w:t xml:space="preserve">на основании полученных заключений независимой экспертизы Учреждением направлены исковые заявления к подрядным организациям </w:t>
      </w:r>
      <w:r w:rsidRPr="008E72B6">
        <w:rPr>
          <w:sz w:val="28"/>
          <w:szCs w:val="28"/>
        </w:rPr>
        <w:t>в Арбитражный суд Приморского края</w:t>
      </w:r>
      <w:r>
        <w:rPr>
          <w:sz w:val="28"/>
          <w:szCs w:val="28"/>
        </w:rPr>
        <w:t xml:space="preserve">; </w:t>
      </w:r>
      <w:r w:rsidRPr="008E72B6">
        <w:rPr>
          <w:sz w:val="28"/>
          <w:szCs w:val="28"/>
        </w:rPr>
        <w:t xml:space="preserve"> </w:t>
      </w:r>
    </w:p>
    <w:p w:rsidR="0017582C" w:rsidRDefault="0017582C" w:rsidP="00741E68">
      <w:pPr>
        <w:ind w:firstLine="709"/>
        <w:contextualSpacing/>
        <w:jc w:val="both"/>
        <w:rPr>
          <w:sz w:val="28"/>
          <w:szCs w:val="28"/>
        </w:rPr>
      </w:pPr>
      <w:r w:rsidRPr="008E72B6">
        <w:rPr>
          <w:sz w:val="28"/>
          <w:szCs w:val="28"/>
        </w:rPr>
        <w:t>Арбитражным судом</w:t>
      </w:r>
      <w:r>
        <w:rPr>
          <w:sz w:val="28"/>
          <w:szCs w:val="28"/>
        </w:rPr>
        <w:t xml:space="preserve"> Приморского </w:t>
      </w:r>
      <w:r w:rsidRPr="00382D7B">
        <w:rPr>
          <w:sz w:val="28"/>
          <w:szCs w:val="28"/>
        </w:rPr>
        <w:t xml:space="preserve">края </w:t>
      </w:r>
      <w:r>
        <w:rPr>
          <w:sz w:val="28"/>
          <w:szCs w:val="28"/>
        </w:rPr>
        <w:t>приняты решения обязать подрядные организации устранить</w:t>
      </w:r>
      <w:r w:rsidRPr="001F2208">
        <w:rPr>
          <w:sz w:val="28"/>
          <w:szCs w:val="28"/>
        </w:rPr>
        <w:t xml:space="preserve"> недостатк</w:t>
      </w:r>
      <w:r>
        <w:rPr>
          <w:sz w:val="28"/>
          <w:szCs w:val="28"/>
        </w:rPr>
        <w:t>и</w:t>
      </w:r>
      <w:r w:rsidRPr="001F2208">
        <w:rPr>
          <w:sz w:val="28"/>
          <w:szCs w:val="28"/>
        </w:rPr>
        <w:t xml:space="preserve"> работ,</w:t>
      </w:r>
      <w:r>
        <w:rPr>
          <w:sz w:val="28"/>
          <w:szCs w:val="28"/>
        </w:rPr>
        <w:t xml:space="preserve"> предоставить проектно-сметную документацию, акты ввода в эксплуатацию и иные установленные законодательством в сфере обеспечения пожарной безопасности документы; а также взыскать в пользу МБУК «ЦКС» осуществленные расходы на проведение экспертизы на общую сумму 321,3 тыс. рублей;</w:t>
      </w:r>
    </w:p>
    <w:p w:rsidR="0017582C" w:rsidRDefault="0017582C" w:rsidP="00741E68">
      <w:pPr>
        <w:ind w:firstLine="709"/>
        <w:contextualSpacing/>
        <w:jc w:val="both"/>
        <w:rPr>
          <w:sz w:val="28"/>
          <w:szCs w:val="28"/>
        </w:rPr>
      </w:pPr>
      <w:r>
        <w:rPr>
          <w:sz w:val="28"/>
          <w:szCs w:val="28"/>
        </w:rPr>
        <w:t>в 2022 году средства в сумме 321,3 тыс. рублей возвращены подрядными организациями муниципальному учреждению культуры;</w:t>
      </w:r>
    </w:p>
    <w:p w:rsidR="0017582C" w:rsidRDefault="0017582C" w:rsidP="00741E68">
      <w:pPr>
        <w:ind w:firstLine="709"/>
        <w:contextualSpacing/>
        <w:jc w:val="both"/>
        <w:rPr>
          <w:sz w:val="28"/>
          <w:szCs w:val="28"/>
        </w:rPr>
      </w:pPr>
      <w:r>
        <w:rPr>
          <w:sz w:val="28"/>
          <w:szCs w:val="28"/>
        </w:rPr>
        <w:t>в</w:t>
      </w:r>
      <w:r w:rsidRPr="00B43E88">
        <w:rPr>
          <w:sz w:val="28"/>
          <w:szCs w:val="28"/>
        </w:rPr>
        <w:t xml:space="preserve"> период с </w:t>
      </w:r>
      <w:r>
        <w:rPr>
          <w:sz w:val="28"/>
          <w:szCs w:val="28"/>
        </w:rPr>
        <w:t>июля 2023 года по май 2024 года</w:t>
      </w:r>
      <w:r w:rsidRPr="00B43E88">
        <w:rPr>
          <w:sz w:val="28"/>
          <w:szCs w:val="28"/>
        </w:rPr>
        <w:t xml:space="preserve"> с целью устранения дефектов и недоделок монтажно-наладочными организациями выполнены мон</w:t>
      </w:r>
      <w:r>
        <w:rPr>
          <w:sz w:val="28"/>
          <w:szCs w:val="28"/>
        </w:rPr>
        <w:t>тажные и пусконаладочные работы;</w:t>
      </w:r>
    </w:p>
    <w:p w:rsidR="0017582C" w:rsidRDefault="0017582C" w:rsidP="00741E68">
      <w:pPr>
        <w:ind w:firstLine="709"/>
        <w:contextualSpacing/>
        <w:jc w:val="both"/>
        <w:rPr>
          <w:sz w:val="28"/>
          <w:szCs w:val="28"/>
        </w:rPr>
      </w:pPr>
      <w:r>
        <w:rPr>
          <w:sz w:val="28"/>
          <w:szCs w:val="28"/>
        </w:rPr>
        <w:t>п</w:t>
      </w:r>
      <w:r w:rsidRPr="00B43E88">
        <w:rPr>
          <w:sz w:val="28"/>
          <w:szCs w:val="28"/>
        </w:rPr>
        <w:t>о результатам проверки качества и правильности выполнения работ</w:t>
      </w:r>
      <w:r>
        <w:rPr>
          <w:sz w:val="28"/>
          <w:szCs w:val="28"/>
        </w:rPr>
        <w:t>,</w:t>
      </w:r>
      <w:r w:rsidRPr="00B43E88">
        <w:rPr>
          <w:sz w:val="28"/>
          <w:szCs w:val="28"/>
        </w:rPr>
        <w:t xml:space="preserve"> системы автоматической пожарной сигнализации и системы оповещения и управления эвакуацией людей при пожаре вв</w:t>
      </w:r>
      <w:r>
        <w:rPr>
          <w:sz w:val="28"/>
          <w:szCs w:val="28"/>
        </w:rPr>
        <w:t>едены</w:t>
      </w:r>
      <w:r w:rsidRPr="00B43E88">
        <w:rPr>
          <w:sz w:val="28"/>
          <w:szCs w:val="28"/>
        </w:rPr>
        <w:t xml:space="preserve"> в</w:t>
      </w:r>
      <w:r>
        <w:rPr>
          <w:sz w:val="28"/>
          <w:szCs w:val="28"/>
        </w:rPr>
        <w:t xml:space="preserve"> эксплуатацию;</w:t>
      </w:r>
    </w:p>
    <w:p w:rsidR="0017582C" w:rsidRPr="002111C1" w:rsidRDefault="0017582C" w:rsidP="00741E68">
      <w:pPr>
        <w:ind w:firstLine="709"/>
        <w:contextualSpacing/>
        <w:jc w:val="both"/>
        <w:rPr>
          <w:sz w:val="28"/>
          <w:szCs w:val="28"/>
        </w:rPr>
      </w:pPr>
      <w:r>
        <w:rPr>
          <w:sz w:val="28"/>
          <w:szCs w:val="28"/>
        </w:rPr>
        <w:t>кроме того, в период с июля 2023 года по май 2024 года комиссией в составе представ</w:t>
      </w:r>
      <w:r w:rsidR="00A24AA7">
        <w:rPr>
          <w:sz w:val="28"/>
          <w:szCs w:val="28"/>
        </w:rPr>
        <w:t>ителей Учреждения, представителей</w:t>
      </w:r>
      <w:r>
        <w:rPr>
          <w:sz w:val="28"/>
          <w:szCs w:val="28"/>
        </w:rPr>
        <w:t xml:space="preserve"> подрядной организации, судебного пристава-исполнителя отдела судебных приставов по Уссурийскому </w:t>
      </w:r>
      <w:r w:rsidR="00A24AA7">
        <w:rPr>
          <w:sz w:val="28"/>
          <w:szCs w:val="28"/>
        </w:rPr>
        <w:t>городскому округу, представителей</w:t>
      </w:r>
      <w:r>
        <w:rPr>
          <w:sz w:val="28"/>
          <w:szCs w:val="28"/>
        </w:rPr>
        <w:t xml:space="preserve"> обслуживающей системы (АУПС, СОУЭ) организации проведены проверки устранения нарушений и недостатков; по результатам проверок установлено, что  в</w:t>
      </w:r>
      <w:r w:rsidRPr="002111C1">
        <w:rPr>
          <w:sz w:val="28"/>
          <w:szCs w:val="28"/>
        </w:rPr>
        <w:t xml:space="preserve">се </w:t>
      </w:r>
      <w:r>
        <w:rPr>
          <w:sz w:val="28"/>
          <w:szCs w:val="28"/>
        </w:rPr>
        <w:t>нарушения устранены, системы пожарной сигнализации и системы оповещения и управления эвакуацией людей при пожаре находя</w:t>
      </w:r>
      <w:r w:rsidR="00A24AA7">
        <w:rPr>
          <w:sz w:val="28"/>
          <w:szCs w:val="28"/>
        </w:rPr>
        <w:t>тся в работоспособном состоянии</w:t>
      </w:r>
      <w:r>
        <w:rPr>
          <w:sz w:val="28"/>
          <w:szCs w:val="28"/>
        </w:rPr>
        <w:t>;</w:t>
      </w:r>
    </w:p>
    <w:p w:rsidR="0017582C" w:rsidRDefault="0017582C" w:rsidP="00741E68">
      <w:pPr>
        <w:shd w:val="clear" w:color="auto" w:fill="FFFFFF"/>
        <w:spacing w:after="600"/>
        <w:ind w:firstLine="709"/>
        <w:contextualSpacing/>
        <w:jc w:val="both"/>
        <w:rPr>
          <w:sz w:val="28"/>
          <w:szCs w:val="28"/>
        </w:rPr>
      </w:pPr>
      <w:r>
        <w:rPr>
          <w:sz w:val="28"/>
          <w:szCs w:val="28"/>
        </w:rPr>
        <w:t>н</w:t>
      </w:r>
      <w:r w:rsidRPr="006D7D14">
        <w:rPr>
          <w:sz w:val="28"/>
          <w:szCs w:val="28"/>
        </w:rPr>
        <w:t>а 2024 год</w:t>
      </w:r>
      <w:r>
        <w:rPr>
          <w:sz w:val="28"/>
          <w:szCs w:val="28"/>
        </w:rPr>
        <w:t xml:space="preserve"> Учреждением </w:t>
      </w:r>
      <w:r w:rsidRPr="006D7D14">
        <w:rPr>
          <w:sz w:val="28"/>
          <w:szCs w:val="28"/>
        </w:rPr>
        <w:t xml:space="preserve">с </w:t>
      </w:r>
      <w:r>
        <w:rPr>
          <w:sz w:val="28"/>
          <w:szCs w:val="28"/>
        </w:rPr>
        <w:t xml:space="preserve">организацией, осуществляющей техническое обслуживание и ремонт систем пожарной сигнализации, оповещения и управления эвакуацией людей при пожаре, </w:t>
      </w:r>
      <w:r w:rsidRPr="006D7D14">
        <w:rPr>
          <w:sz w:val="28"/>
          <w:szCs w:val="28"/>
        </w:rPr>
        <w:t>заключен договор</w:t>
      </w:r>
      <w:r>
        <w:rPr>
          <w:sz w:val="28"/>
          <w:szCs w:val="28"/>
        </w:rPr>
        <w:t xml:space="preserve"> </w:t>
      </w:r>
      <w:r w:rsidRPr="006D7D14">
        <w:rPr>
          <w:sz w:val="28"/>
          <w:szCs w:val="28"/>
        </w:rPr>
        <w:t>на</w:t>
      </w:r>
      <w:r>
        <w:rPr>
          <w:sz w:val="28"/>
          <w:szCs w:val="28"/>
        </w:rPr>
        <w:t xml:space="preserve"> оказание услуг во всех обособленных структурных подразделениях Учреждения. </w:t>
      </w:r>
    </w:p>
    <w:p w:rsidR="0017582C" w:rsidRDefault="0017582C" w:rsidP="00741E68">
      <w:pPr>
        <w:widowControl w:val="0"/>
        <w:autoSpaceDE w:val="0"/>
        <w:autoSpaceDN w:val="0"/>
        <w:adjustRightInd w:val="0"/>
        <w:ind w:firstLine="709"/>
        <w:jc w:val="both"/>
        <w:rPr>
          <w:sz w:val="28"/>
          <w:szCs w:val="28"/>
        </w:rPr>
      </w:pPr>
      <w:r>
        <w:rPr>
          <w:sz w:val="28"/>
          <w:szCs w:val="28"/>
        </w:rPr>
        <w:t>Таким образом, результаты проверки показали, что Учреждением приняты меры, обеспе</w:t>
      </w:r>
      <w:r w:rsidR="00A24AA7">
        <w:rPr>
          <w:sz w:val="28"/>
          <w:szCs w:val="28"/>
        </w:rPr>
        <w:t>чившие работоспособность систем</w:t>
      </w:r>
      <w:r>
        <w:rPr>
          <w:sz w:val="28"/>
          <w:szCs w:val="28"/>
        </w:rPr>
        <w:t xml:space="preserve"> оповещения и управления эваку</w:t>
      </w:r>
      <w:r w:rsidR="00A24AA7">
        <w:rPr>
          <w:sz w:val="28"/>
          <w:szCs w:val="28"/>
        </w:rPr>
        <w:t>ацией людей при пожаре и систем</w:t>
      </w:r>
      <w:r>
        <w:rPr>
          <w:sz w:val="28"/>
          <w:szCs w:val="28"/>
        </w:rPr>
        <w:t xml:space="preserve"> автоматической установки пожарной сигнализации в домах культуры и клубах</w:t>
      </w:r>
      <w:r w:rsidRPr="005D450D">
        <w:rPr>
          <w:sz w:val="28"/>
          <w:szCs w:val="28"/>
        </w:rPr>
        <w:t>: с. Корсаковка, с. Пуциловка, с. Алексей-Никольское, с. Улитовка, с. Николо-Львовск, с. Кроуновка, с. Воздвиженка, с. Степное, с. Глуховка</w:t>
      </w:r>
      <w:r>
        <w:rPr>
          <w:rStyle w:val="1"/>
          <w:color w:val="000000"/>
          <w:sz w:val="28"/>
          <w:szCs w:val="28"/>
        </w:rPr>
        <w:t xml:space="preserve">.  </w:t>
      </w:r>
    </w:p>
    <w:p w:rsidR="00CF652F" w:rsidRDefault="00CF652F" w:rsidP="00741E68">
      <w:pPr>
        <w:ind w:firstLine="709"/>
        <w:jc w:val="both"/>
        <w:rPr>
          <w:szCs w:val="28"/>
        </w:rPr>
      </w:pPr>
    </w:p>
    <w:p w:rsidR="00CF652F" w:rsidRPr="00F9224B" w:rsidRDefault="00A96273" w:rsidP="00D910FF">
      <w:pPr>
        <w:ind w:firstLine="709"/>
        <w:jc w:val="both"/>
        <w:rPr>
          <w:szCs w:val="28"/>
        </w:rPr>
      </w:pPr>
      <w:r>
        <w:rPr>
          <w:i/>
          <w:sz w:val="28"/>
          <w:szCs w:val="28"/>
        </w:rPr>
        <w:t xml:space="preserve">10. </w:t>
      </w:r>
      <w:r w:rsidR="00CF652F" w:rsidRPr="00CF652F">
        <w:rPr>
          <w:i/>
          <w:sz w:val="28"/>
          <w:szCs w:val="28"/>
        </w:rPr>
        <w:t>Аудит закупок</w:t>
      </w:r>
    </w:p>
    <w:p w:rsidR="00CF652F" w:rsidRPr="00A804AE" w:rsidRDefault="00C46528" w:rsidP="00D910FF">
      <w:pPr>
        <w:ind w:firstLine="709"/>
        <w:jc w:val="both"/>
        <w:rPr>
          <w:sz w:val="28"/>
          <w:szCs w:val="28"/>
        </w:rPr>
      </w:pPr>
      <w:r>
        <w:rPr>
          <w:sz w:val="28"/>
          <w:szCs w:val="28"/>
        </w:rPr>
        <w:t>Аудит в сфере закупок</w:t>
      </w:r>
      <w:r w:rsidR="00CF652F" w:rsidRPr="00A804AE">
        <w:rPr>
          <w:sz w:val="28"/>
          <w:szCs w:val="28"/>
        </w:rPr>
        <w:t xml:space="preserve"> Контрольно-счетная палата </w:t>
      </w:r>
      <w:r w:rsidR="00F71297" w:rsidRPr="00A804AE">
        <w:rPr>
          <w:sz w:val="28"/>
          <w:szCs w:val="28"/>
        </w:rPr>
        <w:t>провела</w:t>
      </w:r>
      <w:r w:rsidR="00F71297">
        <w:rPr>
          <w:sz w:val="28"/>
          <w:szCs w:val="28"/>
        </w:rPr>
        <w:t xml:space="preserve"> </w:t>
      </w:r>
      <w:r>
        <w:rPr>
          <w:sz w:val="28"/>
          <w:szCs w:val="28"/>
        </w:rPr>
        <w:t xml:space="preserve">в соответствии с планом работы </w:t>
      </w:r>
      <w:r w:rsidR="00CF652F" w:rsidRPr="00A804AE">
        <w:rPr>
          <w:sz w:val="28"/>
          <w:szCs w:val="28"/>
        </w:rPr>
        <w:t>в отношении</w:t>
      </w:r>
      <w:r>
        <w:rPr>
          <w:sz w:val="28"/>
          <w:szCs w:val="28"/>
        </w:rPr>
        <w:t xml:space="preserve"> 4 муниципальных учреждений</w:t>
      </w:r>
      <w:r w:rsidR="00CF652F" w:rsidRPr="00A804AE">
        <w:rPr>
          <w:sz w:val="28"/>
          <w:szCs w:val="28"/>
        </w:rPr>
        <w:t>:</w:t>
      </w:r>
    </w:p>
    <w:p w:rsidR="00CF652F" w:rsidRPr="005664DC" w:rsidRDefault="00CF652F" w:rsidP="00D910FF">
      <w:pPr>
        <w:pStyle w:val="ab"/>
        <w:numPr>
          <w:ilvl w:val="0"/>
          <w:numId w:val="12"/>
        </w:numPr>
        <w:spacing w:after="0" w:line="240" w:lineRule="auto"/>
        <w:ind w:left="0" w:firstLine="709"/>
        <w:jc w:val="both"/>
        <w:rPr>
          <w:szCs w:val="28"/>
        </w:rPr>
      </w:pPr>
      <w:r>
        <w:rPr>
          <w:szCs w:val="28"/>
        </w:rPr>
        <w:t>М</w:t>
      </w:r>
      <w:r w:rsidRPr="005664DC">
        <w:rPr>
          <w:szCs w:val="28"/>
        </w:rPr>
        <w:t>униципального бюджетного общеобразовательного учреждения «Основная общеобразовательная школа № 27» г. Уссурийска Уссурийского городского округа</w:t>
      </w:r>
      <w:r>
        <w:rPr>
          <w:szCs w:val="28"/>
        </w:rPr>
        <w:t xml:space="preserve"> Приморского края</w:t>
      </w:r>
      <w:r w:rsidRPr="005664DC">
        <w:rPr>
          <w:szCs w:val="28"/>
        </w:rPr>
        <w:t xml:space="preserve"> </w:t>
      </w:r>
      <w:r>
        <w:rPr>
          <w:szCs w:val="28"/>
        </w:rPr>
        <w:t>(далее – МБОУ ООШ № 27 г. Уссурийска)</w:t>
      </w:r>
      <w:r w:rsidR="00A804AE">
        <w:rPr>
          <w:szCs w:val="28"/>
        </w:rPr>
        <w:t>.</w:t>
      </w:r>
    </w:p>
    <w:p w:rsidR="00CF652F" w:rsidRDefault="00CF652F" w:rsidP="00D910FF">
      <w:pPr>
        <w:pStyle w:val="ab"/>
        <w:numPr>
          <w:ilvl w:val="0"/>
          <w:numId w:val="12"/>
        </w:numPr>
        <w:spacing w:after="0" w:line="240" w:lineRule="auto"/>
        <w:ind w:left="0" w:firstLine="709"/>
        <w:jc w:val="both"/>
        <w:rPr>
          <w:szCs w:val="28"/>
        </w:rPr>
      </w:pPr>
      <w:r>
        <w:rPr>
          <w:szCs w:val="28"/>
        </w:rPr>
        <w:lastRenderedPageBreak/>
        <w:t xml:space="preserve">Управления имущественных отношений администрации </w:t>
      </w:r>
      <w:r w:rsidRPr="00CF2C57">
        <w:rPr>
          <w:szCs w:val="28"/>
        </w:rPr>
        <w:t>Уссурийского городского округа</w:t>
      </w:r>
      <w:r>
        <w:rPr>
          <w:szCs w:val="28"/>
        </w:rPr>
        <w:t xml:space="preserve"> Приморского края (далее – Упра</w:t>
      </w:r>
      <w:r w:rsidR="00A804AE">
        <w:rPr>
          <w:szCs w:val="28"/>
        </w:rPr>
        <w:t>вление имущественных отношений).</w:t>
      </w:r>
    </w:p>
    <w:p w:rsidR="00CF652F" w:rsidRDefault="00CF652F" w:rsidP="00D910FF">
      <w:pPr>
        <w:pStyle w:val="ab"/>
        <w:numPr>
          <w:ilvl w:val="0"/>
          <w:numId w:val="12"/>
        </w:numPr>
        <w:spacing w:after="0" w:line="240" w:lineRule="auto"/>
        <w:ind w:left="0" w:firstLine="709"/>
        <w:jc w:val="both"/>
        <w:rPr>
          <w:szCs w:val="28"/>
        </w:rPr>
      </w:pPr>
      <w:r>
        <w:rPr>
          <w:szCs w:val="28"/>
        </w:rPr>
        <w:t xml:space="preserve">Муниципального бюджетного дошкольного образовательного учреждения «Детский сад № 9» г. Уссурийска </w:t>
      </w:r>
      <w:r w:rsidRPr="00CF2C57">
        <w:rPr>
          <w:szCs w:val="28"/>
        </w:rPr>
        <w:t>Уссурийского городского округа</w:t>
      </w:r>
      <w:r>
        <w:rPr>
          <w:szCs w:val="28"/>
        </w:rPr>
        <w:t xml:space="preserve"> Приморского края (д</w:t>
      </w:r>
      <w:r w:rsidR="00A804AE">
        <w:rPr>
          <w:szCs w:val="28"/>
        </w:rPr>
        <w:t>алее – МБДОУ № 9 г. Уссурийска).</w:t>
      </w:r>
    </w:p>
    <w:p w:rsidR="00CF652F" w:rsidRPr="0006732A" w:rsidRDefault="00CF652F" w:rsidP="00D910FF">
      <w:pPr>
        <w:pStyle w:val="ab"/>
        <w:numPr>
          <w:ilvl w:val="0"/>
          <w:numId w:val="12"/>
        </w:numPr>
        <w:spacing w:after="0" w:line="240" w:lineRule="auto"/>
        <w:ind w:left="0" w:firstLine="709"/>
        <w:jc w:val="both"/>
        <w:rPr>
          <w:szCs w:val="28"/>
        </w:rPr>
      </w:pPr>
      <w:r>
        <w:rPr>
          <w:szCs w:val="28"/>
        </w:rPr>
        <w:t xml:space="preserve">Муниципального бюджетного дошкольного образовательного учреждения «Детский сад № 13 с. Раковки» </w:t>
      </w:r>
      <w:r w:rsidRPr="00CF2C57">
        <w:rPr>
          <w:szCs w:val="28"/>
        </w:rPr>
        <w:t>Уссурийского городского округа</w:t>
      </w:r>
      <w:r>
        <w:rPr>
          <w:szCs w:val="28"/>
        </w:rPr>
        <w:t xml:space="preserve"> Приморск</w:t>
      </w:r>
      <w:r w:rsidR="00541937">
        <w:rPr>
          <w:szCs w:val="28"/>
        </w:rPr>
        <w:t>ого края (далее – МБДОУ № 13 с. </w:t>
      </w:r>
      <w:r>
        <w:rPr>
          <w:szCs w:val="28"/>
        </w:rPr>
        <w:t xml:space="preserve">Раковки Уссурийского городского округа).  </w:t>
      </w:r>
    </w:p>
    <w:p w:rsidR="00CF652F" w:rsidRPr="00A804AE" w:rsidRDefault="00CF652F" w:rsidP="00D910FF">
      <w:pPr>
        <w:ind w:firstLine="709"/>
        <w:jc w:val="both"/>
        <w:rPr>
          <w:sz w:val="28"/>
          <w:szCs w:val="28"/>
        </w:rPr>
      </w:pPr>
      <w:r w:rsidRPr="00A804AE">
        <w:rPr>
          <w:sz w:val="28"/>
          <w:szCs w:val="28"/>
        </w:rPr>
        <w:t>По результатам аудита закупок объем проверенных средств составил 196</w:t>
      </w:r>
      <w:r w:rsidR="00A804AE">
        <w:rPr>
          <w:sz w:val="28"/>
          <w:szCs w:val="28"/>
        </w:rPr>
        <w:t>,6 млн</w:t>
      </w:r>
      <w:r w:rsidRPr="00A804AE">
        <w:rPr>
          <w:sz w:val="28"/>
          <w:szCs w:val="28"/>
        </w:rPr>
        <w:t>. рублей, в том числе:</w:t>
      </w:r>
    </w:p>
    <w:p w:rsidR="00CF652F" w:rsidRPr="00A804AE" w:rsidRDefault="00CF652F" w:rsidP="00D910FF">
      <w:pPr>
        <w:ind w:firstLine="709"/>
        <w:jc w:val="both"/>
        <w:rPr>
          <w:i/>
          <w:sz w:val="28"/>
          <w:szCs w:val="28"/>
        </w:rPr>
      </w:pPr>
      <w:r w:rsidRPr="00A804AE">
        <w:rPr>
          <w:i/>
          <w:sz w:val="28"/>
          <w:szCs w:val="28"/>
        </w:rPr>
        <w:t>МБОУ ООШ № 27 г. Уссурийска:</w:t>
      </w:r>
    </w:p>
    <w:p w:rsidR="00CF652F" w:rsidRPr="00A804AE" w:rsidRDefault="00CF652F" w:rsidP="00D910FF">
      <w:pPr>
        <w:ind w:firstLine="709"/>
        <w:jc w:val="both"/>
        <w:rPr>
          <w:i/>
          <w:sz w:val="28"/>
          <w:szCs w:val="28"/>
        </w:rPr>
      </w:pPr>
      <w:r w:rsidRPr="00A804AE">
        <w:rPr>
          <w:rFonts w:eastAsia="Calibri"/>
          <w:sz w:val="28"/>
          <w:szCs w:val="28"/>
        </w:rPr>
        <w:t>10</w:t>
      </w:r>
      <w:r w:rsidR="00A804AE">
        <w:rPr>
          <w:rFonts w:eastAsia="Calibri"/>
          <w:sz w:val="28"/>
          <w:szCs w:val="28"/>
        </w:rPr>
        <w:t>,</w:t>
      </w:r>
      <w:r w:rsidRPr="00A804AE">
        <w:rPr>
          <w:rFonts w:eastAsia="Calibri"/>
          <w:sz w:val="28"/>
          <w:szCs w:val="28"/>
        </w:rPr>
        <w:t>0</w:t>
      </w:r>
      <w:r w:rsidR="00A804AE">
        <w:rPr>
          <w:rFonts w:eastAsia="Calibri"/>
          <w:sz w:val="28"/>
          <w:szCs w:val="28"/>
        </w:rPr>
        <w:t xml:space="preserve"> млн</w:t>
      </w:r>
      <w:r w:rsidRPr="00A804AE">
        <w:rPr>
          <w:rFonts w:eastAsia="Calibri"/>
          <w:sz w:val="28"/>
          <w:szCs w:val="28"/>
        </w:rPr>
        <w:t>. рублей</w:t>
      </w:r>
      <w:r w:rsidRPr="00A804AE">
        <w:rPr>
          <w:sz w:val="28"/>
          <w:szCs w:val="28"/>
        </w:rPr>
        <w:t xml:space="preserve"> (5 конкурентных закупок на общую сумму 2</w:t>
      </w:r>
      <w:r w:rsidR="00A804AE">
        <w:rPr>
          <w:sz w:val="28"/>
          <w:szCs w:val="28"/>
        </w:rPr>
        <w:t>,</w:t>
      </w:r>
      <w:r w:rsidRPr="00A804AE">
        <w:rPr>
          <w:sz w:val="28"/>
          <w:szCs w:val="28"/>
        </w:rPr>
        <w:t>5</w:t>
      </w:r>
      <w:r w:rsidR="00A804AE">
        <w:rPr>
          <w:sz w:val="28"/>
          <w:szCs w:val="28"/>
        </w:rPr>
        <w:t xml:space="preserve"> млн</w:t>
      </w:r>
      <w:r w:rsidRPr="00A804AE">
        <w:rPr>
          <w:sz w:val="28"/>
          <w:szCs w:val="28"/>
        </w:rPr>
        <w:t>. рублей и 141 закупка у единственного поставщика (подрядчика, исполнителя) на общую сумму 7</w:t>
      </w:r>
      <w:r w:rsidR="00A804AE">
        <w:rPr>
          <w:sz w:val="28"/>
          <w:szCs w:val="28"/>
        </w:rPr>
        <w:t>,</w:t>
      </w:r>
      <w:r w:rsidRPr="00A804AE">
        <w:rPr>
          <w:sz w:val="28"/>
          <w:szCs w:val="28"/>
        </w:rPr>
        <w:t>5</w:t>
      </w:r>
      <w:r w:rsidR="00A804AE">
        <w:rPr>
          <w:sz w:val="28"/>
          <w:szCs w:val="28"/>
        </w:rPr>
        <w:t xml:space="preserve"> млн</w:t>
      </w:r>
      <w:r w:rsidRPr="00A804AE">
        <w:rPr>
          <w:sz w:val="28"/>
          <w:szCs w:val="28"/>
        </w:rPr>
        <w:t>. рублей);</w:t>
      </w:r>
    </w:p>
    <w:p w:rsidR="00CF652F" w:rsidRPr="00A804AE" w:rsidRDefault="00230269" w:rsidP="00D910FF">
      <w:pPr>
        <w:ind w:firstLine="709"/>
        <w:jc w:val="both"/>
        <w:rPr>
          <w:i/>
          <w:sz w:val="28"/>
          <w:szCs w:val="28"/>
        </w:rPr>
      </w:pPr>
      <w:r>
        <w:rPr>
          <w:i/>
          <w:sz w:val="28"/>
          <w:szCs w:val="28"/>
        </w:rPr>
        <w:t>Управление</w:t>
      </w:r>
      <w:r w:rsidR="00CF652F" w:rsidRPr="00A804AE">
        <w:rPr>
          <w:i/>
          <w:sz w:val="28"/>
          <w:szCs w:val="28"/>
        </w:rPr>
        <w:t xml:space="preserve"> имущественных отношений:</w:t>
      </w:r>
    </w:p>
    <w:p w:rsidR="00CF652F" w:rsidRPr="00A804AE" w:rsidRDefault="00CF652F" w:rsidP="00D910FF">
      <w:pPr>
        <w:ind w:firstLine="709"/>
        <w:jc w:val="both"/>
        <w:rPr>
          <w:sz w:val="28"/>
          <w:szCs w:val="28"/>
        </w:rPr>
      </w:pPr>
      <w:r w:rsidRPr="00A804AE">
        <w:rPr>
          <w:sz w:val="28"/>
          <w:szCs w:val="28"/>
        </w:rPr>
        <w:t>178</w:t>
      </w:r>
      <w:r w:rsidR="00A804AE">
        <w:rPr>
          <w:sz w:val="28"/>
          <w:szCs w:val="28"/>
        </w:rPr>
        <w:t>,</w:t>
      </w:r>
      <w:r w:rsidRPr="00A804AE">
        <w:rPr>
          <w:sz w:val="28"/>
          <w:szCs w:val="28"/>
        </w:rPr>
        <w:t>4</w:t>
      </w:r>
      <w:r w:rsidR="00A804AE">
        <w:rPr>
          <w:sz w:val="28"/>
          <w:szCs w:val="28"/>
        </w:rPr>
        <w:t xml:space="preserve"> млн</w:t>
      </w:r>
      <w:r w:rsidRPr="00A804AE">
        <w:rPr>
          <w:sz w:val="28"/>
          <w:szCs w:val="28"/>
        </w:rPr>
        <w:t>. рублей (62 конкурентные закупки на общую сумму 102</w:t>
      </w:r>
      <w:r w:rsidR="00A804AE">
        <w:rPr>
          <w:sz w:val="28"/>
          <w:szCs w:val="28"/>
        </w:rPr>
        <w:t>,</w:t>
      </w:r>
      <w:r w:rsidRPr="00A804AE">
        <w:rPr>
          <w:sz w:val="28"/>
          <w:szCs w:val="28"/>
        </w:rPr>
        <w:t>8</w:t>
      </w:r>
      <w:r w:rsidR="00A804AE">
        <w:rPr>
          <w:sz w:val="28"/>
          <w:szCs w:val="28"/>
        </w:rPr>
        <w:t xml:space="preserve"> млн.</w:t>
      </w:r>
      <w:r w:rsidRPr="00A804AE">
        <w:rPr>
          <w:sz w:val="28"/>
          <w:szCs w:val="28"/>
        </w:rPr>
        <w:t xml:space="preserve"> рублей и 156 закупок у единственного поставщика (подрядчика, исполнителя) на общую сумму 75</w:t>
      </w:r>
      <w:r w:rsidR="00230269">
        <w:rPr>
          <w:sz w:val="28"/>
          <w:szCs w:val="28"/>
        </w:rPr>
        <w:t>,</w:t>
      </w:r>
      <w:r w:rsidRPr="00A804AE">
        <w:rPr>
          <w:sz w:val="28"/>
          <w:szCs w:val="28"/>
        </w:rPr>
        <w:t>6</w:t>
      </w:r>
      <w:r w:rsidR="00230269">
        <w:rPr>
          <w:sz w:val="28"/>
          <w:szCs w:val="28"/>
        </w:rPr>
        <w:t xml:space="preserve"> млн</w:t>
      </w:r>
      <w:r w:rsidRPr="00A804AE">
        <w:rPr>
          <w:sz w:val="28"/>
          <w:szCs w:val="28"/>
        </w:rPr>
        <w:t>. рублей);</w:t>
      </w:r>
    </w:p>
    <w:p w:rsidR="00CF652F" w:rsidRPr="00A804AE" w:rsidRDefault="00CF652F" w:rsidP="00D910FF">
      <w:pPr>
        <w:ind w:firstLine="709"/>
        <w:jc w:val="both"/>
        <w:rPr>
          <w:i/>
          <w:sz w:val="28"/>
          <w:szCs w:val="28"/>
        </w:rPr>
      </w:pPr>
      <w:r w:rsidRPr="00A804AE">
        <w:rPr>
          <w:i/>
          <w:sz w:val="28"/>
          <w:szCs w:val="28"/>
        </w:rPr>
        <w:t>МБДОУ № 9 г. Уссурийска:</w:t>
      </w:r>
    </w:p>
    <w:p w:rsidR="00CF652F" w:rsidRPr="00A804AE" w:rsidRDefault="00CF652F" w:rsidP="00D910FF">
      <w:pPr>
        <w:ind w:firstLine="709"/>
        <w:jc w:val="both"/>
        <w:rPr>
          <w:sz w:val="28"/>
          <w:szCs w:val="28"/>
        </w:rPr>
      </w:pPr>
      <w:r w:rsidRPr="00A804AE">
        <w:rPr>
          <w:sz w:val="28"/>
          <w:szCs w:val="28"/>
        </w:rPr>
        <w:t>3</w:t>
      </w:r>
      <w:r w:rsidR="00230269">
        <w:rPr>
          <w:sz w:val="28"/>
          <w:szCs w:val="28"/>
        </w:rPr>
        <w:t>,</w:t>
      </w:r>
      <w:r w:rsidRPr="00A804AE">
        <w:rPr>
          <w:sz w:val="28"/>
          <w:szCs w:val="28"/>
        </w:rPr>
        <w:t>9</w:t>
      </w:r>
      <w:r w:rsidR="00230269">
        <w:rPr>
          <w:sz w:val="28"/>
          <w:szCs w:val="28"/>
        </w:rPr>
        <w:t xml:space="preserve"> млн</w:t>
      </w:r>
      <w:r w:rsidRPr="00A804AE">
        <w:rPr>
          <w:sz w:val="28"/>
          <w:szCs w:val="28"/>
        </w:rPr>
        <w:t>. рублей (15 конкурентных закупок на общую сумму 1</w:t>
      </w:r>
      <w:r w:rsidR="00230269">
        <w:rPr>
          <w:sz w:val="28"/>
          <w:szCs w:val="28"/>
        </w:rPr>
        <w:t>,7 млн</w:t>
      </w:r>
      <w:r w:rsidRPr="00A804AE">
        <w:rPr>
          <w:sz w:val="28"/>
          <w:szCs w:val="28"/>
        </w:rPr>
        <w:t>. рублей и 22 закупки у единственного поставщика (подрядчика, исполнителя) на общую сумму  2</w:t>
      </w:r>
      <w:r w:rsidR="00230269">
        <w:rPr>
          <w:sz w:val="28"/>
          <w:szCs w:val="28"/>
        </w:rPr>
        <w:t>,</w:t>
      </w:r>
      <w:r w:rsidRPr="00A804AE">
        <w:rPr>
          <w:sz w:val="28"/>
          <w:szCs w:val="28"/>
        </w:rPr>
        <w:t>2</w:t>
      </w:r>
      <w:r w:rsidR="00230269">
        <w:rPr>
          <w:sz w:val="28"/>
          <w:szCs w:val="28"/>
        </w:rPr>
        <w:t xml:space="preserve"> млн</w:t>
      </w:r>
      <w:r w:rsidRPr="00A804AE">
        <w:rPr>
          <w:sz w:val="28"/>
          <w:szCs w:val="28"/>
        </w:rPr>
        <w:t>. рублей);</w:t>
      </w:r>
    </w:p>
    <w:p w:rsidR="00CF652F" w:rsidRPr="00A804AE" w:rsidRDefault="00CF652F" w:rsidP="00D910FF">
      <w:pPr>
        <w:ind w:firstLine="709"/>
        <w:jc w:val="both"/>
        <w:rPr>
          <w:i/>
          <w:sz w:val="28"/>
          <w:szCs w:val="28"/>
        </w:rPr>
      </w:pPr>
      <w:r w:rsidRPr="00A804AE">
        <w:rPr>
          <w:i/>
          <w:sz w:val="28"/>
          <w:szCs w:val="28"/>
        </w:rPr>
        <w:t>МБДОУ № 13 с. Раковки Уссурийского городского округа:</w:t>
      </w:r>
    </w:p>
    <w:p w:rsidR="00CF652F" w:rsidRPr="00A804AE" w:rsidRDefault="00CF652F" w:rsidP="00D910FF">
      <w:pPr>
        <w:ind w:firstLine="709"/>
        <w:jc w:val="both"/>
        <w:rPr>
          <w:sz w:val="28"/>
          <w:szCs w:val="28"/>
        </w:rPr>
      </w:pPr>
      <w:r w:rsidRPr="00A804AE">
        <w:rPr>
          <w:sz w:val="28"/>
          <w:szCs w:val="28"/>
        </w:rPr>
        <w:t>4</w:t>
      </w:r>
      <w:r w:rsidR="00230269">
        <w:rPr>
          <w:sz w:val="28"/>
          <w:szCs w:val="28"/>
        </w:rPr>
        <w:t>,</w:t>
      </w:r>
      <w:r w:rsidRPr="00A804AE">
        <w:rPr>
          <w:sz w:val="28"/>
          <w:szCs w:val="28"/>
        </w:rPr>
        <w:t>2</w:t>
      </w:r>
      <w:r w:rsidR="00230269">
        <w:rPr>
          <w:sz w:val="28"/>
          <w:szCs w:val="28"/>
        </w:rPr>
        <w:t xml:space="preserve"> млн</w:t>
      </w:r>
      <w:r w:rsidRPr="00A804AE">
        <w:rPr>
          <w:sz w:val="28"/>
          <w:szCs w:val="28"/>
        </w:rPr>
        <w:t>. рублей (17 конкурентных закупок на общую сумму 1</w:t>
      </w:r>
      <w:r w:rsidR="00230269">
        <w:rPr>
          <w:sz w:val="28"/>
          <w:szCs w:val="28"/>
        </w:rPr>
        <w:t>,</w:t>
      </w:r>
      <w:r w:rsidRPr="00A804AE">
        <w:rPr>
          <w:sz w:val="28"/>
          <w:szCs w:val="28"/>
        </w:rPr>
        <w:t>7</w:t>
      </w:r>
      <w:r w:rsidR="00230269">
        <w:rPr>
          <w:sz w:val="28"/>
          <w:szCs w:val="28"/>
        </w:rPr>
        <w:t xml:space="preserve"> млн</w:t>
      </w:r>
      <w:r w:rsidRPr="00A804AE">
        <w:rPr>
          <w:sz w:val="28"/>
          <w:szCs w:val="28"/>
        </w:rPr>
        <w:t>. рублей и 10 закупок у единственного поставщика (подрядчика, исполнителя) на общую сумму 2</w:t>
      </w:r>
      <w:r w:rsidR="00230269">
        <w:rPr>
          <w:sz w:val="28"/>
          <w:szCs w:val="28"/>
        </w:rPr>
        <w:t>,</w:t>
      </w:r>
      <w:r w:rsidR="00F04F39">
        <w:rPr>
          <w:sz w:val="28"/>
          <w:szCs w:val="28"/>
        </w:rPr>
        <w:t>5</w:t>
      </w:r>
      <w:r w:rsidR="00230269">
        <w:rPr>
          <w:sz w:val="28"/>
          <w:szCs w:val="28"/>
        </w:rPr>
        <w:t xml:space="preserve"> млн</w:t>
      </w:r>
      <w:r w:rsidRPr="00A804AE">
        <w:rPr>
          <w:sz w:val="28"/>
          <w:szCs w:val="28"/>
        </w:rPr>
        <w:t>. рублей</w:t>
      </w:r>
      <w:r w:rsidR="00F04F39">
        <w:rPr>
          <w:sz w:val="28"/>
          <w:szCs w:val="28"/>
        </w:rPr>
        <w:t>)</w:t>
      </w:r>
      <w:r w:rsidRPr="00A804AE">
        <w:rPr>
          <w:sz w:val="28"/>
          <w:szCs w:val="28"/>
        </w:rPr>
        <w:t xml:space="preserve">. </w:t>
      </w:r>
    </w:p>
    <w:p w:rsidR="00CF652F" w:rsidRPr="00A804AE" w:rsidRDefault="00CF652F" w:rsidP="00D910FF">
      <w:pPr>
        <w:ind w:firstLine="709"/>
        <w:jc w:val="both"/>
        <w:rPr>
          <w:sz w:val="28"/>
          <w:szCs w:val="28"/>
        </w:rPr>
      </w:pPr>
      <w:r w:rsidRPr="00A804AE">
        <w:rPr>
          <w:sz w:val="28"/>
          <w:szCs w:val="28"/>
        </w:rPr>
        <w:t>В целом, аудит закупок показал:</w:t>
      </w:r>
    </w:p>
    <w:p w:rsidR="00CF652F" w:rsidRPr="00A804AE" w:rsidRDefault="00CF652F" w:rsidP="00D910FF">
      <w:pPr>
        <w:ind w:firstLine="709"/>
        <w:jc w:val="both"/>
        <w:rPr>
          <w:sz w:val="28"/>
          <w:szCs w:val="28"/>
        </w:rPr>
      </w:pPr>
      <w:r w:rsidRPr="00A804AE">
        <w:rPr>
          <w:sz w:val="28"/>
          <w:szCs w:val="28"/>
        </w:rPr>
        <w:t>целесообразность расходов, обусловленных муниципальными нуждами для достижения уставных целей и выполнения программных мероприятий, участниками которых являются заказчики;</w:t>
      </w:r>
    </w:p>
    <w:p w:rsidR="00CF652F" w:rsidRDefault="00CF652F" w:rsidP="00D910FF">
      <w:pPr>
        <w:ind w:firstLine="709"/>
        <w:jc w:val="both"/>
        <w:rPr>
          <w:sz w:val="28"/>
          <w:szCs w:val="28"/>
        </w:rPr>
      </w:pPr>
      <w:r w:rsidRPr="00A804AE">
        <w:rPr>
          <w:sz w:val="28"/>
          <w:szCs w:val="28"/>
        </w:rPr>
        <w:t>достижение целей закупок, выраженных в поставках товаров (работ, услуг) в соответствии с потребностями заказчика.</w:t>
      </w:r>
    </w:p>
    <w:p w:rsidR="00F04F39" w:rsidRPr="00A804AE" w:rsidRDefault="00F04F39" w:rsidP="00D910FF">
      <w:pPr>
        <w:ind w:firstLine="709"/>
        <w:jc w:val="both"/>
        <w:rPr>
          <w:sz w:val="28"/>
          <w:szCs w:val="28"/>
        </w:rPr>
      </w:pPr>
      <w:r>
        <w:rPr>
          <w:sz w:val="28"/>
          <w:szCs w:val="28"/>
        </w:rPr>
        <w:t>По результатам аудита закупок Управления имущественных отношений администрации городского округа нарушений не установлено.</w:t>
      </w:r>
    </w:p>
    <w:p w:rsidR="00CF652F" w:rsidRPr="00A804AE" w:rsidRDefault="00CF652F" w:rsidP="00D910FF">
      <w:pPr>
        <w:ind w:firstLine="709"/>
        <w:jc w:val="both"/>
        <w:rPr>
          <w:rFonts w:eastAsia="Calibri"/>
          <w:color w:val="000000"/>
          <w:sz w:val="28"/>
          <w:szCs w:val="28"/>
          <w:u w:color="000000"/>
          <w:bdr w:val="nil"/>
        </w:rPr>
      </w:pPr>
      <w:r w:rsidRPr="00A804AE">
        <w:rPr>
          <w:sz w:val="28"/>
          <w:szCs w:val="28"/>
        </w:rPr>
        <w:t xml:space="preserve">Вместе с тем, были выявлены нарушения контрактного </w:t>
      </w:r>
      <w:r w:rsidRPr="00A804AE">
        <w:rPr>
          <w:rFonts w:eastAsia="Calibri"/>
          <w:color w:val="000000"/>
          <w:sz w:val="28"/>
          <w:szCs w:val="28"/>
          <w:u w:color="000000"/>
          <w:bdr w:val="nil"/>
        </w:rPr>
        <w:t>законодательства</w:t>
      </w:r>
      <w:r w:rsidR="00F04F39">
        <w:rPr>
          <w:rFonts w:eastAsia="Calibri"/>
          <w:color w:val="000000"/>
          <w:sz w:val="28"/>
          <w:szCs w:val="28"/>
          <w:u w:color="000000"/>
          <w:bdr w:val="nil"/>
        </w:rPr>
        <w:t xml:space="preserve"> в муниципальных образовательных организациях</w:t>
      </w:r>
      <w:r w:rsidRPr="00A804AE">
        <w:rPr>
          <w:rFonts w:eastAsia="Calibri"/>
          <w:color w:val="000000"/>
          <w:sz w:val="28"/>
          <w:szCs w:val="28"/>
          <w:u w:color="000000"/>
          <w:bdr w:val="nil"/>
        </w:rPr>
        <w:t>, а именно:</w:t>
      </w:r>
    </w:p>
    <w:p w:rsidR="00CF652F" w:rsidRDefault="00CF652F" w:rsidP="00D910FF">
      <w:pPr>
        <w:pStyle w:val="af"/>
        <w:widowControl w:val="0"/>
        <w:ind w:firstLine="709"/>
        <w:contextualSpacing/>
        <w:jc w:val="both"/>
        <w:rPr>
          <w:rFonts w:eastAsia="Calibri"/>
          <w:sz w:val="28"/>
          <w:szCs w:val="28"/>
          <w:u w:color="000000"/>
          <w:bdr w:val="nil"/>
        </w:rPr>
      </w:pPr>
      <w:r>
        <w:rPr>
          <w:rFonts w:eastAsia="Calibri"/>
          <w:sz w:val="28"/>
          <w:szCs w:val="28"/>
          <w:u w:color="000000"/>
          <w:bdr w:val="nil"/>
        </w:rPr>
        <w:t>несоблюдение требований действующего законодательства при определении цены договора с единственным поставщиком (подрядчиком, исполнителем);</w:t>
      </w:r>
    </w:p>
    <w:p w:rsidR="00CF652F" w:rsidRDefault="00CF652F" w:rsidP="00D910FF">
      <w:pPr>
        <w:pStyle w:val="af"/>
        <w:widowControl w:val="0"/>
        <w:ind w:firstLine="709"/>
        <w:contextualSpacing/>
        <w:jc w:val="both"/>
        <w:rPr>
          <w:rFonts w:eastAsia="Calibri"/>
          <w:sz w:val="28"/>
          <w:szCs w:val="28"/>
          <w:u w:color="000000"/>
          <w:bdr w:val="nil"/>
        </w:rPr>
      </w:pPr>
      <w:r>
        <w:rPr>
          <w:rFonts w:eastAsia="Calibri"/>
          <w:sz w:val="28"/>
          <w:szCs w:val="28"/>
          <w:u w:color="000000"/>
          <w:bdr w:val="nil"/>
        </w:rPr>
        <w:t>осуществление закупок товаров (работ, услуг) у единственного поставщика (подрядчика, исполнителя), не предусмотренных планом-</w:t>
      </w:r>
      <w:r>
        <w:rPr>
          <w:rFonts w:eastAsia="Calibri"/>
          <w:sz w:val="28"/>
          <w:szCs w:val="28"/>
          <w:u w:color="000000"/>
          <w:bdr w:val="nil"/>
        </w:rPr>
        <w:lastRenderedPageBreak/>
        <w:t>графиком закупок;</w:t>
      </w:r>
    </w:p>
    <w:p w:rsidR="00CF652F" w:rsidRDefault="00CF652F" w:rsidP="00D910FF">
      <w:pPr>
        <w:pStyle w:val="af"/>
        <w:widowControl w:val="0"/>
        <w:ind w:firstLine="709"/>
        <w:contextualSpacing/>
        <w:jc w:val="both"/>
        <w:rPr>
          <w:rFonts w:eastAsia="Calibri"/>
          <w:sz w:val="28"/>
          <w:szCs w:val="28"/>
          <w:u w:color="000000"/>
          <w:bdr w:val="nil"/>
        </w:rPr>
      </w:pPr>
      <w:r>
        <w:rPr>
          <w:sz w:val="28"/>
          <w:szCs w:val="28"/>
          <w:shd w:val="clear" w:color="auto" w:fill="FFFFFF"/>
        </w:rPr>
        <w:t>несоблюдение заказчиком</w:t>
      </w:r>
      <w:r w:rsidRPr="002010BB">
        <w:rPr>
          <w:sz w:val="28"/>
          <w:szCs w:val="28"/>
          <w:shd w:val="clear" w:color="auto" w:fill="FFFFFF"/>
        </w:rPr>
        <w:t xml:space="preserve"> срок</w:t>
      </w:r>
      <w:r>
        <w:rPr>
          <w:sz w:val="28"/>
          <w:szCs w:val="28"/>
          <w:shd w:val="clear" w:color="auto" w:fill="FFFFFF"/>
        </w:rPr>
        <w:t>ов</w:t>
      </w:r>
      <w:r w:rsidRPr="002010BB">
        <w:rPr>
          <w:sz w:val="28"/>
          <w:szCs w:val="28"/>
          <w:shd w:val="clear" w:color="auto" w:fill="FFFFFF"/>
        </w:rPr>
        <w:t xml:space="preserve"> </w:t>
      </w:r>
      <w:r>
        <w:rPr>
          <w:sz w:val="28"/>
          <w:szCs w:val="28"/>
          <w:shd w:val="clear" w:color="auto" w:fill="FFFFFF"/>
        </w:rPr>
        <w:t xml:space="preserve">внесения и </w:t>
      </w:r>
      <w:r w:rsidRPr="002010BB">
        <w:rPr>
          <w:sz w:val="28"/>
          <w:szCs w:val="28"/>
          <w:shd w:val="clear" w:color="auto" w:fill="FFFFFF"/>
        </w:rPr>
        <w:t>утверждения изменений в план</w:t>
      </w:r>
      <w:r>
        <w:rPr>
          <w:sz w:val="28"/>
          <w:szCs w:val="28"/>
          <w:shd w:val="clear" w:color="auto" w:fill="FFFFFF"/>
        </w:rPr>
        <w:t>ы</w:t>
      </w:r>
      <w:r w:rsidRPr="002010BB">
        <w:rPr>
          <w:sz w:val="28"/>
          <w:szCs w:val="28"/>
          <w:shd w:val="clear" w:color="auto" w:fill="FFFFFF"/>
        </w:rPr>
        <w:t>-график</w:t>
      </w:r>
      <w:r>
        <w:rPr>
          <w:sz w:val="28"/>
          <w:szCs w:val="28"/>
          <w:shd w:val="clear" w:color="auto" w:fill="FFFFFF"/>
        </w:rPr>
        <w:t>и</w:t>
      </w:r>
      <w:r w:rsidRPr="002010BB">
        <w:rPr>
          <w:sz w:val="28"/>
          <w:szCs w:val="28"/>
          <w:shd w:val="clear" w:color="auto" w:fill="FFFFFF"/>
        </w:rPr>
        <w:t>,</w:t>
      </w:r>
      <w:r>
        <w:rPr>
          <w:sz w:val="28"/>
          <w:szCs w:val="28"/>
          <w:shd w:val="clear" w:color="auto" w:fill="FFFFFF"/>
        </w:rPr>
        <w:t xml:space="preserve"> а также их размещения</w:t>
      </w:r>
      <w:r w:rsidRPr="002010BB">
        <w:rPr>
          <w:sz w:val="28"/>
          <w:szCs w:val="28"/>
          <w:shd w:val="clear" w:color="auto" w:fill="FFFFFF"/>
        </w:rPr>
        <w:t xml:space="preserve"> в Е</w:t>
      </w:r>
      <w:r>
        <w:rPr>
          <w:sz w:val="28"/>
          <w:szCs w:val="28"/>
          <w:shd w:val="clear" w:color="auto" w:fill="FFFFFF"/>
        </w:rPr>
        <w:t>диной информационной системе по закупкам у единственного поставщика (подрядчика, исполнителя);</w:t>
      </w:r>
    </w:p>
    <w:p w:rsidR="00CF652F" w:rsidRPr="00230269" w:rsidRDefault="00CF652F" w:rsidP="00D910FF">
      <w:pPr>
        <w:tabs>
          <w:tab w:val="left" w:pos="1320"/>
        </w:tabs>
        <w:ind w:firstLine="709"/>
        <w:jc w:val="both"/>
        <w:rPr>
          <w:sz w:val="28"/>
          <w:szCs w:val="28"/>
        </w:rPr>
      </w:pPr>
      <w:r w:rsidRPr="00230269">
        <w:rPr>
          <w:sz w:val="28"/>
          <w:szCs w:val="28"/>
        </w:rPr>
        <w:t xml:space="preserve">несвоевременное направление информации и документов в реестр контрактов, подлежащих обязательному включению </w:t>
      </w:r>
      <w:r w:rsidRPr="00230269">
        <w:rPr>
          <w:rFonts w:eastAsia="Calibri"/>
          <w:sz w:val="28"/>
          <w:szCs w:val="28"/>
        </w:rPr>
        <w:t xml:space="preserve">в </w:t>
      </w:r>
      <w:r w:rsidRPr="00230269">
        <w:rPr>
          <w:sz w:val="28"/>
          <w:szCs w:val="28"/>
        </w:rPr>
        <w:t>такой реестр;</w:t>
      </w:r>
    </w:p>
    <w:p w:rsidR="00CF652F" w:rsidRPr="00230269" w:rsidRDefault="00CF652F" w:rsidP="00D910FF">
      <w:pPr>
        <w:tabs>
          <w:tab w:val="left" w:pos="1320"/>
        </w:tabs>
        <w:ind w:firstLine="709"/>
        <w:jc w:val="both"/>
        <w:rPr>
          <w:sz w:val="28"/>
          <w:szCs w:val="28"/>
        </w:rPr>
      </w:pPr>
      <w:r w:rsidRPr="00230269">
        <w:rPr>
          <w:sz w:val="28"/>
          <w:szCs w:val="28"/>
        </w:rPr>
        <w:t>несоответствие сроков оплаты</w:t>
      </w:r>
      <w:r w:rsidRPr="00230269">
        <w:rPr>
          <w:rFonts w:eastAsia="Calibri"/>
          <w:sz w:val="28"/>
          <w:szCs w:val="28"/>
        </w:rPr>
        <w:t xml:space="preserve"> за поставленные товары (работы, услуги), установленных заказчиком </w:t>
      </w:r>
      <w:r w:rsidRPr="00230269">
        <w:rPr>
          <w:sz w:val="28"/>
          <w:szCs w:val="28"/>
        </w:rPr>
        <w:t>при закупках у единственного поставщика (подрядчика, исполнителя) законодательным нормам;</w:t>
      </w:r>
    </w:p>
    <w:p w:rsidR="00CF652F" w:rsidRPr="00230269" w:rsidRDefault="00CF652F" w:rsidP="00D910FF">
      <w:pPr>
        <w:tabs>
          <w:tab w:val="left" w:pos="1320"/>
        </w:tabs>
        <w:ind w:firstLine="709"/>
        <w:jc w:val="both"/>
        <w:rPr>
          <w:sz w:val="28"/>
          <w:szCs w:val="28"/>
        </w:rPr>
      </w:pPr>
      <w:r w:rsidRPr="00230269">
        <w:rPr>
          <w:sz w:val="28"/>
          <w:szCs w:val="28"/>
        </w:rPr>
        <w:t>неустановление единых требований, устанавливаемых заказчиком при осуществлении закупок у единственного поставщика (подрядчика, исполнителя);</w:t>
      </w:r>
    </w:p>
    <w:p w:rsidR="00CF652F" w:rsidRPr="00230269" w:rsidRDefault="00CF652F" w:rsidP="00D910FF">
      <w:pPr>
        <w:tabs>
          <w:tab w:val="left" w:pos="1320"/>
        </w:tabs>
        <w:ind w:firstLine="709"/>
        <w:jc w:val="both"/>
        <w:rPr>
          <w:sz w:val="28"/>
          <w:szCs w:val="28"/>
        </w:rPr>
      </w:pPr>
      <w:r w:rsidRPr="00230269">
        <w:rPr>
          <w:sz w:val="28"/>
          <w:szCs w:val="28"/>
        </w:rPr>
        <w:t>отсутствие действий заказчика, направленных на подде</w:t>
      </w:r>
      <w:r w:rsidRPr="00230269">
        <w:rPr>
          <w:rFonts w:eastAsia="Calibri"/>
          <w:sz w:val="28"/>
          <w:szCs w:val="28"/>
        </w:rPr>
        <w:t>ржание и повышение квалификации сотрудников, занятых в сфере закупок</w:t>
      </w:r>
      <w:r w:rsidRPr="00230269">
        <w:rPr>
          <w:sz w:val="28"/>
          <w:szCs w:val="28"/>
        </w:rPr>
        <w:t>.</w:t>
      </w:r>
    </w:p>
    <w:p w:rsidR="00CF652F" w:rsidRPr="00230269" w:rsidRDefault="00CF652F" w:rsidP="00D910FF">
      <w:pPr>
        <w:ind w:firstLine="709"/>
        <w:jc w:val="both"/>
        <w:rPr>
          <w:sz w:val="28"/>
          <w:szCs w:val="28"/>
        </w:rPr>
      </w:pPr>
      <w:r w:rsidRPr="00230269">
        <w:rPr>
          <w:sz w:val="28"/>
          <w:szCs w:val="28"/>
        </w:rPr>
        <w:t xml:space="preserve">Информация о выявленных нарушениях, содержащих признаки административного правонарушения, была передана Контрольно-счетной палатой в Министерство финансов Приморского края, которое уполномочено возбуждать и рассматривать дела об административных правонарушениях, связанных с нарушением законодательства Российской Федерации о контрактной системе, для последующего рассмотрения и принятия мер. </w:t>
      </w:r>
    </w:p>
    <w:p w:rsidR="00CF652F" w:rsidRPr="00230269" w:rsidRDefault="00CF652F" w:rsidP="00D910FF">
      <w:pPr>
        <w:ind w:firstLine="709"/>
        <w:jc w:val="both"/>
        <w:rPr>
          <w:sz w:val="28"/>
          <w:szCs w:val="28"/>
        </w:rPr>
      </w:pPr>
      <w:r w:rsidRPr="00230269">
        <w:rPr>
          <w:sz w:val="28"/>
          <w:szCs w:val="28"/>
        </w:rPr>
        <w:t>По итогам внеплановой проверки в отношении МБДОУ № 9 г. Уссурийска орган контроля в сфере закупок Министерства финансов Приморского края принял решение о назначении административного штрафа в размере 50,0 тыс. рублей.</w:t>
      </w:r>
    </w:p>
    <w:p w:rsidR="00CF652F" w:rsidRPr="00230269" w:rsidRDefault="00CF652F" w:rsidP="00D910FF">
      <w:pPr>
        <w:ind w:firstLine="709"/>
        <w:jc w:val="both"/>
        <w:rPr>
          <w:sz w:val="28"/>
          <w:szCs w:val="28"/>
        </w:rPr>
      </w:pPr>
      <w:r w:rsidRPr="00230269">
        <w:rPr>
          <w:sz w:val="28"/>
          <w:szCs w:val="28"/>
        </w:rPr>
        <w:t>Материалы про</w:t>
      </w:r>
      <w:r w:rsidR="00541937">
        <w:rPr>
          <w:sz w:val="28"/>
          <w:szCs w:val="28"/>
        </w:rPr>
        <w:t>верки, касающиеся МБДОУ № 13 с. </w:t>
      </w:r>
      <w:bookmarkStart w:id="0" w:name="_GoBack"/>
      <w:bookmarkEnd w:id="0"/>
      <w:r w:rsidRPr="00230269">
        <w:rPr>
          <w:sz w:val="28"/>
          <w:szCs w:val="28"/>
        </w:rPr>
        <w:t>Раковки Уссурийского городского округа, были переданы Контрольно-счетной палатой в Прокуратуру г. Уссурийска для дальнейшего рассмотрения и принятия мер.</w:t>
      </w:r>
    </w:p>
    <w:p w:rsidR="00CF652F" w:rsidRDefault="00CF652F" w:rsidP="00D910FF">
      <w:pPr>
        <w:ind w:firstLine="709"/>
        <w:jc w:val="both"/>
        <w:rPr>
          <w:szCs w:val="28"/>
        </w:rPr>
      </w:pPr>
    </w:p>
    <w:p w:rsidR="00CF652F" w:rsidRPr="00230269" w:rsidRDefault="00A96273" w:rsidP="00D910FF">
      <w:pPr>
        <w:ind w:firstLine="709"/>
        <w:jc w:val="both"/>
        <w:rPr>
          <w:i/>
          <w:sz w:val="28"/>
          <w:szCs w:val="28"/>
        </w:rPr>
      </w:pPr>
      <w:r>
        <w:rPr>
          <w:i/>
          <w:sz w:val="28"/>
          <w:szCs w:val="28"/>
        </w:rPr>
        <w:t xml:space="preserve">11. </w:t>
      </w:r>
      <w:r w:rsidR="00CF652F" w:rsidRPr="00230269">
        <w:rPr>
          <w:i/>
          <w:sz w:val="28"/>
          <w:szCs w:val="28"/>
        </w:rPr>
        <w:t>Контроль в сфере закупок</w:t>
      </w:r>
    </w:p>
    <w:p w:rsidR="00CF652F" w:rsidRPr="00230269" w:rsidRDefault="00CF652F" w:rsidP="00D910FF">
      <w:pPr>
        <w:ind w:firstLine="709"/>
        <w:contextualSpacing/>
        <w:jc w:val="both"/>
        <w:rPr>
          <w:sz w:val="28"/>
          <w:szCs w:val="28"/>
        </w:rPr>
      </w:pPr>
      <w:r w:rsidRPr="00230269">
        <w:rPr>
          <w:sz w:val="28"/>
          <w:szCs w:val="28"/>
        </w:rPr>
        <w:t>В соответствии с полномочиями, закрепленными статьей 71 Устава Уссурийского городского округа Приморского края, Контрольно-счетная палата является органом, наделенным правом осуществлять контрольные функции в сфере закупок товаров, работ, услуг для обеспечения муниципальных нужд</w:t>
      </w:r>
      <w:r w:rsidR="00230269">
        <w:rPr>
          <w:sz w:val="28"/>
          <w:szCs w:val="28"/>
        </w:rPr>
        <w:t>.</w:t>
      </w:r>
      <w:r w:rsidRPr="00230269">
        <w:rPr>
          <w:sz w:val="28"/>
          <w:szCs w:val="28"/>
        </w:rPr>
        <w:t xml:space="preserve"> </w:t>
      </w:r>
    </w:p>
    <w:p w:rsidR="00CF652F" w:rsidRPr="00230269" w:rsidRDefault="00CF652F" w:rsidP="00D910FF">
      <w:pPr>
        <w:ind w:firstLine="709"/>
        <w:jc w:val="both"/>
        <w:rPr>
          <w:sz w:val="28"/>
          <w:szCs w:val="28"/>
        </w:rPr>
      </w:pPr>
      <w:r w:rsidRPr="00230269">
        <w:rPr>
          <w:sz w:val="28"/>
          <w:szCs w:val="28"/>
        </w:rPr>
        <w:t>Согласно положениям Федерального закона № 44-ФЗ, муниципальные  заказчики при наличии оснований, установленных действующим законодательством, заключают муниципальные контракты с единственным поставщиком (подрядчиком, исполнителем) после согласования с контрольным органом в сфере закупок.</w:t>
      </w:r>
    </w:p>
    <w:p w:rsidR="00CF652F" w:rsidRPr="00230269" w:rsidRDefault="00CF652F" w:rsidP="00D910FF">
      <w:pPr>
        <w:ind w:firstLine="709"/>
        <w:jc w:val="both"/>
        <w:rPr>
          <w:sz w:val="28"/>
          <w:szCs w:val="28"/>
        </w:rPr>
      </w:pPr>
      <w:r w:rsidRPr="00230269">
        <w:rPr>
          <w:sz w:val="28"/>
          <w:szCs w:val="28"/>
        </w:rPr>
        <w:t>За 2024 год Контрольно-счетная палата рассмотрела 9 обращений о согласовании заключения муниципальных контрактов с единственным поставщиком (подрядчиком, исполнителем) на общую сумму 1</w:t>
      </w:r>
      <w:r w:rsidR="00230269">
        <w:rPr>
          <w:sz w:val="28"/>
          <w:szCs w:val="28"/>
        </w:rPr>
        <w:t> </w:t>
      </w:r>
      <w:r w:rsidRPr="00230269">
        <w:rPr>
          <w:sz w:val="28"/>
          <w:szCs w:val="28"/>
        </w:rPr>
        <w:t>348</w:t>
      </w:r>
      <w:r w:rsidR="00230269">
        <w:rPr>
          <w:sz w:val="28"/>
          <w:szCs w:val="28"/>
        </w:rPr>
        <w:t>,</w:t>
      </w:r>
      <w:r w:rsidRPr="00230269">
        <w:rPr>
          <w:sz w:val="28"/>
          <w:szCs w:val="28"/>
        </w:rPr>
        <w:t>2</w:t>
      </w:r>
      <w:r w:rsidR="00230269">
        <w:rPr>
          <w:sz w:val="28"/>
          <w:szCs w:val="28"/>
        </w:rPr>
        <w:t xml:space="preserve"> млн. рублей, в том числе поступивших</w:t>
      </w:r>
      <w:r w:rsidRPr="00230269">
        <w:rPr>
          <w:sz w:val="28"/>
          <w:szCs w:val="28"/>
        </w:rPr>
        <w:t xml:space="preserve"> от </w:t>
      </w:r>
      <w:r w:rsidR="00230269">
        <w:rPr>
          <w:sz w:val="28"/>
          <w:szCs w:val="28"/>
        </w:rPr>
        <w:t>а</w:t>
      </w:r>
      <w:r w:rsidRPr="00230269">
        <w:rPr>
          <w:sz w:val="28"/>
          <w:szCs w:val="28"/>
        </w:rPr>
        <w:t xml:space="preserve">дминистрации Уссурийского городского округа Приморского края </w:t>
      </w:r>
      <w:r w:rsidR="00230269">
        <w:rPr>
          <w:sz w:val="28"/>
          <w:szCs w:val="28"/>
        </w:rPr>
        <w:t>-</w:t>
      </w:r>
      <w:r w:rsidRPr="00230269">
        <w:rPr>
          <w:sz w:val="28"/>
          <w:szCs w:val="28"/>
        </w:rPr>
        <w:t xml:space="preserve"> 3 обращения; от </w:t>
      </w:r>
      <w:r w:rsidR="00230269">
        <w:rPr>
          <w:sz w:val="28"/>
          <w:szCs w:val="28"/>
        </w:rPr>
        <w:t xml:space="preserve">муниципального </w:t>
      </w:r>
      <w:r w:rsidR="00230269">
        <w:rPr>
          <w:sz w:val="28"/>
          <w:szCs w:val="28"/>
        </w:rPr>
        <w:lastRenderedPageBreak/>
        <w:t>казенного учреждения</w:t>
      </w:r>
      <w:r w:rsidRPr="00230269">
        <w:rPr>
          <w:sz w:val="28"/>
          <w:szCs w:val="28"/>
        </w:rPr>
        <w:t xml:space="preserve"> «Служба единого заказчика-застройщика» - 4 обращения; от Управления </w:t>
      </w:r>
      <w:r w:rsidRPr="00230269">
        <w:rPr>
          <w:rFonts w:eastAsia="Calibri"/>
          <w:sz w:val="28"/>
          <w:szCs w:val="28"/>
        </w:rPr>
        <w:t>по работе с территориями администрации Уссурийского городского округа</w:t>
      </w:r>
      <w:r w:rsidRPr="00230269">
        <w:rPr>
          <w:sz w:val="28"/>
          <w:szCs w:val="28"/>
        </w:rPr>
        <w:t xml:space="preserve"> Приморского края - 1 обращение; от </w:t>
      </w:r>
      <w:r w:rsidR="00230269">
        <w:rPr>
          <w:sz w:val="28"/>
          <w:szCs w:val="28"/>
        </w:rPr>
        <w:t>муниципального бюджетного общеобразовательного учреждения</w:t>
      </w:r>
      <w:r w:rsidRPr="00230269">
        <w:rPr>
          <w:sz w:val="28"/>
          <w:szCs w:val="28"/>
        </w:rPr>
        <w:t xml:space="preserve"> «Средняя общеобразовательная школа п. Тимирязевский» Уссурийского городского округа Приморского края </w:t>
      </w:r>
      <w:r w:rsidR="00230269">
        <w:rPr>
          <w:sz w:val="28"/>
          <w:szCs w:val="28"/>
        </w:rPr>
        <w:t>-</w:t>
      </w:r>
      <w:r w:rsidRPr="00230269">
        <w:rPr>
          <w:sz w:val="28"/>
          <w:szCs w:val="28"/>
        </w:rPr>
        <w:t xml:space="preserve"> 1 обращение.</w:t>
      </w:r>
    </w:p>
    <w:p w:rsidR="00CF652F" w:rsidRPr="00230269" w:rsidRDefault="00CF652F" w:rsidP="00D910FF">
      <w:pPr>
        <w:ind w:firstLine="709"/>
        <w:jc w:val="both"/>
        <w:rPr>
          <w:sz w:val="28"/>
          <w:szCs w:val="28"/>
        </w:rPr>
      </w:pPr>
      <w:r w:rsidRPr="00230269">
        <w:rPr>
          <w:sz w:val="28"/>
          <w:szCs w:val="28"/>
        </w:rPr>
        <w:t>По результатам внеплановых проверок, проведенных Контрольно-счетной палатой, были приняты решения о согласовании заключения муниципальных контрактов с единственным поставщиком (подрядчиком, исполнителем):</w:t>
      </w:r>
    </w:p>
    <w:p w:rsidR="00CF652F" w:rsidRPr="00230269" w:rsidRDefault="00230269" w:rsidP="00D910FF">
      <w:pPr>
        <w:ind w:firstLine="709"/>
        <w:jc w:val="both"/>
        <w:rPr>
          <w:i/>
          <w:sz w:val="28"/>
          <w:szCs w:val="28"/>
        </w:rPr>
      </w:pPr>
      <w:r>
        <w:rPr>
          <w:i/>
          <w:sz w:val="28"/>
          <w:szCs w:val="28"/>
        </w:rPr>
        <w:t>а</w:t>
      </w:r>
      <w:r w:rsidR="00CF652F" w:rsidRPr="00230269">
        <w:rPr>
          <w:i/>
          <w:sz w:val="28"/>
          <w:szCs w:val="28"/>
        </w:rPr>
        <w:t>дминистрацией Уссурийского городского округа Приморского края</w:t>
      </w:r>
    </w:p>
    <w:p w:rsidR="00CF652F" w:rsidRPr="00230269" w:rsidRDefault="00CF652F" w:rsidP="00D910FF">
      <w:pPr>
        <w:ind w:firstLine="709"/>
        <w:jc w:val="both"/>
        <w:rPr>
          <w:sz w:val="28"/>
          <w:szCs w:val="28"/>
        </w:rPr>
      </w:pPr>
      <w:r w:rsidRPr="00230269">
        <w:rPr>
          <w:rFonts w:eastAsia="Calibri"/>
          <w:sz w:val="28"/>
          <w:szCs w:val="28"/>
        </w:rPr>
        <w:t xml:space="preserve">на </w:t>
      </w:r>
      <w:r w:rsidRPr="00230269">
        <w:rPr>
          <w:sz w:val="28"/>
          <w:szCs w:val="28"/>
        </w:rPr>
        <w:t xml:space="preserve">выполнение работ по </w:t>
      </w:r>
      <w:r w:rsidRPr="00230269">
        <w:rPr>
          <w:rFonts w:eastAsia="Calibri"/>
          <w:sz w:val="28"/>
          <w:szCs w:val="28"/>
          <w:shd w:val="clear" w:color="auto" w:fill="FFFFFF"/>
        </w:rPr>
        <w:t xml:space="preserve">сносу объекта капитального строительства, расположенного по адресу: г. Уссурийск, с. Воздвиженка, ул. Гарнизонная,7 </w:t>
      </w:r>
      <w:r w:rsidRPr="00230269">
        <w:rPr>
          <w:rFonts w:eastAsia="Calibri"/>
          <w:sz w:val="28"/>
          <w:szCs w:val="28"/>
        </w:rPr>
        <w:t>Уссурийского городского округ</w:t>
      </w:r>
      <w:r w:rsidRPr="00230269">
        <w:rPr>
          <w:sz w:val="28"/>
          <w:szCs w:val="28"/>
        </w:rPr>
        <w:t xml:space="preserve"> Приморского края, цена контракта </w:t>
      </w:r>
      <w:r w:rsidR="00230269">
        <w:rPr>
          <w:sz w:val="28"/>
          <w:szCs w:val="28"/>
        </w:rPr>
        <w:t>–</w:t>
      </w:r>
      <w:r w:rsidRPr="00230269">
        <w:rPr>
          <w:sz w:val="28"/>
          <w:szCs w:val="28"/>
        </w:rPr>
        <w:t xml:space="preserve"> </w:t>
      </w:r>
      <w:r w:rsidR="00230269">
        <w:rPr>
          <w:sz w:val="28"/>
          <w:szCs w:val="28"/>
        </w:rPr>
        <w:t>0,469</w:t>
      </w:r>
      <w:r w:rsidRPr="00230269">
        <w:rPr>
          <w:sz w:val="28"/>
          <w:szCs w:val="28"/>
        </w:rPr>
        <w:t xml:space="preserve"> </w:t>
      </w:r>
      <w:r w:rsidR="00230269">
        <w:rPr>
          <w:sz w:val="28"/>
          <w:szCs w:val="28"/>
        </w:rPr>
        <w:t>млн</w:t>
      </w:r>
      <w:r w:rsidRPr="00230269">
        <w:rPr>
          <w:sz w:val="28"/>
          <w:szCs w:val="28"/>
        </w:rPr>
        <w:t>. рублей;</w:t>
      </w:r>
    </w:p>
    <w:p w:rsidR="00CF652F" w:rsidRPr="00230269" w:rsidRDefault="00CF652F" w:rsidP="00D910FF">
      <w:pPr>
        <w:ind w:firstLine="709"/>
        <w:jc w:val="both"/>
        <w:rPr>
          <w:sz w:val="28"/>
          <w:szCs w:val="28"/>
        </w:rPr>
      </w:pPr>
      <w:r w:rsidRPr="00230269">
        <w:rPr>
          <w:rFonts w:eastAsia="Calibri"/>
          <w:sz w:val="28"/>
          <w:szCs w:val="28"/>
        </w:rPr>
        <w:t xml:space="preserve">на </w:t>
      </w:r>
      <w:r w:rsidRPr="00230269">
        <w:rPr>
          <w:rFonts w:eastAsia="Lucida Sans Unicode"/>
          <w:sz w:val="28"/>
          <w:szCs w:val="28"/>
          <w:lang w:bidi="en-US"/>
        </w:rPr>
        <w:t xml:space="preserve">приобретение в муниципальную собственность Уссурийского городского округа Приморского края </w:t>
      </w:r>
      <w:r w:rsidR="005B25AF" w:rsidRPr="005B25AF">
        <w:rPr>
          <w:sz w:val="28"/>
          <w:szCs w:val="28"/>
        </w:rPr>
        <w:t>в рамках муниципальной программы «Переселение граждан из аварийного жилищного фонда в Уссурийском городском округе на 2019-2025 годы»</w:t>
      </w:r>
      <w:r w:rsidR="005B25AF">
        <w:rPr>
          <w:sz w:val="28"/>
          <w:szCs w:val="28"/>
        </w:rPr>
        <w:t xml:space="preserve"> </w:t>
      </w:r>
      <w:r w:rsidRPr="00230269">
        <w:rPr>
          <w:rFonts w:eastAsia="Lucida Sans Unicode"/>
          <w:sz w:val="28"/>
          <w:szCs w:val="28"/>
          <w:lang w:bidi="en-US"/>
        </w:rPr>
        <w:t>благоустроенного жилого помещения в многоквартирном жилом доме,</w:t>
      </w:r>
      <w:r w:rsidRPr="00230269">
        <w:rPr>
          <w:rFonts w:eastAsia="Calibri"/>
          <w:sz w:val="28"/>
          <w:szCs w:val="28"/>
        </w:rPr>
        <w:t xml:space="preserve"> расположенном по адресу: Приморский край, г. Уссурийск, ул. Ватутина, д.27, кв.7</w:t>
      </w:r>
      <w:r w:rsidRPr="00230269">
        <w:rPr>
          <w:sz w:val="28"/>
          <w:szCs w:val="28"/>
        </w:rPr>
        <w:t>, цена контракта – 5</w:t>
      </w:r>
      <w:r w:rsidR="00230269">
        <w:rPr>
          <w:sz w:val="28"/>
          <w:szCs w:val="28"/>
        </w:rPr>
        <w:t>,</w:t>
      </w:r>
      <w:r w:rsidRPr="00230269">
        <w:rPr>
          <w:sz w:val="28"/>
          <w:szCs w:val="28"/>
        </w:rPr>
        <w:t>7</w:t>
      </w:r>
      <w:r w:rsidR="00230269">
        <w:rPr>
          <w:sz w:val="28"/>
          <w:szCs w:val="28"/>
        </w:rPr>
        <w:t>24</w:t>
      </w:r>
      <w:r w:rsidRPr="00230269">
        <w:rPr>
          <w:sz w:val="28"/>
          <w:szCs w:val="28"/>
        </w:rPr>
        <w:t xml:space="preserve"> </w:t>
      </w:r>
      <w:r w:rsidR="00230269">
        <w:rPr>
          <w:sz w:val="28"/>
          <w:szCs w:val="28"/>
        </w:rPr>
        <w:t>млн</w:t>
      </w:r>
      <w:r w:rsidRPr="00230269">
        <w:rPr>
          <w:sz w:val="28"/>
          <w:szCs w:val="28"/>
        </w:rPr>
        <w:t>. рублей;</w:t>
      </w:r>
    </w:p>
    <w:p w:rsidR="00CF652F" w:rsidRPr="00230269" w:rsidRDefault="00CF652F" w:rsidP="00D910FF">
      <w:pPr>
        <w:ind w:firstLine="709"/>
        <w:jc w:val="both"/>
        <w:rPr>
          <w:sz w:val="28"/>
          <w:szCs w:val="28"/>
        </w:rPr>
      </w:pPr>
      <w:r w:rsidRPr="00230269">
        <w:rPr>
          <w:rFonts w:eastAsia="Calibri"/>
          <w:sz w:val="28"/>
          <w:szCs w:val="28"/>
        </w:rPr>
        <w:t xml:space="preserve">на </w:t>
      </w:r>
      <w:r w:rsidRPr="00230269">
        <w:rPr>
          <w:rFonts w:eastAsia="Lucida Sans Unicode"/>
          <w:sz w:val="28"/>
          <w:szCs w:val="28"/>
          <w:lang w:bidi="en-US"/>
        </w:rPr>
        <w:t xml:space="preserve">приобретение в муниципальную собственность Уссурийского городского </w:t>
      </w:r>
      <w:r w:rsidRPr="00A96273">
        <w:rPr>
          <w:rFonts w:eastAsia="Lucida Sans Unicode"/>
          <w:sz w:val="28"/>
          <w:szCs w:val="28"/>
          <w:lang w:bidi="en-US"/>
        </w:rPr>
        <w:t>округа</w:t>
      </w:r>
      <w:r w:rsidR="00A96273" w:rsidRPr="00A96273">
        <w:rPr>
          <w:sz w:val="28"/>
          <w:szCs w:val="28"/>
        </w:rPr>
        <w:t xml:space="preserve"> в рамках муниципальной программы «Переселение граждан из аварийного жилищного фонда в Уссурийском городском округе на 2019-2025 годы»</w:t>
      </w:r>
      <w:r w:rsidR="00A96273">
        <w:rPr>
          <w:rFonts w:eastAsia="Lucida Sans Unicode"/>
          <w:sz w:val="28"/>
          <w:szCs w:val="28"/>
          <w:lang w:bidi="en-US"/>
        </w:rPr>
        <w:t xml:space="preserve"> </w:t>
      </w:r>
      <w:r w:rsidRPr="00230269">
        <w:rPr>
          <w:rFonts w:eastAsia="Lucida Sans Unicode"/>
          <w:sz w:val="28"/>
          <w:szCs w:val="28"/>
          <w:lang w:bidi="en-US"/>
        </w:rPr>
        <w:t>благоустроенного жилого помещения в многоквартирном жилом доме,</w:t>
      </w:r>
      <w:r w:rsidRPr="00230269">
        <w:rPr>
          <w:rFonts w:eastAsia="Calibri"/>
          <w:sz w:val="28"/>
          <w:szCs w:val="28"/>
        </w:rPr>
        <w:t xml:space="preserve"> расположенном по адресу: Приморский край, г. Уссурийск, ул. Плеханова, д.</w:t>
      </w:r>
      <w:r w:rsidR="00230269">
        <w:rPr>
          <w:rFonts w:eastAsia="Calibri"/>
          <w:sz w:val="28"/>
          <w:szCs w:val="28"/>
        </w:rPr>
        <w:t xml:space="preserve"> </w:t>
      </w:r>
      <w:r w:rsidRPr="00230269">
        <w:rPr>
          <w:rFonts w:eastAsia="Calibri"/>
          <w:sz w:val="28"/>
          <w:szCs w:val="28"/>
        </w:rPr>
        <w:t>85, кв.32</w:t>
      </w:r>
      <w:r w:rsidRPr="00230269">
        <w:rPr>
          <w:sz w:val="28"/>
          <w:szCs w:val="28"/>
        </w:rPr>
        <w:t xml:space="preserve">, цена контракта </w:t>
      </w:r>
      <w:r w:rsidR="000113E3">
        <w:rPr>
          <w:sz w:val="28"/>
          <w:szCs w:val="28"/>
        </w:rPr>
        <w:t>–</w:t>
      </w:r>
      <w:r w:rsidRPr="00230269">
        <w:rPr>
          <w:sz w:val="28"/>
          <w:szCs w:val="28"/>
        </w:rPr>
        <w:t xml:space="preserve"> 6</w:t>
      </w:r>
      <w:r w:rsidR="000113E3">
        <w:rPr>
          <w:sz w:val="28"/>
          <w:szCs w:val="28"/>
        </w:rPr>
        <w:t>,522</w:t>
      </w:r>
      <w:r w:rsidRPr="00230269">
        <w:rPr>
          <w:sz w:val="28"/>
          <w:szCs w:val="28"/>
        </w:rPr>
        <w:t xml:space="preserve"> </w:t>
      </w:r>
      <w:r w:rsidR="000113E3">
        <w:rPr>
          <w:sz w:val="28"/>
          <w:szCs w:val="28"/>
        </w:rPr>
        <w:t>млн</w:t>
      </w:r>
      <w:r w:rsidRPr="00230269">
        <w:rPr>
          <w:sz w:val="28"/>
          <w:szCs w:val="28"/>
        </w:rPr>
        <w:t>. рублей;</w:t>
      </w:r>
    </w:p>
    <w:p w:rsidR="00CF652F" w:rsidRPr="00230269" w:rsidRDefault="000113E3" w:rsidP="00D910FF">
      <w:pPr>
        <w:ind w:firstLine="709"/>
        <w:jc w:val="both"/>
        <w:rPr>
          <w:i/>
          <w:sz w:val="28"/>
          <w:szCs w:val="28"/>
        </w:rPr>
      </w:pPr>
      <w:r>
        <w:rPr>
          <w:i/>
          <w:sz w:val="28"/>
          <w:szCs w:val="28"/>
        </w:rPr>
        <w:t>м</w:t>
      </w:r>
      <w:r w:rsidR="00CF652F" w:rsidRPr="00230269">
        <w:rPr>
          <w:i/>
          <w:sz w:val="28"/>
          <w:szCs w:val="28"/>
        </w:rPr>
        <w:t>униципальным казенным учреждением «Служба единого заказчика-застройщика»</w:t>
      </w:r>
    </w:p>
    <w:p w:rsidR="00CF652F" w:rsidRPr="00230269" w:rsidRDefault="00CF652F" w:rsidP="00D910FF">
      <w:pPr>
        <w:ind w:firstLine="709"/>
        <w:jc w:val="both"/>
        <w:rPr>
          <w:sz w:val="28"/>
          <w:szCs w:val="28"/>
        </w:rPr>
      </w:pPr>
      <w:r w:rsidRPr="00230269">
        <w:rPr>
          <w:sz w:val="28"/>
          <w:szCs w:val="28"/>
        </w:rPr>
        <w:t xml:space="preserve">на </w:t>
      </w:r>
      <w:r w:rsidRPr="00230269">
        <w:rPr>
          <w:rFonts w:eastAsia="Calibri"/>
          <w:sz w:val="28"/>
          <w:szCs w:val="28"/>
        </w:rPr>
        <w:t>выполнение работ по строительству объекта капитального строительства: «Строительство детского сада на 220 мест по ул. Выгонная, 1а, в г. Уссурийске»</w:t>
      </w:r>
      <w:r w:rsidRPr="00230269">
        <w:rPr>
          <w:sz w:val="28"/>
          <w:szCs w:val="28"/>
        </w:rPr>
        <w:t xml:space="preserve"> (1 решение на сумму 416</w:t>
      </w:r>
      <w:r w:rsidR="000113E3">
        <w:rPr>
          <w:sz w:val="28"/>
          <w:szCs w:val="28"/>
        </w:rPr>
        <w:t>,</w:t>
      </w:r>
      <w:r w:rsidRPr="00230269">
        <w:rPr>
          <w:sz w:val="28"/>
          <w:szCs w:val="28"/>
        </w:rPr>
        <w:t>588</w:t>
      </w:r>
      <w:r w:rsidR="000113E3">
        <w:rPr>
          <w:sz w:val="28"/>
          <w:szCs w:val="28"/>
        </w:rPr>
        <w:t xml:space="preserve"> млн</w:t>
      </w:r>
      <w:r w:rsidRPr="00230269">
        <w:rPr>
          <w:sz w:val="28"/>
          <w:szCs w:val="28"/>
        </w:rPr>
        <w:t>. рублей, 2 решение на сумму 451</w:t>
      </w:r>
      <w:r w:rsidR="000113E3">
        <w:rPr>
          <w:sz w:val="28"/>
          <w:szCs w:val="28"/>
        </w:rPr>
        <w:t>,</w:t>
      </w:r>
      <w:r w:rsidRPr="00230269">
        <w:rPr>
          <w:sz w:val="28"/>
          <w:szCs w:val="28"/>
        </w:rPr>
        <w:t>103</w:t>
      </w:r>
      <w:r w:rsidR="000113E3">
        <w:rPr>
          <w:sz w:val="28"/>
          <w:szCs w:val="28"/>
        </w:rPr>
        <w:t xml:space="preserve"> млн</w:t>
      </w:r>
      <w:r w:rsidRPr="00230269">
        <w:rPr>
          <w:sz w:val="28"/>
          <w:szCs w:val="28"/>
        </w:rPr>
        <w:t>. рублей, 3 решение на сумму 464</w:t>
      </w:r>
      <w:r w:rsidR="000113E3">
        <w:rPr>
          <w:sz w:val="28"/>
          <w:szCs w:val="28"/>
        </w:rPr>
        <w:t>,</w:t>
      </w:r>
      <w:r w:rsidRPr="00230269">
        <w:rPr>
          <w:sz w:val="28"/>
          <w:szCs w:val="28"/>
        </w:rPr>
        <w:t>350</w:t>
      </w:r>
      <w:r w:rsidR="000113E3">
        <w:rPr>
          <w:sz w:val="28"/>
          <w:szCs w:val="28"/>
        </w:rPr>
        <w:t xml:space="preserve"> млн</w:t>
      </w:r>
      <w:r w:rsidRPr="00230269">
        <w:rPr>
          <w:sz w:val="28"/>
          <w:szCs w:val="28"/>
        </w:rPr>
        <w:t>. рублей);</w:t>
      </w:r>
    </w:p>
    <w:p w:rsidR="00CF652F" w:rsidRPr="00230269" w:rsidRDefault="00CF652F" w:rsidP="00D910FF">
      <w:pPr>
        <w:ind w:firstLine="709"/>
        <w:jc w:val="both"/>
        <w:rPr>
          <w:sz w:val="28"/>
          <w:szCs w:val="28"/>
        </w:rPr>
      </w:pPr>
      <w:r w:rsidRPr="00230269">
        <w:rPr>
          <w:rFonts w:eastAsia="Calibri"/>
          <w:sz w:val="28"/>
          <w:szCs w:val="28"/>
        </w:rPr>
        <w:t>на выполнение работ по реконструкции муниципального бюджетного общеобразовательного учреждения «Воздвиженская общеобразовательная школа № 1» Уссурийского городского округа Приморского края</w:t>
      </w:r>
      <w:r w:rsidRPr="00230269">
        <w:rPr>
          <w:sz w:val="28"/>
          <w:szCs w:val="28"/>
        </w:rPr>
        <w:t>, цена контракта – 1</w:t>
      </w:r>
      <w:r w:rsidR="000113E3">
        <w:rPr>
          <w:sz w:val="28"/>
          <w:szCs w:val="28"/>
        </w:rPr>
        <w:t>,351 млн</w:t>
      </w:r>
      <w:r w:rsidRPr="00230269">
        <w:rPr>
          <w:sz w:val="28"/>
          <w:szCs w:val="28"/>
        </w:rPr>
        <w:t>. рублей;</w:t>
      </w:r>
    </w:p>
    <w:p w:rsidR="00CF652F" w:rsidRPr="00230269" w:rsidRDefault="000113E3" w:rsidP="00D910FF">
      <w:pPr>
        <w:ind w:firstLine="709"/>
        <w:jc w:val="both"/>
        <w:rPr>
          <w:i/>
          <w:sz w:val="28"/>
          <w:szCs w:val="28"/>
        </w:rPr>
      </w:pPr>
      <w:r>
        <w:rPr>
          <w:i/>
          <w:sz w:val="28"/>
          <w:szCs w:val="28"/>
        </w:rPr>
        <w:t>у</w:t>
      </w:r>
      <w:r w:rsidR="00CF652F" w:rsidRPr="00230269">
        <w:rPr>
          <w:i/>
          <w:sz w:val="28"/>
          <w:szCs w:val="28"/>
        </w:rPr>
        <w:t>правлением по работе с территориями администрации Уссурийского городского округа</w:t>
      </w:r>
    </w:p>
    <w:p w:rsidR="00CF652F" w:rsidRPr="00230269" w:rsidRDefault="00CF652F" w:rsidP="00D910FF">
      <w:pPr>
        <w:ind w:firstLine="709"/>
        <w:jc w:val="both"/>
        <w:rPr>
          <w:sz w:val="28"/>
          <w:szCs w:val="28"/>
        </w:rPr>
      </w:pPr>
      <w:r w:rsidRPr="00230269">
        <w:rPr>
          <w:rFonts w:eastAsia="Calibri"/>
          <w:sz w:val="28"/>
          <w:szCs w:val="28"/>
        </w:rPr>
        <w:t>на</w:t>
      </w:r>
      <w:r w:rsidRPr="00230269">
        <w:rPr>
          <w:sz w:val="28"/>
          <w:szCs w:val="28"/>
        </w:rPr>
        <w:t xml:space="preserve"> выполнение работ по доставке и установке резервуара для хранения воды в населенном пункте (ж/д. станции Воздвиженской) Уссурийского городского округа Приморского края, цена контракта – </w:t>
      </w:r>
      <w:r w:rsidR="000113E3">
        <w:rPr>
          <w:sz w:val="28"/>
          <w:szCs w:val="28"/>
        </w:rPr>
        <w:t>0,</w:t>
      </w:r>
      <w:r w:rsidRPr="00230269">
        <w:rPr>
          <w:sz w:val="28"/>
          <w:szCs w:val="28"/>
        </w:rPr>
        <w:t>751</w:t>
      </w:r>
      <w:r w:rsidR="000113E3">
        <w:rPr>
          <w:sz w:val="28"/>
          <w:szCs w:val="28"/>
        </w:rPr>
        <w:t xml:space="preserve"> млн</w:t>
      </w:r>
      <w:r w:rsidRPr="00230269">
        <w:rPr>
          <w:sz w:val="28"/>
          <w:szCs w:val="28"/>
        </w:rPr>
        <w:t>. рублей;</w:t>
      </w:r>
    </w:p>
    <w:p w:rsidR="00CF652F" w:rsidRPr="00230269" w:rsidRDefault="000113E3" w:rsidP="00D910FF">
      <w:pPr>
        <w:ind w:firstLine="709"/>
        <w:jc w:val="both"/>
        <w:rPr>
          <w:i/>
          <w:sz w:val="28"/>
          <w:szCs w:val="28"/>
        </w:rPr>
      </w:pPr>
      <w:r>
        <w:rPr>
          <w:i/>
          <w:sz w:val="28"/>
          <w:szCs w:val="28"/>
        </w:rPr>
        <w:lastRenderedPageBreak/>
        <w:t>м</w:t>
      </w:r>
      <w:r w:rsidR="00CF652F" w:rsidRPr="00230269">
        <w:rPr>
          <w:i/>
          <w:sz w:val="28"/>
          <w:szCs w:val="28"/>
        </w:rPr>
        <w:t>униципальным бюджетным общеобразовательным учреждением «Средняя общеобразовательная школа п. Тимирязевский» Уссурийского городского округа Приморского края</w:t>
      </w:r>
    </w:p>
    <w:p w:rsidR="00CF652F" w:rsidRPr="00230269" w:rsidRDefault="00CF652F" w:rsidP="00D910FF">
      <w:pPr>
        <w:ind w:firstLine="709"/>
        <w:jc w:val="both"/>
        <w:rPr>
          <w:sz w:val="28"/>
          <w:szCs w:val="28"/>
        </w:rPr>
      </w:pPr>
      <w:r w:rsidRPr="00230269">
        <w:rPr>
          <w:sz w:val="28"/>
          <w:szCs w:val="28"/>
        </w:rPr>
        <w:t>на о</w:t>
      </w:r>
      <w:r w:rsidRPr="00230269">
        <w:rPr>
          <w:sz w:val="28"/>
          <w:szCs w:val="28"/>
          <w:shd w:val="clear" w:color="auto" w:fill="FFFFFF"/>
        </w:rPr>
        <w:t>казание услуг по организации питания, цена контракта – 1</w:t>
      </w:r>
      <w:r w:rsidR="000113E3">
        <w:rPr>
          <w:sz w:val="28"/>
          <w:szCs w:val="28"/>
          <w:shd w:val="clear" w:color="auto" w:fill="FFFFFF"/>
        </w:rPr>
        <w:t>,</w:t>
      </w:r>
      <w:r w:rsidRPr="00230269">
        <w:rPr>
          <w:sz w:val="28"/>
          <w:szCs w:val="28"/>
          <w:shd w:val="clear" w:color="auto" w:fill="FFFFFF"/>
        </w:rPr>
        <w:t xml:space="preserve">380 </w:t>
      </w:r>
      <w:r w:rsidR="000113E3">
        <w:rPr>
          <w:sz w:val="28"/>
          <w:szCs w:val="28"/>
          <w:shd w:val="clear" w:color="auto" w:fill="FFFFFF"/>
        </w:rPr>
        <w:t>млн</w:t>
      </w:r>
      <w:r w:rsidRPr="00230269">
        <w:rPr>
          <w:sz w:val="28"/>
          <w:szCs w:val="28"/>
          <w:shd w:val="clear" w:color="auto" w:fill="FFFFFF"/>
        </w:rPr>
        <w:t>. рублей.</w:t>
      </w:r>
    </w:p>
    <w:p w:rsidR="00F65F0F" w:rsidRDefault="00F65F0F" w:rsidP="004C6C85">
      <w:pPr>
        <w:ind w:firstLine="709"/>
        <w:jc w:val="both"/>
        <w:rPr>
          <w:i/>
          <w:sz w:val="28"/>
          <w:szCs w:val="28"/>
        </w:rPr>
      </w:pPr>
    </w:p>
    <w:p w:rsidR="002E1EA9" w:rsidRDefault="002E1EA9" w:rsidP="003A7B05">
      <w:pPr>
        <w:ind w:firstLine="709"/>
        <w:jc w:val="both"/>
        <w:rPr>
          <w:sz w:val="28"/>
          <w:szCs w:val="28"/>
        </w:rPr>
      </w:pPr>
    </w:p>
    <w:p w:rsidR="002E1EA9" w:rsidRDefault="002E1EA9" w:rsidP="003A7B05">
      <w:pPr>
        <w:ind w:firstLine="709"/>
        <w:jc w:val="both"/>
        <w:rPr>
          <w:sz w:val="28"/>
          <w:szCs w:val="28"/>
        </w:rPr>
      </w:pPr>
    </w:p>
    <w:p w:rsidR="002E1EA9" w:rsidRDefault="002E1EA9" w:rsidP="002E1EA9">
      <w:pPr>
        <w:jc w:val="both"/>
        <w:rPr>
          <w:sz w:val="28"/>
          <w:szCs w:val="28"/>
        </w:rPr>
      </w:pPr>
      <w:r>
        <w:rPr>
          <w:sz w:val="28"/>
          <w:szCs w:val="28"/>
        </w:rPr>
        <w:t xml:space="preserve">Председатель Контрольно-счетной палаты </w:t>
      </w:r>
    </w:p>
    <w:p w:rsidR="00187112" w:rsidRDefault="002E1EA9" w:rsidP="002E1EA9">
      <w:pPr>
        <w:jc w:val="both"/>
        <w:rPr>
          <w:sz w:val="28"/>
          <w:szCs w:val="28"/>
        </w:rPr>
      </w:pPr>
      <w:r>
        <w:rPr>
          <w:sz w:val="28"/>
          <w:szCs w:val="28"/>
        </w:rPr>
        <w:t>Уссурийского городского округа</w:t>
      </w:r>
    </w:p>
    <w:p w:rsidR="002E1EA9" w:rsidRPr="003A7B05" w:rsidRDefault="00187112" w:rsidP="002E1EA9">
      <w:pPr>
        <w:jc w:val="both"/>
        <w:rPr>
          <w:sz w:val="28"/>
          <w:szCs w:val="28"/>
        </w:rPr>
      </w:pPr>
      <w:r>
        <w:rPr>
          <w:sz w:val="28"/>
          <w:szCs w:val="28"/>
        </w:rPr>
        <w:t>Приморского края</w:t>
      </w:r>
      <w:r>
        <w:rPr>
          <w:sz w:val="28"/>
          <w:szCs w:val="28"/>
        </w:rPr>
        <w:tab/>
      </w:r>
      <w:r>
        <w:rPr>
          <w:sz w:val="28"/>
          <w:szCs w:val="28"/>
        </w:rPr>
        <w:tab/>
      </w:r>
      <w:r w:rsidR="002E1EA9">
        <w:rPr>
          <w:sz w:val="28"/>
          <w:szCs w:val="28"/>
        </w:rPr>
        <w:tab/>
      </w:r>
      <w:r w:rsidR="002E1EA9">
        <w:rPr>
          <w:sz w:val="28"/>
          <w:szCs w:val="28"/>
        </w:rPr>
        <w:tab/>
      </w:r>
      <w:r w:rsidR="002E1EA9">
        <w:rPr>
          <w:sz w:val="28"/>
          <w:szCs w:val="28"/>
        </w:rPr>
        <w:tab/>
      </w:r>
      <w:r w:rsidR="002E1EA9">
        <w:rPr>
          <w:sz w:val="28"/>
          <w:szCs w:val="28"/>
        </w:rPr>
        <w:tab/>
      </w:r>
      <w:r w:rsidR="002E1EA9">
        <w:rPr>
          <w:sz w:val="28"/>
          <w:szCs w:val="28"/>
        </w:rPr>
        <w:tab/>
        <w:t>И.В. Костарева</w:t>
      </w:r>
    </w:p>
    <w:sectPr w:rsidR="002E1EA9" w:rsidRPr="003A7B05" w:rsidSect="008678C7">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AC" w:rsidRDefault="005F2CAC" w:rsidP="003824CB">
      <w:r>
        <w:separator/>
      </w:r>
    </w:p>
  </w:endnote>
  <w:endnote w:type="continuationSeparator" w:id="0">
    <w:p w:rsidR="005F2CAC" w:rsidRDefault="005F2CAC" w:rsidP="0038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041"/>
      <w:docPartObj>
        <w:docPartGallery w:val="Page Numbers (Bottom of Page)"/>
        <w:docPartUnique/>
      </w:docPartObj>
    </w:sdtPr>
    <w:sdtEndPr/>
    <w:sdtContent>
      <w:p w:rsidR="00D910FF" w:rsidRDefault="00541937">
        <w:pPr>
          <w:pStyle w:val="a7"/>
          <w:jc w:val="right"/>
        </w:pPr>
        <w:r>
          <w:fldChar w:fldCharType="begin"/>
        </w:r>
        <w:r>
          <w:instrText xml:space="preserve"> PAGE   \* MERGEFORMAT </w:instrText>
        </w:r>
        <w:r>
          <w:fldChar w:fldCharType="separate"/>
        </w:r>
        <w:r>
          <w:rPr>
            <w:noProof/>
          </w:rPr>
          <w:t>40</w:t>
        </w:r>
        <w:r>
          <w:rPr>
            <w:noProof/>
          </w:rPr>
          <w:fldChar w:fldCharType="end"/>
        </w:r>
      </w:p>
    </w:sdtContent>
  </w:sdt>
  <w:p w:rsidR="00D910FF" w:rsidRDefault="00D910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AC" w:rsidRDefault="005F2CAC" w:rsidP="003824CB">
      <w:r>
        <w:separator/>
      </w:r>
    </w:p>
  </w:footnote>
  <w:footnote w:type="continuationSeparator" w:id="0">
    <w:p w:rsidR="005F2CAC" w:rsidRDefault="005F2CAC" w:rsidP="0038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E38"/>
    <w:multiLevelType w:val="hybridMultilevel"/>
    <w:tmpl w:val="0FFA6732"/>
    <w:lvl w:ilvl="0" w:tplc="68BA3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E253ED"/>
    <w:multiLevelType w:val="hybridMultilevel"/>
    <w:tmpl w:val="AD62F726"/>
    <w:lvl w:ilvl="0" w:tplc="B388F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AD5CB1"/>
    <w:multiLevelType w:val="hybridMultilevel"/>
    <w:tmpl w:val="FC444A72"/>
    <w:lvl w:ilvl="0" w:tplc="381041C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A47AD4"/>
    <w:multiLevelType w:val="hybridMultilevel"/>
    <w:tmpl w:val="56AA3AC4"/>
    <w:lvl w:ilvl="0" w:tplc="7598E9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C9E7284"/>
    <w:multiLevelType w:val="hybridMultilevel"/>
    <w:tmpl w:val="28CA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257B08"/>
    <w:multiLevelType w:val="hybridMultilevel"/>
    <w:tmpl w:val="EF96ECF0"/>
    <w:lvl w:ilvl="0" w:tplc="2EF6E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E684993"/>
    <w:multiLevelType w:val="hybridMultilevel"/>
    <w:tmpl w:val="4C9ECCA0"/>
    <w:lvl w:ilvl="0" w:tplc="4426B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696D13"/>
    <w:multiLevelType w:val="hybridMultilevel"/>
    <w:tmpl w:val="AA1C5E66"/>
    <w:lvl w:ilvl="0" w:tplc="CBAC0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4DF579D"/>
    <w:multiLevelType w:val="hybridMultilevel"/>
    <w:tmpl w:val="488C93C0"/>
    <w:lvl w:ilvl="0" w:tplc="49C20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1B026D"/>
    <w:multiLevelType w:val="hybridMultilevel"/>
    <w:tmpl w:val="D7627018"/>
    <w:lvl w:ilvl="0" w:tplc="D4EE6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801ADB"/>
    <w:multiLevelType w:val="hybridMultilevel"/>
    <w:tmpl w:val="8B829EB8"/>
    <w:lvl w:ilvl="0" w:tplc="3AD45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B474D03"/>
    <w:multiLevelType w:val="hybridMultilevel"/>
    <w:tmpl w:val="6BBA4BB6"/>
    <w:lvl w:ilvl="0" w:tplc="E816520E">
      <w:start w:val="1"/>
      <w:numFmt w:val="decimal"/>
      <w:lvlText w:val="%1."/>
      <w:lvlJc w:val="left"/>
      <w:pPr>
        <w:ind w:left="1185" w:hanging="48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D966236"/>
    <w:multiLevelType w:val="hybridMultilevel"/>
    <w:tmpl w:val="27C03738"/>
    <w:lvl w:ilvl="0" w:tplc="7C4E3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12"/>
  </w:num>
  <w:num w:numId="4">
    <w:abstractNumId w:val="1"/>
  </w:num>
  <w:num w:numId="5">
    <w:abstractNumId w:val="5"/>
  </w:num>
  <w:num w:numId="6">
    <w:abstractNumId w:val="6"/>
  </w:num>
  <w:num w:numId="7">
    <w:abstractNumId w:val="8"/>
  </w:num>
  <w:num w:numId="8">
    <w:abstractNumId w:val="3"/>
  </w:num>
  <w:num w:numId="9">
    <w:abstractNumId w:val="7"/>
  </w:num>
  <w:num w:numId="10">
    <w:abstractNumId w:val="11"/>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7475"/>
    <w:rsid w:val="000006AD"/>
    <w:rsid w:val="00000AAD"/>
    <w:rsid w:val="00000D8C"/>
    <w:rsid w:val="000013C7"/>
    <w:rsid w:val="00001B5A"/>
    <w:rsid w:val="00003C91"/>
    <w:rsid w:val="00003CD5"/>
    <w:rsid w:val="00004DB7"/>
    <w:rsid w:val="000060C3"/>
    <w:rsid w:val="000062F1"/>
    <w:rsid w:val="00006672"/>
    <w:rsid w:val="00006DC7"/>
    <w:rsid w:val="00007473"/>
    <w:rsid w:val="00007914"/>
    <w:rsid w:val="00010BCA"/>
    <w:rsid w:val="00010E0A"/>
    <w:rsid w:val="00010E44"/>
    <w:rsid w:val="000113E3"/>
    <w:rsid w:val="000115E6"/>
    <w:rsid w:val="0001298F"/>
    <w:rsid w:val="00012B2F"/>
    <w:rsid w:val="000134B8"/>
    <w:rsid w:val="00013D4B"/>
    <w:rsid w:val="000148B3"/>
    <w:rsid w:val="000154CA"/>
    <w:rsid w:val="0001698D"/>
    <w:rsid w:val="00017D85"/>
    <w:rsid w:val="00020E5B"/>
    <w:rsid w:val="000212AE"/>
    <w:rsid w:val="0002168C"/>
    <w:rsid w:val="00021BFF"/>
    <w:rsid w:val="00021D6F"/>
    <w:rsid w:val="00022901"/>
    <w:rsid w:val="000243F1"/>
    <w:rsid w:val="00026D0E"/>
    <w:rsid w:val="00030DA6"/>
    <w:rsid w:val="00031CF7"/>
    <w:rsid w:val="00031FD7"/>
    <w:rsid w:val="00032768"/>
    <w:rsid w:val="00032D0A"/>
    <w:rsid w:val="00033C04"/>
    <w:rsid w:val="00034F0B"/>
    <w:rsid w:val="00035CA5"/>
    <w:rsid w:val="000367CD"/>
    <w:rsid w:val="00036878"/>
    <w:rsid w:val="0004004A"/>
    <w:rsid w:val="00040A13"/>
    <w:rsid w:val="0004270D"/>
    <w:rsid w:val="00042B9D"/>
    <w:rsid w:val="00043CDB"/>
    <w:rsid w:val="0004502A"/>
    <w:rsid w:val="00046391"/>
    <w:rsid w:val="00046F39"/>
    <w:rsid w:val="00047179"/>
    <w:rsid w:val="000474CC"/>
    <w:rsid w:val="00047BDA"/>
    <w:rsid w:val="00047CE8"/>
    <w:rsid w:val="00052541"/>
    <w:rsid w:val="00054152"/>
    <w:rsid w:val="00056AF2"/>
    <w:rsid w:val="00056B15"/>
    <w:rsid w:val="00056C83"/>
    <w:rsid w:val="00060C9B"/>
    <w:rsid w:val="0006114F"/>
    <w:rsid w:val="0006194F"/>
    <w:rsid w:val="00061CF2"/>
    <w:rsid w:val="00062481"/>
    <w:rsid w:val="00063103"/>
    <w:rsid w:val="00063582"/>
    <w:rsid w:val="0006364E"/>
    <w:rsid w:val="00063703"/>
    <w:rsid w:val="00063B7E"/>
    <w:rsid w:val="000641A0"/>
    <w:rsid w:val="0006430A"/>
    <w:rsid w:val="0006462E"/>
    <w:rsid w:val="00066175"/>
    <w:rsid w:val="00066960"/>
    <w:rsid w:val="00066BDD"/>
    <w:rsid w:val="00067013"/>
    <w:rsid w:val="000672E5"/>
    <w:rsid w:val="00067520"/>
    <w:rsid w:val="00071A0A"/>
    <w:rsid w:val="00071B44"/>
    <w:rsid w:val="000734A0"/>
    <w:rsid w:val="000742A9"/>
    <w:rsid w:val="00075A6C"/>
    <w:rsid w:val="00080094"/>
    <w:rsid w:val="00081360"/>
    <w:rsid w:val="000817E0"/>
    <w:rsid w:val="0008191E"/>
    <w:rsid w:val="00081E7B"/>
    <w:rsid w:val="000828BD"/>
    <w:rsid w:val="0008314F"/>
    <w:rsid w:val="00083D0D"/>
    <w:rsid w:val="00083FC5"/>
    <w:rsid w:val="00084732"/>
    <w:rsid w:val="00086A23"/>
    <w:rsid w:val="00086BB2"/>
    <w:rsid w:val="00086C58"/>
    <w:rsid w:val="0008723B"/>
    <w:rsid w:val="00087541"/>
    <w:rsid w:val="000879C0"/>
    <w:rsid w:val="000902C9"/>
    <w:rsid w:val="0009053C"/>
    <w:rsid w:val="00091445"/>
    <w:rsid w:val="000914DB"/>
    <w:rsid w:val="00091548"/>
    <w:rsid w:val="000937C7"/>
    <w:rsid w:val="00093E0F"/>
    <w:rsid w:val="00095082"/>
    <w:rsid w:val="00096EFF"/>
    <w:rsid w:val="000972A9"/>
    <w:rsid w:val="000A0AD6"/>
    <w:rsid w:val="000A10E9"/>
    <w:rsid w:val="000A1444"/>
    <w:rsid w:val="000A15D5"/>
    <w:rsid w:val="000A1EB5"/>
    <w:rsid w:val="000A237A"/>
    <w:rsid w:val="000A245B"/>
    <w:rsid w:val="000A2AC4"/>
    <w:rsid w:val="000A364C"/>
    <w:rsid w:val="000A3B04"/>
    <w:rsid w:val="000A468E"/>
    <w:rsid w:val="000A4AC9"/>
    <w:rsid w:val="000A4B71"/>
    <w:rsid w:val="000A6B75"/>
    <w:rsid w:val="000A6D05"/>
    <w:rsid w:val="000A6F14"/>
    <w:rsid w:val="000B0DA6"/>
    <w:rsid w:val="000B20A6"/>
    <w:rsid w:val="000B31E0"/>
    <w:rsid w:val="000B4341"/>
    <w:rsid w:val="000C00C1"/>
    <w:rsid w:val="000C0930"/>
    <w:rsid w:val="000C0C15"/>
    <w:rsid w:val="000C112B"/>
    <w:rsid w:val="000C2641"/>
    <w:rsid w:val="000C2805"/>
    <w:rsid w:val="000C30B2"/>
    <w:rsid w:val="000C31A5"/>
    <w:rsid w:val="000C3588"/>
    <w:rsid w:val="000C42A2"/>
    <w:rsid w:val="000C54EA"/>
    <w:rsid w:val="000C5F71"/>
    <w:rsid w:val="000C7DD2"/>
    <w:rsid w:val="000D0194"/>
    <w:rsid w:val="000D1594"/>
    <w:rsid w:val="000D16DE"/>
    <w:rsid w:val="000D2F7C"/>
    <w:rsid w:val="000D3081"/>
    <w:rsid w:val="000D5383"/>
    <w:rsid w:val="000D55F1"/>
    <w:rsid w:val="000D5C75"/>
    <w:rsid w:val="000D7DE1"/>
    <w:rsid w:val="000E0853"/>
    <w:rsid w:val="000E0D64"/>
    <w:rsid w:val="000E16BB"/>
    <w:rsid w:val="000E1AD1"/>
    <w:rsid w:val="000E3052"/>
    <w:rsid w:val="000E4560"/>
    <w:rsid w:val="000E4916"/>
    <w:rsid w:val="000E4BC6"/>
    <w:rsid w:val="000E557C"/>
    <w:rsid w:val="000E644D"/>
    <w:rsid w:val="000F05A5"/>
    <w:rsid w:val="000F0656"/>
    <w:rsid w:val="000F3428"/>
    <w:rsid w:val="000F398C"/>
    <w:rsid w:val="000F3B56"/>
    <w:rsid w:val="000F42AF"/>
    <w:rsid w:val="000F59B4"/>
    <w:rsid w:val="000F6592"/>
    <w:rsid w:val="001000D9"/>
    <w:rsid w:val="00101308"/>
    <w:rsid w:val="00101A2B"/>
    <w:rsid w:val="001021F9"/>
    <w:rsid w:val="0010244E"/>
    <w:rsid w:val="00102872"/>
    <w:rsid w:val="001030BE"/>
    <w:rsid w:val="00103785"/>
    <w:rsid w:val="001049F0"/>
    <w:rsid w:val="00104B87"/>
    <w:rsid w:val="00105FB7"/>
    <w:rsid w:val="00110292"/>
    <w:rsid w:val="00110927"/>
    <w:rsid w:val="00110B91"/>
    <w:rsid w:val="001119A2"/>
    <w:rsid w:val="00111BC6"/>
    <w:rsid w:val="00112075"/>
    <w:rsid w:val="00112C8A"/>
    <w:rsid w:val="0011561F"/>
    <w:rsid w:val="001162BB"/>
    <w:rsid w:val="001174CC"/>
    <w:rsid w:val="00117D24"/>
    <w:rsid w:val="00120786"/>
    <w:rsid w:val="00120BA9"/>
    <w:rsid w:val="001219A6"/>
    <w:rsid w:val="001225F9"/>
    <w:rsid w:val="001228E0"/>
    <w:rsid w:val="00122F56"/>
    <w:rsid w:val="001231E5"/>
    <w:rsid w:val="001239A1"/>
    <w:rsid w:val="0012611D"/>
    <w:rsid w:val="00127081"/>
    <w:rsid w:val="00127E89"/>
    <w:rsid w:val="00131491"/>
    <w:rsid w:val="00131688"/>
    <w:rsid w:val="001319A6"/>
    <w:rsid w:val="0013252C"/>
    <w:rsid w:val="00132FC5"/>
    <w:rsid w:val="00134BFC"/>
    <w:rsid w:val="001352DD"/>
    <w:rsid w:val="00135DE9"/>
    <w:rsid w:val="0013615E"/>
    <w:rsid w:val="00140384"/>
    <w:rsid w:val="00141759"/>
    <w:rsid w:val="00141D17"/>
    <w:rsid w:val="0014272B"/>
    <w:rsid w:val="00142B05"/>
    <w:rsid w:val="00143002"/>
    <w:rsid w:val="00143A17"/>
    <w:rsid w:val="00144A15"/>
    <w:rsid w:val="0014721D"/>
    <w:rsid w:val="0014728B"/>
    <w:rsid w:val="00147579"/>
    <w:rsid w:val="0015136B"/>
    <w:rsid w:val="00151669"/>
    <w:rsid w:val="001521A6"/>
    <w:rsid w:val="0015245B"/>
    <w:rsid w:val="00152921"/>
    <w:rsid w:val="001529F0"/>
    <w:rsid w:val="00155367"/>
    <w:rsid w:val="00156566"/>
    <w:rsid w:val="00156A73"/>
    <w:rsid w:val="0015790A"/>
    <w:rsid w:val="00157E60"/>
    <w:rsid w:val="00160455"/>
    <w:rsid w:val="00160502"/>
    <w:rsid w:val="00160889"/>
    <w:rsid w:val="00160D99"/>
    <w:rsid w:val="0016223F"/>
    <w:rsid w:val="0016350D"/>
    <w:rsid w:val="00163777"/>
    <w:rsid w:val="0016473D"/>
    <w:rsid w:val="0016552F"/>
    <w:rsid w:val="00165AB7"/>
    <w:rsid w:val="00165AC8"/>
    <w:rsid w:val="00165B12"/>
    <w:rsid w:val="00166093"/>
    <w:rsid w:val="001661D6"/>
    <w:rsid w:val="00167183"/>
    <w:rsid w:val="001676B2"/>
    <w:rsid w:val="00167BFF"/>
    <w:rsid w:val="00167DF4"/>
    <w:rsid w:val="001709DA"/>
    <w:rsid w:val="00170A53"/>
    <w:rsid w:val="001722C6"/>
    <w:rsid w:val="00172384"/>
    <w:rsid w:val="001723F3"/>
    <w:rsid w:val="001726B3"/>
    <w:rsid w:val="001749FF"/>
    <w:rsid w:val="00174F21"/>
    <w:rsid w:val="00175814"/>
    <w:rsid w:val="0017582C"/>
    <w:rsid w:val="001758E3"/>
    <w:rsid w:val="00175D93"/>
    <w:rsid w:val="00176274"/>
    <w:rsid w:val="0018033E"/>
    <w:rsid w:val="00180908"/>
    <w:rsid w:val="001820BC"/>
    <w:rsid w:val="00183AE0"/>
    <w:rsid w:val="001840E1"/>
    <w:rsid w:val="00184FDF"/>
    <w:rsid w:val="001862FD"/>
    <w:rsid w:val="00187112"/>
    <w:rsid w:val="001871B2"/>
    <w:rsid w:val="00187AEB"/>
    <w:rsid w:val="0019242B"/>
    <w:rsid w:val="001933E8"/>
    <w:rsid w:val="00193985"/>
    <w:rsid w:val="0019460E"/>
    <w:rsid w:val="00194E0C"/>
    <w:rsid w:val="001953FA"/>
    <w:rsid w:val="00195867"/>
    <w:rsid w:val="001973BF"/>
    <w:rsid w:val="00197935"/>
    <w:rsid w:val="001A32B7"/>
    <w:rsid w:val="001A3D00"/>
    <w:rsid w:val="001A41C8"/>
    <w:rsid w:val="001A6BFA"/>
    <w:rsid w:val="001A7C5F"/>
    <w:rsid w:val="001B08BA"/>
    <w:rsid w:val="001B0D29"/>
    <w:rsid w:val="001B0E0A"/>
    <w:rsid w:val="001B1542"/>
    <w:rsid w:val="001B1A10"/>
    <w:rsid w:val="001B37CC"/>
    <w:rsid w:val="001B395D"/>
    <w:rsid w:val="001B3E58"/>
    <w:rsid w:val="001B5673"/>
    <w:rsid w:val="001B57EF"/>
    <w:rsid w:val="001B73A1"/>
    <w:rsid w:val="001B7464"/>
    <w:rsid w:val="001B7B40"/>
    <w:rsid w:val="001B7DAC"/>
    <w:rsid w:val="001C191E"/>
    <w:rsid w:val="001C3C47"/>
    <w:rsid w:val="001C3C90"/>
    <w:rsid w:val="001C64D9"/>
    <w:rsid w:val="001C6C74"/>
    <w:rsid w:val="001C7DC2"/>
    <w:rsid w:val="001D238B"/>
    <w:rsid w:val="001D39D5"/>
    <w:rsid w:val="001D41B3"/>
    <w:rsid w:val="001D4965"/>
    <w:rsid w:val="001D4A7D"/>
    <w:rsid w:val="001D5819"/>
    <w:rsid w:val="001D5E64"/>
    <w:rsid w:val="001D720D"/>
    <w:rsid w:val="001D73D9"/>
    <w:rsid w:val="001E22E6"/>
    <w:rsid w:val="001E272E"/>
    <w:rsid w:val="001E312D"/>
    <w:rsid w:val="001E33E7"/>
    <w:rsid w:val="001E3549"/>
    <w:rsid w:val="001E3B82"/>
    <w:rsid w:val="001E4D9F"/>
    <w:rsid w:val="001E5711"/>
    <w:rsid w:val="001F0DDB"/>
    <w:rsid w:val="001F1E56"/>
    <w:rsid w:val="001F22AA"/>
    <w:rsid w:val="001F25F7"/>
    <w:rsid w:val="001F61A4"/>
    <w:rsid w:val="001F67D5"/>
    <w:rsid w:val="001F6C7B"/>
    <w:rsid w:val="001F7C88"/>
    <w:rsid w:val="002003A9"/>
    <w:rsid w:val="00201E20"/>
    <w:rsid w:val="00202873"/>
    <w:rsid w:val="00204CD8"/>
    <w:rsid w:val="00205259"/>
    <w:rsid w:val="002060F5"/>
    <w:rsid w:val="00206487"/>
    <w:rsid w:val="002070B8"/>
    <w:rsid w:val="002072FB"/>
    <w:rsid w:val="002075A6"/>
    <w:rsid w:val="00207639"/>
    <w:rsid w:val="0020789B"/>
    <w:rsid w:val="00207EC4"/>
    <w:rsid w:val="0021041F"/>
    <w:rsid w:val="00210D64"/>
    <w:rsid w:val="00212543"/>
    <w:rsid w:val="002132ED"/>
    <w:rsid w:val="002137A5"/>
    <w:rsid w:val="002137FF"/>
    <w:rsid w:val="00214196"/>
    <w:rsid w:val="00215969"/>
    <w:rsid w:val="00217566"/>
    <w:rsid w:val="00220597"/>
    <w:rsid w:val="00222E7F"/>
    <w:rsid w:val="0022380F"/>
    <w:rsid w:val="00223AA5"/>
    <w:rsid w:val="002242A5"/>
    <w:rsid w:val="00225283"/>
    <w:rsid w:val="00226703"/>
    <w:rsid w:val="00226778"/>
    <w:rsid w:val="0022769E"/>
    <w:rsid w:val="00230269"/>
    <w:rsid w:val="00231148"/>
    <w:rsid w:val="00231778"/>
    <w:rsid w:val="0023291F"/>
    <w:rsid w:val="0023467F"/>
    <w:rsid w:val="00234C3B"/>
    <w:rsid w:val="002352B6"/>
    <w:rsid w:val="002365F0"/>
    <w:rsid w:val="00236F24"/>
    <w:rsid w:val="002426DD"/>
    <w:rsid w:val="00242E97"/>
    <w:rsid w:val="0024350F"/>
    <w:rsid w:val="0024374B"/>
    <w:rsid w:val="00243D62"/>
    <w:rsid w:val="00244EAC"/>
    <w:rsid w:val="002454D7"/>
    <w:rsid w:val="00246BC9"/>
    <w:rsid w:val="002478BD"/>
    <w:rsid w:val="002510A9"/>
    <w:rsid w:val="00251FEE"/>
    <w:rsid w:val="002539CB"/>
    <w:rsid w:val="0025489B"/>
    <w:rsid w:val="0025525F"/>
    <w:rsid w:val="00255396"/>
    <w:rsid w:val="002565FF"/>
    <w:rsid w:val="00257FA0"/>
    <w:rsid w:val="002614D2"/>
    <w:rsid w:val="0026192F"/>
    <w:rsid w:val="0026218E"/>
    <w:rsid w:val="002639BF"/>
    <w:rsid w:val="00264615"/>
    <w:rsid w:val="00265303"/>
    <w:rsid w:val="00265D6B"/>
    <w:rsid w:val="00266177"/>
    <w:rsid w:val="00266447"/>
    <w:rsid w:val="002669BA"/>
    <w:rsid w:val="00267AEF"/>
    <w:rsid w:val="002708EE"/>
    <w:rsid w:val="0027135E"/>
    <w:rsid w:val="00271375"/>
    <w:rsid w:val="00271A54"/>
    <w:rsid w:val="00271BE1"/>
    <w:rsid w:val="00271F8E"/>
    <w:rsid w:val="00272C2A"/>
    <w:rsid w:val="002734AA"/>
    <w:rsid w:val="00274399"/>
    <w:rsid w:val="00275989"/>
    <w:rsid w:val="00275B7D"/>
    <w:rsid w:val="00275BB6"/>
    <w:rsid w:val="00276550"/>
    <w:rsid w:val="0027695A"/>
    <w:rsid w:val="00277456"/>
    <w:rsid w:val="00277F4B"/>
    <w:rsid w:val="00277F82"/>
    <w:rsid w:val="00280E5A"/>
    <w:rsid w:val="00282E0E"/>
    <w:rsid w:val="00286EE1"/>
    <w:rsid w:val="002902EA"/>
    <w:rsid w:val="002922EE"/>
    <w:rsid w:val="002924FA"/>
    <w:rsid w:val="00292C54"/>
    <w:rsid w:val="00292D9D"/>
    <w:rsid w:val="00292F16"/>
    <w:rsid w:val="0029325E"/>
    <w:rsid w:val="00295983"/>
    <w:rsid w:val="002A154A"/>
    <w:rsid w:val="002A1878"/>
    <w:rsid w:val="002A18B8"/>
    <w:rsid w:val="002A1A0C"/>
    <w:rsid w:val="002A2327"/>
    <w:rsid w:val="002A2423"/>
    <w:rsid w:val="002A25B1"/>
    <w:rsid w:val="002A3442"/>
    <w:rsid w:val="002A41D4"/>
    <w:rsid w:val="002A4521"/>
    <w:rsid w:val="002A59B7"/>
    <w:rsid w:val="002A6A25"/>
    <w:rsid w:val="002A7792"/>
    <w:rsid w:val="002A783E"/>
    <w:rsid w:val="002B01F5"/>
    <w:rsid w:val="002B1A81"/>
    <w:rsid w:val="002B1C18"/>
    <w:rsid w:val="002B25D5"/>
    <w:rsid w:val="002B385E"/>
    <w:rsid w:val="002B5BC7"/>
    <w:rsid w:val="002B63F2"/>
    <w:rsid w:val="002B776F"/>
    <w:rsid w:val="002B7C43"/>
    <w:rsid w:val="002C08A1"/>
    <w:rsid w:val="002C1ECA"/>
    <w:rsid w:val="002C2E48"/>
    <w:rsid w:val="002C2FB8"/>
    <w:rsid w:val="002C3042"/>
    <w:rsid w:val="002C3178"/>
    <w:rsid w:val="002C3B06"/>
    <w:rsid w:val="002C5C47"/>
    <w:rsid w:val="002C6BA9"/>
    <w:rsid w:val="002D037B"/>
    <w:rsid w:val="002D0D43"/>
    <w:rsid w:val="002D1E10"/>
    <w:rsid w:val="002D25E3"/>
    <w:rsid w:val="002D2607"/>
    <w:rsid w:val="002D26F7"/>
    <w:rsid w:val="002D4A23"/>
    <w:rsid w:val="002D5386"/>
    <w:rsid w:val="002D5436"/>
    <w:rsid w:val="002D54AB"/>
    <w:rsid w:val="002E1EA9"/>
    <w:rsid w:val="002E1FB7"/>
    <w:rsid w:val="002E2071"/>
    <w:rsid w:val="002E261C"/>
    <w:rsid w:val="002E4756"/>
    <w:rsid w:val="002E5A0F"/>
    <w:rsid w:val="002E6D56"/>
    <w:rsid w:val="002E7649"/>
    <w:rsid w:val="002F014E"/>
    <w:rsid w:val="002F18EA"/>
    <w:rsid w:val="002F1BC8"/>
    <w:rsid w:val="002F4254"/>
    <w:rsid w:val="002F4541"/>
    <w:rsid w:val="002F4571"/>
    <w:rsid w:val="002F525B"/>
    <w:rsid w:val="002F530F"/>
    <w:rsid w:val="00300856"/>
    <w:rsid w:val="0030135A"/>
    <w:rsid w:val="00302D0C"/>
    <w:rsid w:val="00304D46"/>
    <w:rsid w:val="00305159"/>
    <w:rsid w:val="003059B4"/>
    <w:rsid w:val="00306309"/>
    <w:rsid w:val="00306ECE"/>
    <w:rsid w:val="0030749C"/>
    <w:rsid w:val="0030768B"/>
    <w:rsid w:val="00307EB7"/>
    <w:rsid w:val="00312C6A"/>
    <w:rsid w:val="00314A54"/>
    <w:rsid w:val="003153A1"/>
    <w:rsid w:val="00316555"/>
    <w:rsid w:val="00316578"/>
    <w:rsid w:val="00316B87"/>
    <w:rsid w:val="00316C88"/>
    <w:rsid w:val="00317476"/>
    <w:rsid w:val="0032162E"/>
    <w:rsid w:val="00321749"/>
    <w:rsid w:val="003227AF"/>
    <w:rsid w:val="00322ED4"/>
    <w:rsid w:val="00323DEF"/>
    <w:rsid w:val="00323F1F"/>
    <w:rsid w:val="00324588"/>
    <w:rsid w:val="00325AC2"/>
    <w:rsid w:val="0032697B"/>
    <w:rsid w:val="003276F5"/>
    <w:rsid w:val="00330EAC"/>
    <w:rsid w:val="00331801"/>
    <w:rsid w:val="00333CF8"/>
    <w:rsid w:val="003342C7"/>
    <w:rsid w:val="00336285"/>
    <w:rsid w:val="00337008"/>
    <w:rsid w:val="00337F2D"/>
    <w:rsid w:val="0034045C"/>
    <w:rsid w:val="0034061B"/>
    <w:rsid w:val="003424FA"/>
    <w:rsid w:val="00342816"/>
    <w:rsid w:val="00343372"/>
    <w:rsid w:val="003437FC"/>
    <w:rsid w:val="00343F20"/>
    <w:rsid w:val="00344482"/>
    <w:rsid w:val="00344A06"/>
    <w:rsid w:val="003457DE"/>
    <w:rsid w:val="00345D4B"/>
    <w:rsid w:val="00345E4F"/>
    <w:rsid w:val="003460C9"/>
    <w:rsid w:val="00346922"/>
    <w:rsid w:val="003477A1"/>
    <w:rsid w:val="003518DB"/>
    <w:rsid w:val="00352D4D"/>
    <w:rsid w:val="00355BA0"/>
    <w:rsid w:val="00355F64"/>
    <w:rsid w:val="00356842"/>
    <w:rsid w:val="003569DA"/>
    <w:rsid w:val="003571AB"/>
    <w:rsid w:val="00357484"/>
    <w:rsid w:val="00360462"/>
    <w:rsid w:val="00360AF6"/>
    <w:rsid w:val="00361143"/>
    <w:rsid w:val="0036126D"/>
    <w:rsid w:val="003622AF"/>
    <w:rsid w:val="00362DDD"/>
    <w:rsid w:val="003660E4"/>
    <w:rsid w:val="0037053F"/>
    <w:rsid w:val="003707C7"/>
    <w:rsid w:val="00371747"/>
    <w:rsid w:val="003719EA"/>
    <w:rsid w:val="00373E1E"/>
    <w:rsid w:val="00376880"/>
    <w:rsid w:val="00376A15"/>
    <w:rsid w:val="00377671"/>
    <w:rsid w:val="0038069B"/>
    <w:rsid w:val="00380F7B"/>
    <w:rsid w:val="00382183"/>
    <w:rsid w:val="003824CB"/>
    <w:rsid w:val="00383687"/>
    <w:rsid w:val="00384B04"/>
    <w:rsid w:val="00385B68"/>
    <w:rsid w:val="0038657F"/>
    <w:rsid w:val="003877A9"/>
    <w:rsid w:val="00387A25"/>
    <w:rsid w:val="00387D7D"/>
    <w:rsid w:val="00390495"/>
    <w:rsid w:val="003908F1"/>
    <w:rsid w:val="00390A7C"/>
    <w:rsid w:val="00390BB5"/>
    <w:rsid w:val="003914C6"/>
    <w:rsid w:val="00391C37"/>
    <w:rsid w:val="00393795"/>
    <w:rsid w:val="0039501C"/>
    <w:rsid w:val="00396D14"/>
    <w:rsid w:val="003971D5"/>
    <w:rsid w:val="00397E36"/>
    <w:rsid w:val="003A37F9"/>
    <w:rsid w:val="003A6DEF"/>
    <w:rsid w:val="003A7456"/>
    <w:rsid w:val="003A79C3"/>
    <w:rsid w:val="003A7B05"/>
    <w:rsid w:val="003B0130"/>
    <w:rsid w:val="003B01BD"/>
    <w:rsid w:val="003B059F"/>
    <w:rsid w:val="003B16BE"/>
    <w:rsid w:val="003B42A3"/>
    <w:rsid w:val="003B52EA"/>
    <w:rsid w:val="003B6F2B"/>
    <w:rsid w:val="003B7587"/>
    <w:rsid w:val="003B7C31"/>
    <w:rsid w:val="003C00C5"/>
    <w:rsid w:val="003C0678"/>
    <w:rsid w:val="003C1B28"/>
    <w:rsid w:val="003C1DAF"/>
    <w:rsid w:val="003C237F"/>
    <w:rsid w:val="003C3633"/>
    <w:rsid w:val="003C392C"/>
    <w:rsid w:val="003C3F34"/>
    <w:rsid w:val="003C4B3D"/>
    <w:rsid w:val="003C4C20"/>
    <w:rsid w:val="003C5EAC"/>
    <w:rsid w:val="003C610A"/>
    <w:rsid w:val="003C61EA"/>
    <w:rsid w:val="003C66A9"/>
    <w:rsid w:val="003C7DEB"/>
    <w:rsid w:val="003D260B"/>
    <w:rsid w:val="003D3845"/>
    <w:rsid w:val="003D4043"/>
    <w:rsid w:val="003D535C"/>
    <w:rsid w:val="003D5E9A"/>
    <w:rsid w:val="003D5EF3"/>
    <w:rsid w:val="003D6EFC"/>
    <w:rsid w:val="003D6FA2"/>
    <w:rsid w:val="003E2268"/>
    <w:rsid w:val="003E273B"/>
    <w:rsid w:val="003E373C"/>
    <w:rsid w:val="003E3BA3"/>
    <w:rsid w:val="003E41EC"/>
    <w:rsid w:val="003E48B2"/>
    <w:rsid w:val="003E4E97"/>
    <w:rsid w:val="003E4F17"/>
    <w:rsid w:val="003E5E31"/>
    <w:rsid w:val="003E5FAE"/>
    <w:rsid w:val="003F0645"/>
    <w:rsid w:val="003F1298"/>
    <w:rsid w:val="003F14FE"/>
    <w:rsid w:val="003F1D68"/>
    <w:rsid w:val="003F20F4"/>
    <w:rsid w:val="003F24AD"/>
    <w:rsid w:val="003F348F"/>
    <w:rsid w:val="003F43BE"/>
    <w:rsid w:val="003F44E2"/>
    <w:rsid w:val="003F4F35"/>
    <w:rsid w:val="003F57A6"/>
    <w:rsid w:val="003F6DDD"/>
    <w:rsid w:val="004016B8"/>
    <w:rsid w:val="004018B1"/>
    <w:rsid w:val="00401E62"/>
    <w:rsid w:val="00402C1D"/>
    <w:rsid w:val="00403041"/>
    <w:rsid w:val="004031A5"/>
    <w:rsid w:val="00404220"/>
    <w:rsid w:val="00406336"/>
    <w:rsid w:val="00406A8B"/>
    <w:rsid w:val="00406FDF"/>
    <w:rsid w:val="004077F7"/>
    <w:rsid w:val="004103DF"/>
    <w:rsid w:val="004106BA"/>
    <w:rsid w:val="00410A7D"/>
    <w:rsid w:val="004120A2"/>
    <w:rsid w:val="00412C2F"/>
    <w:rsid w:val="00412FA4"/>
    <w:rsid w:val="00413C2F"/>
    <w:rsid w:val="00413EBF"/>
    <w:rsid w:val="00413F02"/>
    <w:rsid w:val="0041475F"/>
    <w:rsid w:val="00415DA5"/>
    <w:rsid w:val="0041625D"/>
    <w:rsid w:val="00420A92"/>
    <w:rsid w:val="00421161"/>
    <w:rsid w:val="0042245C"/>
    <w:rsid w:val="0042290B"/>
    <w:rsid w:val="00423DF4"/>
    <w:rsid w:val="0042469C"/>
    <w:rsid w:val="00424E45"/>
    <w:rsid w:val="00424F24"/>
    <w:rsid w:val="00424FD0"/>
    <w:rsid w:val="0042633B"/>
    <w:rsid w:val="00430B48"/>
    <w:rsid w:val="00431A33"/>
    <w:rsid w:val="00431E2E"/>
    <w:rsid w:val="004321CE"/>
    <w:rsid w:val="0043247F"/>
    <w:rsid w:val="00432A53"/>
    <w:rsid w:val="00432BE3"/>
    <w:rsid w:val="00441266"/>
    <w:rsid w:val="00441351"/>
    <w:rsid w:val="00441885"/>
    <w:rsid w:val="00442017"/>
    <w:rsid w:val="00442BEA"/>
    <w:rsid w:val="00442D47"/>
    <w:rsid w:val="004430C3"/>
    <w:rsid w:val="00443909"/>
    <w:rsid w:val="00445045"/>
    <w:rsid w:val="00445ECA"/>
    <w:rsid w:val="0044676D"/>
    <w:rsid w:val="004478BD"/>
    <w:rsid w:val="00450A77"/>
    <w:rsid w:val="00451810"/>
    <w:rsid w:val="004530C8"/>
    <w:rsid w:val="00453AC9"/>
    <w:rsid w:val="00454803"/>
    <w:rsid w:val="00455AE3"/>
    <w:rsid w:val="0045619E"/>
    <w:rsid w:val="00456371"/>
    <w:rsid w:val="004577F2"/>
    <w:rsid w:val="0045786F"/>
    <w:rsid w:val="00460285"/>
    <w:rsid w:val="00460550"/>
    <w:rsid w:val="00461897"/>
    <w:rsid w:val="00461CB1"/>
    <w:rsid w:val="004621EF"/>
    <w:rsid w:val="00462F6B"/>
    <w:rsid w:val="00463159"/>
    <w:rsid w:val="00464B0D"/>
    <w:rsid w:val="004656F4"/>
    <w:rsid w:val="004660CD"/>
    <w:rsid w:val="00466546"/>
    <w:rsid w:val="004707D4"/>
    <w:rsid w:val="004712F7"/>
    <w:rsid w:val="00471A4F"/>
    <w:rsid w:val="004731CB"/>
    <w:rsid w:val="0047346C"/>
    <w:rsid w:val="0047449D"/>
    <w:rsid w:val="00475A0E"/>
    <w:rsid w:val="00475EEE"/>
    <w:rsid w:val="004801EF"/>
    <w:rsid w:val="004814B1"/>
    <w:rsid w:val="00482644"/>
    <w:rsid w:val="004829C5"/>
    <w:rsid w:val="0048314E"/>
    <w:rsid w:val="004843C3"/>
    <w:rsid w:val="0048465C"/>
    <w:rsid w:val="0048492E"/>
    <w:rsid w:val="00484FDC"/>
    <w:rsid w:val="00485072"/>
    <w:rsid w:val="0048590F"/>
    <w:rsid w:val="00487B22"/>
    <w:rsid w:val="004903C1"/>
    <w:rsid w:val="004909FD"/>
    <w:rsid w:val="004911C1"/>
    <w:rsid w:val="00491788"/>
    <w:rsid w:val="00491CCF"/>
    <w:rsid w:val="0049251A"/>
    <w:rsid w:val="00492FA7"/>
    <w:rsid w:val="00493ECE"/>
    <w:rsid w:val="00494F36"/>
    <w:rsid w:val="00495F77"/>
    <w:rsid w:val="004963F5"/>
    <w:rsid w:val="004A1906"/>
    <w:rsid w:val="004A1CCA"/>
    <w:rsid w:val="004A35D9"/>
    <w:rsid w:val="004A35F6"/>
    <w:rsid w:val="004A3B5F"/>
    <w:rsid w:val="004A4064"/>
    <w:rsid w:val="004A43D8"/>
    <w:rsid w:val="004A4C3E"/>
    <w:rsid w:val="004A5367"/>
    <w:rsid w:val="004A6E93"/>
    <w:rsid w:val="004A7E72"/>
    <w:rsid w:val="004B0223"/>
    <w:rsid w:val="004B1192"/>
    <w:rsid w:val="004B1A7F"/>
    <w:rsid w:val="004B1D17"/>
    <w:rsid w:val="004B290B"/>
    <w:rsid w:val="004B3689"/>
    <w:rsid w:val="004B4832"/>
    <w:rsid w:val="004B4B0B"/>
    <w:rsid w:val="004B4B4F"/>
    <w:rsid w:val="004B4B95"/>
    <w:rsid w:val="004B5015"/>
    <w:rsid w:val="004B51EA"/>
    <w:rsid w:val="004B598C"/>
    <w:rsid w:val="004B5F48"/>
    <w:rsid w:val="004B6FD2"/>
    <w:rsid w:val="004B7119"/>
    <w:rsid w:val="004B79EF"/>
    <w:rsid w:val="004B7C15"/>
    <w:rsid w:val="004C02F3"/>
    <w:rsid w:val="004C28D8"/>
    <w:rsid w:val="004C33EA"/>
    <w:rsid w:val="004C3B24"/>
    <w:rsid w:val="004C3BCD"/>
    <w:rsid w:val="004C4F71"/>
    <w:rsid w:val="004C5A6B"/>
    <w:rsid w:val="004C6C85"/>
    <w:rsid w:val="004C6F13"/>
    <w:rsid w:val="004C6F30"/>
    <w:rsid w:val="004C736B"/>
    <w:rsid w:val="004D0A1D"/>
    <w:rsid w:val="004D0E4F"/>
    <w:rsid w:val="004D16FF"/>
    <w:rsid w:val="004D18C9"/>
    <w:rsid w:val="004D1C09"/>
    <w:rsid w:val="004D25A3"/>
    <w:rsid w:val="004D46C0"/>
    <w:rsid w:val="004D64AF"/>
    <w:rsid w:val="004D71EF"/>
    <w:rsid w:val="004D74AF"/>
    <w:rsid w:val="004D74C9"/>
    <w:rsid w:val="004D7D37"/>
    <w:rsid w:val="004E000D"/>
    <w:rsid w:val="004E021F"/>
    <w:rsid w:val="004E0D74"/>
    <w:rsid w:val="004E0ED0"/>
    <w:rsid w:val="004E15DF"/>
    <w:rsid w:val="004E4295"/>
    <w:rsid w:val="004E4300"/>
    <w:rsid w:val="004E4A0D"/>
    <w:rsid w:val="004E4C7A"/>
    <w:rsid w:val="004E4F47"/>
    <w:rsid w:val="004E51AF"/>
    <w:rsid w:val="004E5A49"/>
    <w:rsid w:val="004E679B"/>
    <w:rsid w:val="004E693E"/>
    <w:rsid w:val="004E698F"/>
    <w:rsid w:val="004E6AB1"/>
    <w:rsid w:val="004F08C6"/>
    <w:rsid w:val="004F0D70"/>
    <w:rsid w:val="004F1092"/>
    <w:rsid w:val="004F1B5E"/>
    <w:rsid w:val="004F1D36"/>
    <w:rsid w:val="004F3B82"/>
    <w:rsid w:val="004F4B70"/>
    <w:rsid w:val="004F592F"/>
    <w:rsid w:val="004F6F5B"/>
    <w:rsid w:val="005010B8"/>
    <w:rsid w:val="00502E25"/>
    <w:rsid w:val="00505672"/>
    <w:rsid w:val="00505C59"/>
    <w:rsid w:val="005064E3"/>
    <w:rsid w:val="00507475"/>
    <w:rsid w:val="00510207"/>
    <w:rsid w:val="00510D14"/>
    <w:rsid w:val="0051112D"/>
    <w:rsid w:val="00511776"/>
    <w:rsid w:val="0051291F"/>
    <w:rsid w:val="00513611"/>
    <w:rsid w:val="005138B5"/>
    <w:rsid w:val="00513CE1"/>
    <w:rsid w:val="00516FE1"/>
    <w:rsid w:val="0051706A"/>
    <w:rsid w:val="005173B8"/>
    <w:rsid w:val="005200B7"/>
    <w:rsid w:val="00523B0E"/>
    <w:rsid w:val="00523B3C"/>
    <w:rsid w:val="00523F34"/>
    <w:rsid w:val="00524FD4"/>
    <w:rsid w:val="0052545D"/>
    <w:rsid w:val="00526439"/>
    <w:rsid w:val="00526BC0"/>
    <w:rsid w:val="0052730C"/>
    <w:rsid w:val="00527AAA"/>
    <w:rsid w:val="00527D66"/>
    <w:rsid w:val="00530D2D"/>
    <w:rsid w:val="0053118E"/>
    <w:rsid w:val="00531254"/>
    <w:rsid w:val="00533581"/>
    <w:rsid w:val="00533923"/>
    <w:rsid w:val="00534E03"/>
    <w:rsid w:val="00534E66"/>
    <w:rsid w:val="00535C83"/>
    <w:rsid w:val="005365D8"/>
    <w:rsid w:val="00536DB4"/>
    <w:rsid w:val="00537425"/>
    <w:rsid w:val="00540718"/>
    <w:rsid w:val="00541937"/>
    <w:rsid w:val="005422A2"/>
    <w:rsid w:val="005428B6"/>
    <w:rsid w:val="00543379"/>
    <w:rsid w:val="005452C8"/>
    <w:rsid w:val="00545528"/>
    <w:rsid w:val="005456D7"/>
    <w:rsid w:val="0055004D"/>
    <w:rsid w:val="00550986"/>
    <w:rsid w:val="00550BD9"/>
    <w:rsid w:val="00550D01"/>
    <w:rsid w:val="0055217B"/>
    <w:rsid w:val="0055367B"/>
    <w:rsid w:val="005564A4"/>
    <w:rsid w:val="00556E87"/>
    <w:rsid w:val="00561154"/>
    <w:rsid w:val="00561358"/>
    <w:rsid w:val="0056191E"/>
    <w:rsid w:val="00563C90"/>
    <w:rsid w:val="00565EF0"/>
    <w:rsid w:val="00566518"/>
    <w:rsid w:val="005666D4"/>
    <w:rsid w:val="00567A60"/>
    <w:rsid w:val="00570227"/>
    <w:rsid w:val="005708B2"/>
    <w:rsid w:val="00571414"/>
    <w:rsid w:val="005725F3"/>
    <w:rsid w:val="00572D84"/>
    <w:rsid w:val="005761AD"/>
    <w:rsid w:val="005805B9"/>
    <w:rsid w:val="00581142"/>
    <w:rsid w:val="00581C8B"/>
    <w:rsid w:val="00581D02"/>
    <w:rsid w:val="00582FC5"/>
    <w:rsid w:val="0058354B"/>
    <w:rsid w:val="00583ADD"/>
    <w:rsid w:val="00583C08"/>
    <w:rsid w:val="00583DF0"/>
    <w:rsid w:val="005857B2"/>
    <w:rsid w:val="00586E82"/>
    <w:rsid w:val="0058735C"/>
    <w:rsid w:val="00590DFB"/>
    <w:rsid w:val="005915B5"/>
    <w:rsid w:val="00592BA5"/>
    <w:rsid w:val="005931A7"/>
    <w:rsid w:val="005949D5"/>
    <w:rsid w:val="00595053"/>
    <w:rsid w:val="00596391"/>
    <w:rsid w:val="005A09DB"/>
    <w:rsid w:val="005A0A4D"/>
    <w:rsid w:val="005A120E"/>
    <w:rsid w:val="005A2808"/>
    <w:rsid w:val="005A3350"/>
    <w:rsid w:val="005A4934"/>
    <w:rsid w:val="005A5154"/>
    <w:rsid w:val="005A54DD"/>
    <w:rsid w:val="005A5C0D"/>
    <w:rsid w:val="005A5DE0"/>
    <w:rsid w:val="005A734E"/>
    <w:rsid w:val="005B0005"/>
    <w:rsid w:val="005B25AF"/>
    <w:rsid w:val="005B2C2A"/>
    <w:rsid w:val="005B3F1D"/>
    <w:rsid w:val="005B55AD"/>
    <w:rsid w:val="005B5656"/>
    <w:rsid w:val="005B7965"/>
    <w:rsid w:val="005B7CA1"/>
    <w:rsid w:val="005C21C7"/>
    <w:rsid w:val="005C223E"/>
    <w:rsid w:val="005C43D0"/>
    <w:rsid w:val="005C50AC"/>
    <w:rsid w:val="005C5144"/>
    <w:rsid w:val="005C55D4"/>
    <w:rsid w:val="005C5642"/>
    <w:rsid w:val="005C6AA5"/>
    <w:rsid w:val="005C78E0"/>
    <w:rsid w:val="005D06E8"/>
    <w:rsid w:val="005D15FC"/>
    <w:rsid w:val="005D1B14"/>
    <w:rsid w:val="005D1EEA"/>
    <w:rsid w:val="005D2D4F"/>
    <w:rsid w:val="005D38A1"/>
    <w:rsid w:val="005D3A42"/>
    <w:rsid w:val="005D5F15"/>
    <w:rsid w:val="005D5FDF"/>
    <w:rsid w:val="005D6281"/>
    <w:rsid w:val="005D763E"/>
    <w:rsid w:val="005D7B44"/>
    <w:rsid w:val="005E077C"/>
    <w:rsid w:val="005E0988"/>
    <w:rsid w:val="005E154B"/>
    <w:rsid w:val="005E1BF9"/>
    <w:rsid w:val="005E2A95"/>
    <w:rsid w:val="005E34E9"/>
    <w:rsid w:val="005E44E1"/>
    <w:rsid w:val="005E5DB0"/>
    <w:rsid w:val="005E715B"/>
    <w:rsid w:val="005E7AED"/>
    <w:rsid w:val="005E7C3A"/>
    <w:rsid w:val="005F07FA"/>
    <w:rsid w:val="005F19A6"/>
    <w:rsid w:val="005F2CAC"/>
    <w:rsid w:val="005F3D44"/>
    <w:rsid w:val="005F57BE"/>
    <w:rsid w:val="005F5DEE"/>
    <w:rsid w:val="005F7CC7"/>
    <w:rsid w:val="005F7FA4"/>
    <w:rsid w:val="00600B92"/>
    <w:rsid w:val="00601228"/>
    <w:rsid w:val="0060195F"/>
    <w:rsid w:val="00601ACF"/>
    <w:rsid w:val="00601E5D"/>
    <w:rsid w:val="00601F01"/>
    <w:rsid w:val="00602020"/>
    <w:rsid w:val="00602605"/>
    <w:rsid w:val="00602A6A"/>
    <w:rsid w:val="00602AD0"/>
    <w:rsid w:val="0060348C"/>
    <w:rsid w:val="0060356E"/>
    <w:rsid w:val="006043C9"/>
    <w:rsid w:val="00605B84"/>
    <w:rsid w:val="00606359"/>
    <w:rsid w:val="00606627"/>
    <w:rsid w:val="0060701E"/>
    <w:rsid w:val="00607BCE"/>
    <w:rsid w:val="006101DA"/>
    <w:rsid w:val="0061039E"/>
    <w:rsid w:val="006103D1"/>
    <w:rsid w:val="00610E05"/>
    <w:rsid w:val="00610F2D"/>
    <w:rsid w:val="006130B8"/>
    <w:rsid w:val="006141F0"/>
    <w:rsid w:val="006152B2"/>
    <w:rsid w:val="006159CD"/>
    <w:rsid w:val="00616F85"/>
    <w:rsid w:val="00617579"/>
    <w:rsid w:val="00617E9B"/>
    <w:rsid w:val="00617FEA"/>
    <w:rsid w:val="00620573"/>
    <w:rsid w:val="00620C18"/>
    <w:rsid w:val="00621685"/>
    <w:rsid w:val="00621C90"/>
    <w:rsid w:val="00621DFB"/>
    <w:rsid w:val="00623701"/>
    <w:rsid w:val="00623DE8"/>
    <w:rsid w:val="00624780"/>
    <w:rsid w:val="00625E29"/>
    <w:rsid w:val="0063000B"/>
    <w:rsid w:val="00630223"/>
    <w:rsid w:val="006318C7"/>
    <w:rsid w:val="00632D7F"/>
    <w:rsid w:val="006332A3"/>
    <w:rsid w:val="00633E1E"/>
    <w:rsid w:val="00633FCC"/>
    <w:rsid w:val="006343B5"/>
    <w:rsid w:val="00635809"/>
    <w:rsid w:val="006359BC"/>
    <w:rsid w:val="0063620F"/>
    <w:rsid w:val="00636B7F"/>
    <w:rsid w:val="00636F56"/>
    <w:rsid w:val="00637284"/>
    <w:rsid w:val="0064037B"/>
    <w:rsid w:val="006407A9"/>
    <w:rsid w:val="0064136C"/>
    <w:rsid w:val="00641819"/>
    <w:rsid w:val="00642E54"/>
    <w:rsid w:val="00643256"/>
    <w:rsid w:val="00643271"/>
    <w:rsid w:val="00644010"/>
    <w:rsid w:val="006450A2"/>
    <w:rsid w:val="00645E15"/>
    <w:rsid w:val="006463EF"/>
    <w:rsid w:val="00647488"/>
    <w:rsid w:val="006502F0"/>
    <w:rsid w:val="00650C64"/>
    <w:rsid w:val="006525C4"/>
    <w:rsid w:val="006532B0"/>
    <w:rsid w:val="006534B0"/>
    <w:rsid w:val="00654469"/>
    <w:rsid w:val="00655FBC"/>
    <w:rsid w:val="0065635F"/>
    <w:rsid w:val="00657C67"/>
    <w:rsid w:val="006601F8"/>
    <w:rsid w:val="006607E3"/>
    <w:rsid w:val="00660869"/>
    <w:rsid w:val="00660FDE"/>
    <w:rsid w:val="00661A10"/>
    <w:rsid w:val="006633D7"/>
    <w:rsid w:val="006636D2"/>
    <w:rsid w:val="00664270"/>
    <w:rsid w:val="00664808"/>
    <w:rsid w:val="00665B34"/>
    <w:rsid w:val="0066607B"/>
    <w:rsid w:val="00670657"/>
    <w:rsid w:val="00671567"/>
    <w:rsid w:val="006720E6"/>
    <w:rsid w:val="006724DD"/>
    <w:rsid w:val="00672684"/>
    <w:rsid w:val="00672983"/>
    <w:rsid w:val="00672CF9"/>
    <w:rsid w:val="006733A8"/>
    <w:rsid w:val="006733B9"/>
    <w:rsid w:val="00673E8E"/>
    <w:rsid w:val="006745CF"/>
    <w:rsid w:val="00676009"/>
    <w:rsid w:val="00677CAE"/>
    <w:rsid w:val="00681256"/>
    <w:rsid w:val="00683089"/>
    <w:rsid w:val="0068381A"/>
    <w:rsid w:val="00684A2C"/>
    <w:rsid w:val="00684DEE"/>
    <w:rsid w:val="00685025"/>
    <w:rsid w:val="00685445"/>
    <w:rsid w:val="0068544D"/>
    <w:rsid w:val="00685E66"/>
    <w:rsid w:val="0069080C"/>
    <w:rsid w:val="00691DA1"/>
    <w:rsid w:val="00691ED8"/>
    <w:rsid w:val="00692D38"/>
    <w:rsid w:val="00693537"/>
    <w:rsid w:val="00694CA7"/>
    <w:rsid w:val="00694F82"/>
    <w:rsid w:val="0069522C"/>
    <w:rsid w:val="00695A61"/>
    <w:rsid w:val="00695C09"/>
    <w:rsid w:val="00695EC2"/>
    <w:rsid w:val="006960B7"/>
    <w:rsid w:val="0069653F"/>
    <w:rsid w:val="006967FB"/>
    <w:rsid w:val="00696840"/>
    <w:rsid w:val="00697EE7"/>
    <w:rsid w:val="006A0E84"/>
    <w:rsid w:val="006A114A"/>
    <w:rsid w:val="006A1614"/>
    <w:rsid w:val="006A17BA"/>
    <w:rsid w:val="006A3126"/>
    <w:rsid w:val="006A3E2E"/>
    <w:rsid w:val="006A44F4"/>
    <w:rsid w:val="006A5E22"/>
    <w:rsid w:val="006A5EE2"/>
    <w:rsid w:val="006A6129"/>
    <w:rsid w:val="006A6F80"/>
    <w:rsid w:val="006A7B69"/>
    <w:rsid w:val="006B0FA4"/>
    <w:rsid w:val="006B19FC"/>
    <w:rsid w:val="006B1F25"/>
    <w:rsid w:val="006B28A5"/>
    <w:rsid w:val="006B2942"/>
    <w:rsid w:val="006B295E"/>
    <w:rsid w:val="006B3B38"/>
    <w:rsid w:val="006B3B94"/>
    <w:rsid w:val="006B51C0"/>
    <w:rsid w:val="006B5F5D"/>
    <w:rsid w:val="006C0518"/>
    <w:rsid w:val="006C055F"/>
    <w:rsid w:val="006C2027"/>
    <w:rsid w:val="006C2552"/>
    <w:rsid w:val="006C2576"/>
    <w:rsid w:val="006C25F8"/>
    <w:rsid w:val="006C2F0E"/>
    <w:rsid w:val="006C47F0"/>
    <w:rsid w:val="006C66DC"/>
    <w:rsid w:val="006D033E"/>
    <w:rsid w:val="006D0754"/>
    <w:rsid w:val="006D0795"/>
    <w:rsid w:val="006D0B47"/>
    <w:rsid w:val="006D128E"/>
    <w:rsid w:val="006D19FD"/>
    <w:rsid w:val="006D1C8D"/>
    <w:rsid w:val="006D29A1"/>
    <w:rsid w:val="006D3243"/>
    <w:rsid w:val="006D327A"/>
    <w:rsid w:val="006D4F7D"/>
    <w:rsid w:val="006D58FE"/>
    <w:rsid w:val="006D5CDF"/>
    <w:rsid w:val="006E0242"/>
    <w:rsid w:val="006E0499"/>
    <w:rsid w:val="006E1B94"/>
    <w:rsid w:val="006E2BF8"/>
    <w:rsid w:val="006E2E8E"/>
    <w:rsid w:val="006E3813"/>
    <w:rsid w:val="006E398F"/>
    <w:rsid w:val="006E4133"/>
    <w:rsid w:val="006E418A"/>
    <w:rsid w:val="006E45E4"/>
    <w:rsid w:val="006E4D56"/>
    <w:rsid w:val="006E50CF"/>
    <w:rsid w:val="006E6745"/>
    <w:rsid w:val="006E6AA5"/>
    <w:rsid w:val="006E6AE9"/>
    <w:rsid w:val="006E70E9"/>
    <w:rsid w:val="006E73B4"/>
    <w:rsid w:val="006E7DCD"/>
    <w:rsid w:val="006E7E8E"/>
    <w:rsid w:val="006F0146"/>
    <w:rsid w:val="006F0164"/>
    <w:rsid w:val="006F041F"/>
    <w:rsid w:val="006F0A50"/>
    <w:rsid w:val="006F1240"/>
    <w:rsid w:val="006F1EA5"/>
    <w:rsid w:val="006F229E"/>
    <w:rsid w:val="006F23CA"/>
    <w:rsid w:val="006F28F6"/>
    <w:rsid w:val="006F2E03"/>
    <w:rsid w:val="006F348B"/>
    <w:rsid w:val="006F36D8"/>
    <w:rsid w:val="006F4218"/>
    <w:rsid w:val="006F4C32"/>
    <w:rsid w:val="006F5ED1"/>
    <w:rsid w:val="006F785C"/>
    <w:rsid w:val="006F7966"/>
    <w:rsid w:val="007006B3"/>
    <w:rsid w:val="007040B3"/>
    <w:rsid w:val="00704317"/>
    <w:rsid w:val="007047F2"/>
    <w:rsid w:val="007053E1"/>
    <w:rsid w:val="00705ECF"/>
    <w:rsid w:val="0070655E"/>
    <w:rsid w:val="00706644"/>
    <w:rsid w:val="0070686E"/>
    <w:rsid w:val="00706AAD"/>
    <w:rsid w:val="00707009"/>
    <w:rsid w:val="007072E5"/>
    <w:rsid w:val="007077D3"/>
    <w:rsid w:val="00707968"/>
    <w:rsid w:val="007107EB"/>
    <w:rsid w:val="00711DDA"/>
    <w:rsid w:val="00713F89"/>
    <w:rsid w:val="00714F4F"/>
    <w:rsid w:val="00715184"/>
    <w:rsid w:val="007166F1"/>
    <w:rsid w:val="00720238"/>
    <w:rsid w:val="00720614"/>
    <w:rsid w:val="007208A7"/>
    <w:rsid w:val="00720DE3"/>
    <w:rsid w:val="007212A1"/>
    <w:rsid w:val="007217A3"/>
    <w:rsid w:val="0072236C"/>
    <w:rsid w:val="00722D28"/>
    <w:rsid w:val="00723719"/>
    <w:rsid w:val="00724CF9"/>
    <w:rsid w:val="00724DE7"/>
    <w:rsid w:val="00726327"/>
    <w:rsid w:val="00726DBE"/>
    <w:rsid w:val="00727483"/>
    <w:rsid w:val="00727F0D"/>
    <w:rsid w:val="007308E4"/>
    <w:rsid w:val="00730C16"/>
    <w:rsid w:val="007314BA"/>
    <w:rsid w:val="007316B8"/>
    <w:rsid w:val="0073176C"/>
    <w:rsid w:val="00732980"/>
    <w:rsid w:val="00732AF6"/>
    <w:rsid w:val="00734FE0"/>
    <w:rsid w:val="00735253"/>
    <w:rsid w:val="00735258"/>
    <w:rsid w:val="007354B3"/>
    <w:rsid w:val="00736082"/>
    <w:rsid w:val="0073650B"/>
    <w:rsid w:val="00736E80"/>
    <w:rsid w:val="00737077"/>
    <w:rsid w:val="00737E58"/>
    <w:rsid w:val="00741E68"/>
    <w:rsid w:val="007423FE"/>
    <w:rsid w:val="00742A6F"/>
    <w:rsid w:val="007447D8"/>
    <w:rsid w:val="007465CB"/>
    <w:rsid w:val="007502A8"/>
    <w:rsid w:val="0075062C"/>
    <w:rsid w:val="00750D10"/>
    <w:rsid w:val="00751370"/>
    <w:rsid w:val="00753704"/>
    <w:rsid w:val="00755A16"/>
    <w:rsid w:val="00756173"/>
    <w:rsid w:val="0075676D"/>
    <w:rsid w:val="007571D7"/>
    <w:rsid w:val="0076067A"/>
    <w:rsid w:val="007606E1"/>
    <w:rsid w:val="00760A81"/>
    <w:rsid w:val="007620DF"/>
    <w:rsid w:val="00762133"/>
    <w:rsid w:val="0076226E"/>
    <w:rsid w:val="0076339F"/>
    <w:rsid w:val="00763763"/>
    <w:rsid w:val="007637B7"/>
    <w:rsid w:val="007642C3"/>
    <w:rsid w:val="0076514D"/>
    <w:rsid w:val="0076605D"/>
    <w:rsid w:val="00766D23"/>
    <w:rsid w:val="00767472"/>
    <w:rsid w:val="007704B1"/>
    <w:rsid w:val="0077060C"/>
    <w:rsid w:val="007708BF"/>
    <w:rsid w:val="007710BD"/>
    <w:rsid w:val="00771898"/>
    <w:rsid w:val="00773139"/>
    <w:rsid w:val="00773618"/>
    <w:rsid w:val="007738B0"/>
    <w:rsid w:val="00773DFA"/>
    <w:rsid w:val="00773E92"/>
    <w:rsid w:val="00775204"/>
    <w:rsid w:val="00775ED8"/>
    <w:rsid w:val="007764EE"/>
    <w:rsid w:val="007769AF"/>
    <w:rsid w:val="007773E4"/>
    <w:rsid w:val="007806A7"/>
    <w:rsid w:val="0078101C"/>
    <w:rsid w:val="00782BAA"/>
    <w:rsid w:val="00782F46"/>
    <w:rsid w:val="00783B92"/>
    <w:rsid w:val="0078539C"/>
    <w:rsid w:val="007854FD"/>
    <w:rsid w:val="0078665D"/>
    <w:rsid w:val="00786BF4"/>
    <w:rsid w:val="0078769D"/>
    <w:rsid w:val="007902F5"/>
    <w:rsid w:val="00790D79"/>
    <w:rsid w:val="00790FD7"/>
    <w:rsid w:val="007929A4"/>
    <w:rsid w:val="00793322"/>
    <w:rsid w:val="00794207"/>
    <w:rsid w:val="0079496F"/>
    <w:rsid w:val="00796A32"/>
    <w:rsid w:val="00797878"/>
    <w:rsid w:val="0079788C"/>
    <w:rsid w:val="00797C35"/>
    <w:rsid w:val="00797FC0"/>
    <w:rsid w:val="007A0857"/>
    <w:rsid w:val="007A3115"/>
    <w:rsid w:val="007A4190"/>
    <w:rsid w:val="007A4AA1"/>
    <w:rsid w:val="007A56CD"/>
    <w:rsid w:val="007A5A4D"/>
    <w:rsid w:val="007A5F39"/>
    <w:rsid w:val="007A6245"/>
    <w:rsid w:val="007A6910"/>
    <w:rsid w:val="007A6B73"/>
    <w:rsid w:val="007B0F15"/>
    <w:rsid w:val="007B12C1"/>
    <w:rsid w:val="007B1B27"/>
    <w:rsid w:val="007B4480"/>
    <w:rsid w:val="007B4668"/>
    <w:rsid w:val="007B54BF"/>
    <w:rsid w:val="007B7CFF"/>
    <w:rsid w:val="007C020D"/>
    <w:rsid w:val="007C027C"/>
    <w:rsid w:val="007C079E"/>
    <w:rsid w:val="007C08DF"/>
    <w:rsid w:val="007C0BDF"/>
    <w:rsid w:val="007C0FF9"/>
    <w:rsid w:val="007C10FE"/>
    <w:rsid w:val="007C19E8"/>
    <w:rsid w:val="007C1EA2"/>
    <w:rsid w:val="007C2C7C"/>
    <w:rsid w:val="007C3A17"/>
    <w:rsid w:val="007C6731"/>
    <w:rsid w:val="007C6761"/>
    <w:rsid w:val="007D0F4A"/>
    <w:rsid w:val="007D13C0"/>
    <w:rsid w:val="007D1E4E"/>
    <w:rsid w:val="007D25F8"/>
    <w:rsid w:val="007D2CEF"/>
    <w:rsid w:val="007D2E76"/>
    <w:rsid w:val="007D308F"/>
    <w:rsid w:val="007D48A2"/>
    <w:rsid w:val="007D4B6C"/>
    <w:rsid w:val="007D69BB"/>
    <w:rsid w:val="007D6A6D"/>
    <w:rsid w:val="007D6E13"/>
    <w:rsid w:val="007D6FBC"/>
    <w:rsid w:val="007D72D0"/>
    <w:rsid w:val="007E09C7"/>
    <w:rsid w:val="007E0BE0"/>
    <w:rsid w:val="007E0FF7"/>
    <w:rsid w:val="007E105E"/>
    <w:rsid w:val="007E1252"/>
    <w:rsid w:val="007E161F"/>
    <w:rsid w:val="007E18E6"/>
    <w:rsid w:val="007E3264"/>
    <w:rsid w:val="007E511E"/>
    <w:rsid w:val="007E5F0D"/>
    <w:rsid w:val="007E7407"/>
    <w:rsid w:val="007E7472"/>
    <w:rsid w:val="007E7483"/>
    <w:rsid w:val="007E78E5"/>
    <w:rsid w:val="007E7FDF"/>
    <w:rsid w:val="007F18D3"/>
    <w:rsid w:val="007F201D"/>
    <w:rsid w:val="007F47BF"/>
    <w:rsid w:val="007F4A95"/>
    <w:rsid w:val="007F4C95"/>
    <w:rsid w:val="007F5595"/>
    <w:rsid w:val="007F563E"/>
    <w:rsid w:val="007F5D2A"/>
    <w:rsid w:val="007F75F2"/>
    <w:rsid w:val="007F7A03"/>
    <w:rsid w:val="007F7EA0"/>
    <w:rsid w:val="007F7F11"/>
    <w:rsid w:val="00800042"/>
    <w:rsid w:val="0080073E"/>
    <w:rsid w:val="0080079E"/>
    <w:rsid w:val="008011AC"/>
    <w:rsid w:val="00801DF6"/>
    <w:rsid w:val="0080220C"/>
    <w:rsid w:val="0080287B"/>
    <w:rsid w:val="00803524"/>
    <w:rsid w:val="0080402A"/>
    <w:rsid w:val="0080430E"/>
    <w:rsid w:val="008050C9"/>
    <w:rsid w:val="0080527E"/>
    <w:rsid w:val="00805F11"/>
    <w:rsid w:val="00806B0D"/>
    <w:rsid w:val="008124A4"/>
    <w:rsid w:val="0081309B"/>
    <w:rsid w:val="008139BF"/>
    <w:rsid w:val="00813ED7"/>
    <w:rsid w:val="008163F2"/>
    <w:rsid w:val="00820791"/>
    <w:rsid w:val="00820E8E"/>
    <w:rsid w:val="00821BFC"/>
    <w:rsid w:val="0082254F"/>
    <w:rsid w:val="008246C5"/>
    <w:rsid w:val="008257BA"/>
    <w:rsid w:val="0082651A"/>
    <w:rsid w:val="008273C6"/>
    <w:rsid w:val="008274EB"/>
    <w:rsid w:val="00830656"/>
    <w:rsid w:val="00831101"/>
    <w:rsid w:val="00831687"/>
    <w:rsid w:val="00832B98"/>
    <w:rsid w:val="00833B50"/>
    <w:rsid w:val="0083431C"/>
    <w:rsid w:val="0083462D"/>
    <w:rsid w:val="00834806"/>
    <w:rsid w:val="008359FA"/>
    <w:rsid w:val="00840274"/>
    <w:rsid w:val="0084263B"/>
    <w:rsid w:val="0084265C"/>
    <w:rsid w:val="0084270F"/>
    <w:rsid w:val="00842E99"/>
    <w:rsid w:val="00843337"/>
    <w:rsid w:val="00844439"/>
    <w:rsid w:val="008447A3"/>
    <w:rsid w:val="00845195"/>
    <w:rsid w:val="008454B7"/>
    <w:rsid w:val="00845D8E"/>
    <w:rsid w:val="00846C22"/>
    <w:rsid w:val="008479FA"/>
    <w:rsid w:val="00847C8A"/>
    <w:rsid w:val="008500AD"/>
    <w:rsid w:val="008501C4"/>
    <w:rsid w:val="00850528"/>
    <w:rsid w:val="00850A83"/>
    <w:rsid w:val="00851B05"/>
    <w:rsid w:val="00854250"/>
    <w:rsid w:val="008542D0"/>
    <w:rsid w:val="008544E5"/>
    <w:rsid w:val="0085464C"/>
    <w:rsid w:val="00855511"/>
    <w:rsid w:val="00855C37"/>
    <w:rsid w:val="00855D5B"/>
    <w:rsid w:val="00856A0D"/>
    <w:rsid w:val="00857252"/>
    <w:rsid w:val="0085778C"/>
    <w:rsid w:val="00857E79"/>
    <w:rsid w:val="00860889"/>
    <w:rsid w:val="00861770"/>
    <w:rsid w:val="008622C6"/>
    <w:rsid w:val="00862510"/>
    <w:rsid w:val="008628E0"/>
    <w:rsid w:val="0086415B"/>
    <w:rsid w:val="00866CB5"/>
    <w:rsid w:val="00866D0E"/>
    <w:rsid w:val="00866E35"/>
    <w:rsid w:val="0086726C"/>
    <w:rsid w:val="008678C7"/>
    <w:rsid w:val="008712F1"/>
    <w:rsid w:val="00871494"/>
    <w:rsid w:val="0087286A"/>
    <w:rsid w:val="00872D77"/>
    <w:rsid w:val="00872D9A"/>
    <w:rsid w:val="00872FDB"/>
    <w:rsid w:val="008732E7"/>
    <w:rsid w:val="0087348E"/>
    <w:rsid w:val="00873579"/>
    <w:rsid w:val="008737DC"/>
    <w:rsid w:val="00874059"/>
    <w:rsid w:val="00874448"/>
    <w:rsid w:val="008749F2"/>
    <w:rsid w:val="00875621"/>
    <w:rsid w:val="00880026"/>
    <w:rsid w:val="0088026D"/>
    <w:rsid w:val="008808BF"/>
    <w:rsid w:val="00882A90"/>
    <w:rsid w:val="00882FF2"/>
    <w:rsid w:val="0088341F"/>
    <w:rsid w:val="00886F9E"/>
    <w:rsid w:val="008877A1"/>
    <w:rsid w:val="00890448"/>
    <w:rsid w:val="0089110D"/>
    <w:rsid w:val="00891BEA"/>
    <w:rsid w:val="00893981"/>
    <w:rsid w:val="00893B80"/>
    <w:rsid w:val="00893D41"/>
    <w:rsid w:val="008940A8"/>
    <w:rsid w:val="008940FB"/>
    <w:rsid w:val="00894ED3"/>
    <w:rsid w:val="008960A8"/>
    <w:rsid w:val="00897AE7"/>
    <w:rsid w:val="008A0418"/>
    <w:rsid w:val="008A37A3"/>
    <w:rsid w:val="008A4F98"/>
    <w:rsid w:val="008A5A7E"/>
    <w:rsid w:val="008A5D6E"/>
    <w:rsid w:val="008A5FE5"/>
    <w:rsid w:val="008A603D"/>
    <w:rsid w:val="008A787B"/>
    <w:rsid w:val="008B010E"/>
    <w:rsid w:val="008B0BA2"/>
    <w:rsid w:val="008B3220"/>
    <w:rsid w:val="008B326A"/>
    <w:rsid w:val="008B3647"/>
    <w:rsid w:val="008B3CB4"/>
    <w:rsid w:val="008B482C"/>
    <w:rsid w:val="008B4B86"/>
    <w:rsid w:val="008B502F"/>
    <w:rsid w:val="008B5825"/>
    <w:rsid w:val="008B6244"/>
    <w:rsid w:val="008B75E8"/>
    <w:rsid w:val="008B75FF"/>
    <w:rsid w:val="008C0EB6"/>
    <w:rsid w:val="008C1FA7"/>
    <w:rsid w:val="008C1FDB"/>
    <w:rsid w:val="008C2090"/>
    <w:rsid w:val="008C3AE7"/>
    <w:rsid w:val="008C4F51"/>
    <w:rsid w:val="008C7142"/>
    <w:rsid w:val="008C7267"/>
    <w:rsid w:val="008D0C03"/>
    <w:rsid w:val="008D1BB0"/>
    <w:rsid w:val="008D1BE5"/>
    <w:rsid w:val="008D2397"/>
    <w:rsid w:val="008D2C36"/>
    <w:rsid w:val="008D2DFC"/>
    <w:rsid w:val="008D302B"/>
    <w:rsid w:val="008D36B4"/>
    <w:rsid w:val="008D3755"/>
    <w:rsid w:val="008D54E3"/>
    <w:rsid w:val="008D6D53"/>
    <w:rsid w:val="008D6E73"/>
    <w:rsid w:val="008D71BD"/>
    <w:rsid w:val="008D73F2"/>
    <w:rsid w:val="008D7C5E"/>
    <w:rsid w:val="008E0D8A"/>
    <w:rsid w:val="008E1BEA"/>
    <w:rsid w:val="008E2CCD"/>
    <w:rsid w:val="008E399E"/>
    <w:rsid w:val="008E4AD5"/>
    <w:rsid w:val="008E5FC7"/>
    <w:rsid w:val="008E72D4"/>
    <w:rsid w:val="008E78A2"/>
    <w:rsid w:val="008E7FEA"/>
    <w:rsid w:val="008F0A76"/>
    <w:rsid w:val="008F13C5"/>
    <w:rsid w:val="008F1446"/>
    <w:rsid w:val="008F153A"/>
    <w:rsid w:val="008F2FA4"/>
    <w:rsid w:val="008F32CC"/>
    <w:rsid w:val="008F340C"/>
    <w:rsid w:val="008F3525"/>
    <w:rsid w:val="008F384E"/>
    <w:rsid w:val="008F412A"/>
    <w:rsid w:val="008F4C41"/>
    <w:rsid w:val="008F503E"/>
    <w:rsid w:val="008F53B6"/>
    <w:rsid w:val="008F66B2"/>
    <w:rsid w:val="008F683D"/>
    <w:rsid w:val="008F68A1"/>
    <w:rsid w:val="008F693B"/>
    <w:rsid w:val="008F6A27"/>
    <w:rsid w:val="008F7119"/>
    <w:rsid w:val="008F714B"/>
    <w:rsid w:val="008F73C2"/>
    <w:rsid w:val="00900EC8"/>
    <w:rsid w:val="0090210C"/>
    <w:rsid w:val="0090265C"/>
    <w:rsid w:val="00904C03"/>
    <w:rsid w:val="00905665"/>
    <w:rsid w:val="00910BF8"/>
    <w:rsid w:val="00911CBA"/>
    <w:rsid w:val="009132C9"/>
    <w:rsid w:val="009144E7"/>
    <w:rsid w:val="00914581"/>
    <w:rsid w:val="00917FEA"/>
    <w:rsid w:val="0092094E"/>
    <w:rsid w:val="00922006"/>
    <w:rsid w:val="00922037"/>
    <w:rsid w:val="009231CD"/>
    <w:rsid w:val="009239AB"/>
    <w:rsid w:val="00925052"/>
    <w:rsid w:val="00925C1A"/>
    <w:rsid w:val="00927B3E"/>
    <w:rsid w:val="00930F5F"/>
    <w:rsid w:val="00931ACC"/>
    <w:rsid w:val="00932420"/>
    <w:rsid w:val="0093406F"/>
    <w:rsid w:val="009345D4"/>
    <w:rsid w:val="00934FCF"/>
    <w:rsid w:val="009351B6"/>
    <w:rsid w:val="00935B36"/>
    <w:rsid w:val="00935F5B"/>
    <w:rsid w:val="009376B1"/>
    <w:rsid w:val="009422BE"/>
    <w:rsid w:val="009437E2"/>
    <w:rsid w:val="009450B8"/>
    <w:rsid w:val="00945FF9"/>
    <w:rsid w:val="00946BEF"/>
    <w:rsid w:val="00946C3D"/>
    <w:rsid w:val="00946E40"/>
    <w:rsid w:val="00947FEE"/>
    <w:rsid w:val="00950597"/>
    <w:rsid w:val="009529C8"/>
    <w:rsid w:val="00952BEC"/>
    <w:rsid w:val="00953CE6"/>
    <w:rsid w:val="00953FA1"/>
    <w:rsid w:val="00956CC3"/>
    <w:rsid w:val="00956E34"/>
    <w:rsid w:val="009603EE"/>
    <w:rsid w:val="00961843"/>
    <w:rsid w:val="0096241F"/>
    <w:rsid w:val="00962FD3"/>
    <w:rsid w:val="0096443E"/>
    <w:rsid w:val="00965BFE"/>
    <w:rsid w:val="00966556"/>
    <w:rsid w:val="00966B4D"/>
    <w:rsid w:val="00966F3B"/>
    <w:rsid w:val="0096703E"/>
    <w:rsid w:val="009675F6"/>
    <w:rsid w:val="00970B43"/>
    <w:rsid w:val="00970E70"/>
    <w:rsid w:val="009719C5"/>
    <w:rsid w:val="00973849"/>
    <w:rsid w:val="009742FC"/>
    <w:rsid w:val="0097547A"/>
    <w:rsid w:val="00975550"/>
    <w:rsid w:val="0097756F"/>
    <w:rsid w:val="009803CF"/>
    <w:rsid w:val="00980495"/>
    <w:rsid w:val="00981B06"/>
    <w:rsid w:val="00981C9D"/>
    <w:rsid w:val="00981CE9"/>
    <w:rsid w:val="0098244F"/>
    <w:rsid w:val="00982F43"/>
    <w:rsid w:val="00983022"/>
    <w:rsid w:val="009834FE"/>
    <w:rsid w:val="009838D2"/>
    <w:rsid w:val="00985AF5"/>
    <w:rsid w:val="0098620E"/>
    <w:rsid w:val="00986D74"/>
    <w:rsid w:val="00991788"/>
    <w:rsid w:val="0099186B"/>
    <w:rsid w:val="00993E22"/>
    <w:rsid w:val="00995AB9"/>
    <w:rsid w:val="00995FB8"/>
    <w:rsid w:val="009967B6"/>
    <w:rsid w:val="00996F33"/>
    <w:rsid w:val="009975A4"/>
    <w:rsid w:val="009A1B3F"/>
    <w:rsid w:val="009A1C41"/>
    <w:rsid w:val="009A2BC8"/>
    <w:rsid w:val="009A2ECD"/>
    <w:rsid w:val="009A4666"/>
    <w:rsid w:val="009A716E"/>
    <w:rsid w:val="009B0111"/>
    <w:rsid w:val="009B04B1"/>
    <w:rsid w:val="009B28BC"/>
    <w:rsid w:val="009B56F4"/>
    <w:rsid w:val="009B5A11"/>
    <w:rsid w:val="009C0813"/>
    <w:rsid w:val="009C0E5C"/>
    <w:rsid w:val="009C0FBE"/>
    <w:rsid w:val="009C1F3D"/>
    <w:rsid w:val="009C362A"/>
    <w:rsid w:val="009C364A"/>
    <w:rsid w:val="009C404E"/>
    <w:rsid w:val="009C4B29"/>
    <w:rsid w:val="009C52E0"/>
    <w:rsid w:val="009C5ECB"/>
    <w:rsid w:val="009C66B2"/>
    <w:rsid w:val="009C6A89"/>
    <w:rsid w:val="009C718D"/>
    <w:rsid w:val="009C783E"/>
    <w:rsid w:val="009D22A3"/>
    <w:rsid w:val="009D2368"/>
    <w:rsid w:val="009D280A"/>
    <w:rsid w:val="009D38FA"/>
    <w:rsid w:val="009D3DFE"/>
    <w:rsid w:val="009D3F76"/>
    <w:rsid w:val="009D4B4B"/>
    <w:rsid w:val="009D6377"/>
    <w:rsid w:val="009E02E4"/>
    <w:rsid w:val="009E10A5"/>
    <w:rsid w:val="009E16EA"/>
    <w:rsid w:val="009E17C2"/>
    <w:rsid w:val="009E221F"/>
    <w:rsid w:val="009E2C2D"/>
    <w:rsid w:val="009E4BD6"/>
    <w:rsid w:val="009E5113"/>
    <w:rsid w:val="009E5141"/>
    <w:rsid w:val="009E59FC"/>
    <w:rsid w:val="009E5DD5"/>
    <w:rsid w:val="009E6362"/>
    <w:rsid w:val="009E7D12"/>
    <w:rsid w:val="009E7D2D"/>
    <w:rsid w:val="009F0372"/>
    <w:rsid w:val="009F039D"/>
    <w:rsid w:val="009F088E"/>
    <w:rsid w:val="009F15F4"/>
    <w:rsid w:val="009F2147"/>
    <w:rsid w:val="009F2992"/>
    <w:rsid w:val="009F42D3"/>
    <w:rsid w:val="009F50DC"/>
    <w:rsid w:val="009F5516"/>
    <w:rsid w:val="009F6D04"/>
    <w:rsid w:val="009F7648"/>
    <w:rsid w:val="009F7BF4"/>
    <w:rsid w:val="009F7FEF"/>
    <w:rsid w:val="00A0035E"/>
    <w:rsid w:val="00A00413"/>
    <w:rsid w:val="00A00A8A"/>
    <w:rsid w:val="00A02EB7"/>
    <w:rsid w:val="00A033BF"/>
    <w:rsid w:val="00A038E1"/>
    <w:rsid w:val="00A06167"/>
    <w:rsid w:val="00A062D2"/>
    <w:rsid w:val="00A06ACC"/>
    <w:rsid w:val="00A07A71"/>
    <w:rsid w:val="00A07E90"/>
    <w:rsid w:val="00A11B44"/>
    <w:rsid w:val="00A1268E"/>
    <w:rsid w:val="00A13332"/>
    <w:rsid w:val="00A1334A"/>
    <w:rsid w:val="00A15200"/>
    <w:rsid w:val="00A15840"/>
    <w:rsid w:val="00A17044"/>
    <w:rsid w:val="00A17BE8"/>
    <w:rsid w:val="00A201FE"/>
    <w:rsid w:val="00A202ED"/>
    <w:rsid w:val="00A22CBA"/>
    <w:rsid w:val="00A23A8A"/>
    <w:rsid w:val="00A23E06"/>
    <w:rsid w:val="00A23F91"/>
    <w:rsid w:val="00A24193"/>
    <w:rsid w:val="00A24271"/>
    <w:rsid w:val="00A24AA7"/>
    <w:rsid w:val="00A24BF4"/>
    <w:rsid w:val="00A268B2"/>
    <w:rsid w:val="00A26977"/>
    <w:rsid w:val="00A26F4C"/>
    <w:rsid w:val="00A3084D"/>
    <w:rsid w:val="00A3096A"/>
    <w:rsid w:val="00A31A7B"/>
    <w:rsid w:val="00A3400B"/>
    <w:rsid w:val="00A3442F"/>
    <w:rsid w:val="00A36508"/>
    <w:rsid w:val="00A36814"/>
    <w:rsid w:val="00A402CD"/>
    <w:rsid w:val="00A412DC"/>
    <w:rsid w:val="00A41B72"/>
    <w:rsid w:val="00A423C5"/>
    <w:rsid w:val="00A42FD6"/>
    <w:rsid w:val="00A43394"/>
    <w:rsid w:val="00A43B0E"/>
    <w:rsid w:val="00A43C87"/>
    <w:rsid w:val="00A448AB"/>
    <w:rsid w:val="00A46267"/>
    <w:rsid w:val="00A47B0A"/>
    <w:rsid w:val="00A50CF0"/>
    <w:rsid w:val="00A516AA"/>
    <w:rsid w:val="00A51E7A"/>
    <w:rsid w:val="00A5398D"/>
    <w:rsid w:val="00A53BD0"/>
    <w:rsid w:val="00A548F6"/>
    <w:rsid w:val="00A54B54"/>
    <w:rsid w:val="00A55AFF"/>
    <w:rsid w:val="00A56A4D"/>
    <w:rsid w:val="00A57A9F"/>
    <w:rsid w:val="00A60D16"/>
    <w:rsid w:val="00A60FD9"/>
    <w:rsid w:val="00A621A5"/>
    <w:rsid w:val="00A629D2"/>
    <w:rsid w:val="00A6323A"/>
    <w:rsid w:val="00A63831"/>
    <w:rsid w:val="00A63CD3"/>
    <w:rsid w:val="00A63F5C"/>
    <w:rsid w:val="00A650A3"/>
    <w:rsid w:val="00A657EA"/>
    <w:rsid w:val="00A657FD"/>
    <w:rsid w:val="00A662D5"/>
    <w:rsid w:val="00A66EB1"/>
    <w:rsid w:val="00A710D3"/>
    <w:rsid w:val="00A7129B"/>
    <w:rsid w:val="00A71797"/>
    <w:rsid w:val="00A71FE7"/>
    <w:rsid w:val="00A721F5"/>
    <w:rsid w:val="00A726EC"/>
    <w:rsid w:val="00A72ACF"/>
    <w:rsid w:val="00A73540"/>
    <w:rsid w:val="00A73A9D"/>
    <w:rsid w:val="00A73C9A"/>
    <w:rsid w:val="00A74203"/>
    <w:rsid w:val="00A74224"/>
    <w:rsid w:val="00A7436D"/>
    <w:rsid w:val="00A745A3"/>
    <w:rsid w:val="00A74892"/>
    <w:rsid w:val="00A74F79"/>
    <w:rsid w:val="00A76503"/>
    <w:rsid w:val="00A804AE"/>
    <w:rsid w:val="00A8080D"/>
    <w:rsid w:val="00A80A95"/>
    <w:rsid w:val="00A80AD4"/>
    <w:rsid w:val="00A80C16"/>
    <w:rsid w:val="00A80E8F"/>
    <w:rsid w:val="00A81B17"/>
    <w:rsid w:val="00A828F6"/>
    <w:rsid w:val="00A8310B"/>
    <w:rsid w:val="00A8389C"/>
    <w:rsid w:val="00A83A23"/>
    <w:rsid w:val="00A84CFD"/>
    <w:rsid w:val="00A84D00"/>
    <w:rsid w:val="00A8595F"/>
    <w:rsid w:val="00A86ED6"/>
    <w:rsid w:val="00A90BAE"/>
    <w:rsid w:val="00A90E7E"/>
    <w:rsid w:val="00A90EB1"/>
    <w:rsid w:val="00A91246"/>
    <w:rsid w:val="00A912C6"/>
    <w:rsid w:val="00A923F2"/>
    <w:rsid w:val="00A92554"/>
    <w:rsid w:val="00A92A5A"/>
    <w:rsid w:val="00A92B7C"/>
    <w:rsid w:val="00A930D6"/>
    <w:rsid w:val="00A94EB5"/>
    <w:rsid w:val="00A95873"/>
    <w:rsid w:val="00A96273"/>
    <w:rsid w:val="00A974AF"/>
    <w:rsid w:val="00AA0685"/>
    <w:rsid w:val="00AA1B9C"/>
    <w:rsid w:val="00AA1C85"/>
    <w:rsid w:val="00AA1DCC"/>
    <w:rsid w:val="00AA2209"/>
    <w:rsid w:val="00AA240D"/>
    <w:rsid w:val="00AA2AE3"/>
    <w:rsid w:val="00AA3430"/>
    <w:rsid w:val="00AA356F"/>
    <w:rsid w:val="00AA3FB0"/>
    <w:rsid w:val="00AA6E03"/>
    <w:rsid w:val="00AA798E"/>
    <w:rsid w:val="00AB0685"/>
    <w:rsid w:val="00AB131B"/>
    <w:rsid w:val="00AB1347"/>
    <w:rsid w:val="00AB26D0"/>
    <w:rsid w:val="00AB2DF7"/>
    <w:rsid w:val="00AB4BA1"/>
    <w:rsid w:val="00AB4D0A"/>
    <w:rsid w:val="00AB53C8"/>
    <w:rsid w:val="00AB5D75"/>
    <w:rsid w:val="00AB71AD"/>
    <w:rsid w:val="00AB7616"/>
    <w:rsid w:val="00AB7894"/>
    <w:rsid w:val="00AB7B94"/>
    <w:rsid w:val="00AB7CE4"/>
    <w:rsid w:val="00AC103D"/>
    <w:rsid w:val="00AC1D17"/>
    <w:rsid w:val="00AC2AE1"/>
    <w:rsid w:val="00AC332D"/>
    <w:rsid w:val="00AC34D7"/>
    <w:rsid w:val="00AC42CE"/>
    <w:rsid w:val="00AC4FDE"/>
    <w:rsid w:val="00AC7002"/>
    <w:rsid w:val="00AD062D"/>
    <w:rsid w:val="00AD1125"/>
    <w:rsid w:val="00AD2125"/>
    <w:rsid w:val="00AD2FD0"/>
    <w:rsid w:val="00AD320A"/>
    <w:rsid w:val="00AD3D85"/>
    <w:rsid w:val="00AD3D9B"/>
    <w:rsid w:val="00AD46F7"/>
    <w:rsid w:val="00AD51FA"/>
    <w:rsid w:val="00AD54B8"/>
    <w:rsid w:val="00AD573B"/>
    <w:rsid w:val="00AE148D"/>
    <w:rsid w:val="00AE1503"/>
    <w:rsid w:val="00AE1B8B"/>
    <w:rsid w:val="00AE220F"/>
    <w:rsid w:val="00AE2885"/>
    <w:rsid w:val="00AE298F"/>
    <w:rsid w:val="00AE314F"/>
    <w:rsid w:val="00AE3612"/>
    <w:rsid w:val="00AE42C4"/>
    <w:rsid w:val="00AE4785"/>
    <w:rsid w:val="00AE5392"/>
    <w:rsid w:val="00AE582A"/>
    <w:rsid w:val="00AE59BD"/>
    <w:rsid w:val="00AE6E01"/>
    <w:rsid w:val="00AE762D"/>
    <w:rsid w:val="00AE7ACB"/>
    <w:rsid w:val="00AF22F8"/>
    <w:rsid w:val="00AF2D9D"/>
    <w:rsid w:val="00AF2F57"/>
    <w:rsid w:val="00AF3112"/>
    <w:rsid w:val="00AF345F"/>
    <w:rsid w:val="00AF3663"/>
    <w:rsid w:val="00AF5539"/>
    <w:rsid w:val="00AF79AE"/>
    <w:rsid w:val="00B004C6"/>
    <w:rsid w:val="00B0059E"/>
    <w:rsid w:val="00B00C57"/>
    <w:rsid w:val="00B018C2"/>
    <w:rsid w:val="00B02EE2"/>
    <w:rsid w:val="00B04119"/>
    <w:rsid w:val="00B05A60"/>
    <w:rsid w:val="00B06415"/>
    <w:rsid w:val="00B06C9C"/>
    <w:rsid w:val="00B07419"/>
    <w:rsid w:val="00B1032E"/>
    <w:rsid w:val="00B11802"/>
    <w:rsid w:val="00B120C9"/>
    <w:rsid w:val="00B12E34"/>
    <w:rsid w:val="00B14215"/>
    <w:rsid w:val="00B152B3"/>
    <w:rsid w:val="00B156A7"/>
    <w:rsid w:val="00B1611E"/>
    <w:rsid w:val="00B20012"/>
    <w:rsid w:val="00B206BA"/>
    <w:rsid w:val="00B20CD9"/>
    <w:rsid w:val="00B2153E"/>
    <w:rsid w:val="00B21AD5"/>
    <w:rsid w:val="00B2205D"/>
    <w:rsid w:val="00B22212"/>
    <w:rsid w:val="00B22C49"/>
    <w:rsid w:val="00B231B5"/>
    <w:rsid w:val="00B23F57"/>
    <w:rsid w:val="00B2417D"/>
    <w:rsid w:val="00B25FE4"/>
    <w:rsid w:val="00B260FC"/>
    <w:rsid w:val="00B27148"/>
    <w:rsid w:val="00B273E9"/>
    <w:rsid w:val="00B30657"/>
    <w:rsid w:val="00B30D23"/>
    <w:rsid w:val="00B31BB7"/>
    <w:rsid w:val="00B32340"/>
    <w:rsid w:val="00B323B3"/>
    <w:rsid w:val="00B33174"/>
    <w:rsid w:val="00B3457D"/>
    <w:rsid w:val="00B34F92"/>
    <w:rsid w:val="00B34F93"/>
    <w:rsid w:val="00B3625C"/>
    <w:rsid w:val="00B368F5"/>
    <w:rsid w:val="00B36AA8"/>
    <w:rsid w:val="00B36BCD"/>
    <w:rsid w:val="00B37F3D"/>
    <w:rsid w:val="00B41D12"/>
    <w:rsid w:val="00B4210A"/>
    <w:rsid w:val="00B42B2B"/>
    <w:rsid w:val="00B44148"/>
    <w:rsid w:val="00B44291"/>
    <w:rsid w:val="00B45196"/>
    <w:rsid w:val="00B45887"/>
    <w:rsid w:val="00B45F91"/>
    <w:rsid w:val="00B46831"/>
    <w:rsid w:val="00B46D3E"/>
    <w:rsid w:val="00B50C5E"/>
    <w:rsid w:val="00B51294"/>
    <w:rsid w:val="00B524F4"/>
    <w:rsid w:val="00B526D8"/>
    <w:rsid w:val="00B528E3"/>
    <w:rsid w:val="00B5319F"/>
    <w:rsid w:val="00B53A8A"/>
    <w:rsid w:val="00B53DB1"/>
    <w:rsid w:val="00B54057"/>
    <w:rsid w:val="00B54DC3"/>
    <w:rsid w:val="00B57416"/>
    <w:rsid w:val="00B578EE"/>
    <w:rsid w:val="00B57BCC"/>
    <w:rsid w:val="00B60177"/>
    <w:rsid w:val="00B60378"/>
    <w:rsid w:val="00B624D2"/>
    <w:rsid w:val="00B634C0"/>
    <w:rsid w:val="00B64B10"/>
    <w:rsid w:val="00B65EB6"/>
    <w:rsid w:val="00B662C3"/>
    <w:rsid w:val="00B66967"/>
    <w:rsid w:val="00B67563"/>
    <w:rsid w:val="00B67A94"/>
    <w:rsid w:val="00B70074"/>
    <w:rsid w:val="00B712F9"/>
    <w:rsid w:val="00B7305D"/>
    <w:rsid w:val="00B730FF"/>
    <w:rsid w:val="00B7362C"/>
    <w:rsid w:val="00B738AC"/>
    <w:rsid w:val="00B73A1E"/>
    <w:rsid w:val="00B750C5"/>
    <w:rsid w:val="00B75129"/>
    <w:rsid w:val="00B7626A"/>
    <w:rsid w:val="00B8019D"/>
    <w:rsid w:val="00B813F6"/>
    <w:rsid w:val="00B82510"/>
    <w:rsid w:val="00B8342D"/>
    <w:rsid w:val="00B83861"/>
    <w:rsid w:val="00B845B3"/>
    <w:rsid w:val="00B856FA"/>
    <w:rsid w:val="00B85A82"/>
    <w:rsid w:val="00B85C8E"/>
    <w:rsid w:val="00B862F3"/>
    <w:rsid w:val="00B871A6"/>
    <w:rsid w:val="00B87F48"/>
    <w:rsid w:val="00B92C03"/>
    <w:rsid w:val="00B92F64"/>
    <w:rsid w:val="00B941C1"/>
    <w:rsid w:val="00B9682F"/>
    <w:rsid w:val="00B96B6B"/>
    <w:rsid w:val="00B97449"/>
    <w:rsid w:val="00B976E0"/>
    <w:rsid w:val="00B976F6"/>
    <w:rsid w:val="00B97B52"/>
    <w:rsid w:val="00BA00DA"/>
    <w:rsid w:val="00BA102C"/>
    <w:rsid w:val="00BA21C2"/>
    <w:rsid w:val="00BA23DC"/>
    <w:rsid w:val="00BA39D3"/>
    <w:rsid w:val="00BA3D04"/>
    <w:rsid w:val="00BA3E0F"/>
    <w:rsid w:val="00BA4EF0"/>
    <w:rsid w:val="00BB00B0"/>
    <w:rsid w:val="00BB22B8"/>
    <w:rsid w:val="00BB2742"/>
    <w:rsid w:val="00BB2E9F"/>
    <w:rsid w:val="00BB39F6"/>
    <w:rsid w:val="00BB3E5C"/>
    <w:rsid w:val="00BB414C"/>
    <w:rsid w:val="00BB444D"/>
    <w:rsid w:val="00BB4E6C"/>
    <w:rsid w:val="00BB77AB"/>
    <w:rsid w:val="00BB79BC"/>
    <w:rsid w:val="00BC1E21"/>
    <w:rsid w:val="00BC26B6"/>
    <w:rsid w:val="00BC2C6E"/>
    <w:rsid w:val="00BC3286"/>
    <w:rsid w:val="00BC5647"/>
    <w:rsid w:val="00BC58F4"/>
    <w:rsid w:val="00BC5C4B"/>
    <w:rsid w:val="00BC5CEA"/>
    <w:rsid w:val="00BD01FA"/>
    <w:rsid w:val="00BD073E"/>
    <w:rsid w:val="00BD0B08"/>
    <w:rsid w:val="00BD1B6C"/>
    <w:rsid w:val="00BD2369"/>
    <w:rsid w:val="00BD2537"/>
    <w:rsid w:val="00BD2593"/>
    <w:rsid w:val="00BD2BDE"/>
    <w:rsid w:val="00BD4A2D"/>
    <w:rsid w:val="00BD57B5"/>
    <w:rsid w:val="00BD75A2"/>
    <w:rsid w:val="00BD7B64"/>
    <w:rsid w:val="00BE01BA"/>
    <w:rsid w:val="00BE01E8"/>
    <w:rsid w:val="00BE1627"/>
    <w:rsid w:val="00BE1814"/>
    <w:rsid w:val="00BE1A8B"/>
    <w:rsid w:val="00BE26B4"/>
    <w:rsid w:val="00BE30C2"/>
    <w:rsid w:val="00BE34D4"/>
    <w:rsid w:val="00BE3A67"/>
    <w:rsid w:val="00BE4230"/>
    <w:rsid w:val="00BE4CC4"/>
    <w:rsid w:val="00BE71B5"/>
    <w:rsid w:val="00BE7E47"/>
    <w:rsid w:val="00BE7FBC"/>
    <w:rsid w:val="00BF0E8E"/>
    <w:rsid w:val="00BF13A6"/>
    <w:rsid w:val="00BF1AAE"/>
    <w:rsid w:val="00BF2114"/>
    <w:rsid w:val="00BF2D2D"/>
    <w:rsid w:val="00BF339A"/>
    <w:rsid w:val="00BF482D"/>
    <w:rsid w:val="00BF49A8"/>
    <w:rsid w:val="00BF4ADE"/>
    <w:rsid w:val="00C0095B"/>
    <w:rsid w:val="00C00BC8"/>
    <w:rsid w:val="00C02246"/>
    <w:rsid w:val="00C02FBC"/>
    <w:rsid w:val="00C03EEE"/>
    <w:rsid w:val="00C04092"/>
    <w:rsid w:val="00C05142"/>
    <w:rsid w:val="00C056F7"/>
    <w:rsid w:val="00C05911"/>
    <w:rsid w:val="00C06C20"/>
    <w:rsid w:val="00C06CDF"/>
    <w:rsid w:val="00C06D2E"/>
    <w:rsid w:val="00C07197"/>
    <w:rsid w:val="00C07BA9"/>
    <w:rsid w:val="00C11E23"/>
    <w:rsid w:val="00C12592"/>
    <w:rsid w:val="00C125C5"/>
    <w:rsid w:val="00C1598A"/>
    <w:rsid w:val="00C17A10"/>
    <w:rsid w:val="00C2039B"/>
    <w:rsid w:val="00C2084E"/>
    <w:rsid w:val="00C20A6C"/>
    <w:rsid w:val="00C20B0E"/>
    <w:rsid w:val="00C20CCD"/>
    <w:rsid w:val="00C2100F"/>
    <w:rsid w:val="00C2202E"/>
    <w:rsid w:val="00C22496"/>
    <w:rsid w:val="00C23586"/>
    <w:rsid w:val="00C2378D"/>
    <w:rsid w:val="00C23C11"/>
    <w:rsid w:val="00C27E24"/>
    <w:rsid w:val="00C27EA6"/>
    <w:rsid w:val="00C30948"/>
    <w:rsid w:val="00C30B88"/>
    <w:rsid w:val="00C331E6"/>
    <w:rsid w:val="00C34BAE"/>
    <w:rsid w:val="00C34FFE"/>
    <w:rsid w:val="00C3637A"/>
    <w:rsid w:val="00C36542"/>
    <w:rsid w:val="00C37701"/>
    <w:rsid w:val="00C37899"/>
    <w:rsid w:val="00C37C71"/>
    <w:rsid w:val="00C402B7"/>
    <w:rsid w:val="00C40420"/>
    <w:rsid w:val="00C40743"/>
    <w:rsid w:val="00C40E6D"/>
    <w:rsid w:val="00C413D0"/>
    <w:rsid w:val="00C415F8"/>
    <w:rsid w:val="00C42735"/>
    <w:rsid w:val="00C42BFF"/>
    <w:rsid w:val="00C42C41"/>
    <w:rsid w:val="00C4407D"/>
    <w:rsid w:val="00C4546F"/>
    <w:rsid w:val="00C458A1"/>
    <w:rsid w:val="00C459D0"/>
    <w:rsid w:val="00C46528"/>
    <w:rsid w:val="00C46C00"/>
    <w:rsid w:val="00C47229"/>
    <w:rsid w:val="00C517C6"/>
    <w:rsid w:val="00C51D9E"/>
    <w:rsid w:val="00C526E8"/>
    <w:rsid w:val="00C52782"/>
    <w:rsid w:val="00C529B1"/>
    <w:rsid w:val="00C5379B"/>
    <w:rsid w:val="00C5388A"/>
    <w:rsid w:val="00C541B4"/>
    <w:rsid w:val="00C55CD8"/>
    <w:rsid w:val="00C57194"/>
    <w:rsid w:val="00C60017"/>
    <w:rsid w:val="00C60049"/>
    <w:rsid w:val="00C6073C"/>
    <w:rsid w:val="00C633E1"/>
    <w:rsid w:val="00C63864"/>
    <w:rsid w:val="00C63FF2"/>
    <w:rsid w:val="00C6406A"/>
    <w:rsid w:val="00C642B6"/>
    <w:rsid w:val="00C64994"/>
    <w:rsid w:val="00C6578E"/>
    <w:rsid w:val="00C668C4"/>
    <w:rsid w:val="00C674F3"/>
    <w:rsid w:val="00C678EC"/>
    <w:rsid w:val="00C67AEF"/>
    <w:rsid w:val="00C71630"/>
    <w:rsid w:val="00C7191E"/>
    <w:rsid w:val="00C73280"/>
    <w:rsid w:val="00C74717"/>
    <w:rsid w:val="00C755D7"/>
    <w:rsid w:val="00C755FD"/>
    <w:rsid w:val="00C7564A"/>
    <w:rsid w:val="00C75F77"/>
    <w:rsid w:val="00C76DB5"/>
    <w:rsid w:val="00C77649"/>
    <w:rsid w:val="00C77816"/>
    <w:rsid w:val="00C8015A"/>
    <w:rsid w:val="00C805B2"/>
    <w:rsid w:val="00C813B1"/>
    <w:rsid w:val="00C8147E"/>
    <w:rsid w:val="00C8278D"/>
    <w:rsid w:val="00C83544"/>
    <w:rsid w:val="00C83C24"/>
    <w:rsid w:val="00C84184"/>
    <w:rsid w:val="00C84E26"/>
    <w:rsid w:val="00C8629B"/>
    <w:rsid w:val="00C8641A"/>
    <w:rsid w:val="00C868CC"/>
    <w:rsid w:val="00C875E6"/>
    <w:rsid w:val="00C913C2"/>
    <w:rsid w:val="00C91D65"/>
    <w:rsid w:val="00C92AB3"/>
    <w:rsid w:val="00C932BE"/>
    <w:rsid w:val="00C95291"/>
    <w:rsid w:val="00C961A3"/>
    <w:rsid w:val="00C972BC"/>
    <w:rsid w:val="00CA12B2"/>
    <w:rsid w:val="00CA1B60"/>
    <w:rsid w:val="00CA332F"/>
    <w:rsid w:val="00CA3E7F"/>
    <w:rsid w:val="00CA418F"/>
    <w:rsid w:val="00CA4BF2"/>
    <w:rsid w:val="00CA5C7D"/>
    <w:rsid w:val="00CA622C"/>
    <w:rsid w:val="00CA70C4"/>
    <w:rsid w:val="00CA72EB"/>
    <w:rsid w:val="00CA72EE"/>
    <w:rsid w:val="00CA7720"/>
    <w:rsid w:val="00CA7BE0"/>
    <w:rsid w:val="00CA7EFF"/>
    <w:rsid w:val="00CB03AE"/>
    <w:rsid w:val="00CB15D9"/>
    <w:rsid w:val="00CB2502"/>
    <w:rsid w:val="00CB2DAE"/>
    <w:rsid w:val="00CB31A1"/>
    <w:rsid w:val="00CB42F3"/>
    <w:rsid w:val="00CB4D28"/>
    <w:rsid w:val="00CB708F"/>
    <w:rsid w:val="00CB7380"/>
    <w:rsid w:val="00CB79F6"/>
    <w:rsid w:val="00CC00B5"/>
    <w:rsid w:val="00CC0908"/>
    <w:rsid w:val="00CC0F17"/>
    <w:rsid w:val="00CC1F6A"/>
    <w:rsid w:val="00CC24FA"/>
    <w:rsid w:val="00CC25C0"/>
    <w:rsid w:val="00CC2C98"/>
    <w:rsid w:val="00CC3079"/>
    <w:rsid w:val="00CC37DA"/>
    <w:rsid w:val="00CC659C"/>
    <w:rsid w:val="00CD07C9"/>
    <w:rsid w:val="00CD0CFF"/>
    <w:rsid w:val="00CD11A3"/>
    <w:rsid w:val="00CD3381"/>
    <w:rsid w:val="00CD3998"/>
    <w:rsid w:val="00CD424B"/>
    <w:rsid w:val="00CD4590"/>
    <w:rsid w:val="00CD4B49"/>
    <w:rsid w:val="00CD54FE"/>
    <w:rsid w:val="00CD6CDA"/>
    <w:rsid w:val="00CD71A2"/>
    <w:rsid w:val="00CE0284"/>
    <w:rsid w:val="00CE060A"/>
    <w:rsid w:val="00CE287B"/>
    <w:rsid w:val="00CE2A66"/>
    <w:rsid w:val="00CE2B79"/>
    <w:rsid w:val="00CE332C"/>
    <w:rsid w:val="00CE446B"/>
    <w:rsid w:val="00CE4724"/>
    <w:rsid w:val="00CE4F69"/>
    <w:rsid w:val="00CE540C"/>
    <w:rsid w:val="00CE63F4"/>
    <w:rsid w:val="00CE69E8"/>
    <w:rsid w:val="00CE75D9"/>
    <w:rsid w:val="00CE7C9E"/>
    <w:rsid w:val="00CE7E9D"/>
    <w:rsid w:val="00CF03E5"/>
    <w:rsid w:val="00CF10FC"/>
    <w:rsid w:val="00CF2285"/>
    <w:rsid w:val="00CF2525"/>
    <w:rsid w:val="00CF33B5"/>
    <w:rsid w:val="00CF3C49"/>
    <w:rsid w:val="00CF4D83"/>
    <w:rsid w:val="00CF4EB1"/>
    <w:rsid w:val="00CF64AC"/>
    <w:rsid w:val="00CF652F"/>
    <w:rsid w:val="00CF7DC6"/>
    <w:rsid w:val="00D00DA4"/>
    <w:rsid w:val="00D034C6"/>
    <w:rsid w:val="00D03DB6"/>
    <w:rsid w:val="00D03FC7"/>
    <w:rsid w:val="00D04786"/>
    <w:rsid w:val="00D04963"/>
    <w:rsid w:val="00D04969"/>
    <w:rsid w:val="00D04A23"/>
    <w:rsid w:val="00D07295"/>
    <w:rsid w:val="00D07C06"/>
    <w:rsid w:val="00D10696"/>
    <w:rsid w:val="00D1141C"/>
    <w:rsid w:val="00D125C6"/>
    <w:rsid w:val="00D128E8"/>
    <w:rsid w:val="00D12A72"/>
    <w:rsid w:val="00D12C9D"/>
    <w:rsid w:val="00D12ECE"/>
    <w:rsid w:val="00D13EB6"/>
    <w:rsid w:val="00D14AA2"/>
    <w:rsid w:val="00D169C6"/>
    <w:rsid w:val="00D172B3"/>
    <w:rsid w:val="00D17844"/>
    <w:rsid w:val="00D20506"/>
    <w:rsid w:val="00D20515"/>
    <w:rsid w:val="00D20F16"/>
    <w:rsid w:val="00D23884"/>
    <w:rsid w:val="00D2486A"/>
    <w:rsid w:val="00D24D4A"/>
    <w:rsid w:val="00D26238"/>
    <w:rsid w:val="00D27660"/>
    <w:rsid w:val="00D27C02"/>
    <w:rsid w:val="00D30136"/>
    <w:rsid w:val="00D3236B"/>
    <w:rsid w:val="00D3285F"/>
    <w:rsid w:val="00D32E98"/>
    <w:rsid w:val="00D33264"/>
    <w:rsid w:val="00D34290"/>
    <w:rsid w:val="00D35010"/>
    <w:rsid w:val="00D353D1"/>
    <w:rsid w:val="00D36281"/>
    <w:rsid w:val="00D373D8"/>
    <w:rsid w:val="00D37712"/>
    <w:rsid w:val="00D37CC8"/>
    <w:rsid w:val="00D40629"/>
    <w:rsid w:val="00D40F0E"/>
    <w:rsid w:val="00D41704"/>
    <w:rsid w:val="00D41FA7"/>
    <w:rsid w:val="00D4446D"/>
    <w:rsid w:val="00D4484A"/>
    <w:rsid w:val="00D450EB"/>
    <w:rsid w:val="00D45286"/>
    <w:rsid w:val="00D4540D"/>
    <w:rsid w:val="00D45CF4"/>
    <w:rsid w:val="00D47E2E"/>
    <w:rsid w:val="00D500C5"/>
    <w:rsid w:val="00D505D8"/>
    <w:rsid w:val="00D50D15"/>
    <w:rsid w:val="00D50F9E"/>
    <w:rsid w:val="00D51B3E"/>
    <w:rsid w:val="00D51C6F"/>
    <w:rsid w:val="00D522FE"/>
    <w:rsid w:val="00D53378"/>
    <w:rsid w:val="00D537B8"/>
    <w:rsid w:val="00D5388B"/>
    <w:rsid w:val="00D5475B"/>
    <w:rsid w:val="00D54D16"/>
    <w:rsid w:val="00D55E2A"/>
    <w:rsid w:val="00D56779"/>
    <w:rsid w:val="00D56F50"/>
    <w:rsid w:val="00D576FC"/>
    <w:rsid w:val="00D60362"/>
    <w:rsid w:val="00D604ED"/>
    <w:rsid w:val="00D60D98"/>
    <w:rsid w:val="00D60E10"/>
    <w:rsid w:val="00D60F51"/>
    <w:rsid w:val="00D61843"/>
    <w:rsid w:val="00D62AFD"/>
    <w:rsid w:val="00D63566"/>
    <w:rsid w:val="00D64D6B"/>
    <w:rsid w:val="00D64DFE"/>
    <w:rsid w:val="00D65535"/>
    <w:rsid w:val="00D66C4A"/>
    <w:rsid w:val="00D66EAE"/>
    <w:rsid w:val="00D67614"/>
    <w:rsid w:val="00D708FF"/>
    <w:rsid w:val="00D71093"/>
    <w:rsid w:val="00D7187F"/>
    <w:rsid w:val="00D72068"/>
    <w:rsid w:val="00D72747"/>
    <w:rsid w:val="00D750FA"/>
    <w:rsid w:val="00D75475"/>
    <w:rsid w:val="00D763EF"/>
    <w:rsid w:val="00D7650E"/>
    <w:rsid w:val="00D77A76"/>
    <w:rsid w:val="00D77BFA"/>
    <w:rsid w:val="00D8035C"/>
    <w:rsid w:val="00D804DA"/>
    <w:rsid w:val="00D81D13"/>
    <w:rsid w:val="00D82510"/>
    <w:rsid w:val="00D83130"/>
    <w:rsid w:val="00D85E2C"/>
    <w:rsid w:val="00D86025"/>
    <w:rsid w:val="00D8675F"/>
    <w:rsid w:val="00D87036"/>
    <w:rsid w:val="00D90802"/>
    <w:rsid w:val="00D90BB4"/>
    <w:rsid w:val="00D910FF"/>
    <w:rsid w:val="00D922CA"/>
    <w:rsid w:val="00D92C03"/>
    <w:rsid w:val="00D93CD1"/>
    <w:rsid w:val="00D94210"/>
    <w:rsid w:val="00D94471"/>
    <w:rsid w:val="00D9460A"/>
    <w:rsid w:val="00D95128"/>
    <w:rsid w:val="00D9564F"/>
    <w:rsid w:val="00D9634E"/>
    <w:rsid w:val="00D9660E"/>
    <w:rsid w:val="00D96B92"/>
    <w:rsid w:val="00D9713D"/>
    <w:rsid w:val="00DA0D49"/>
    <w:rsid w:val="00DA2402"/>
    <w:rsid w:val="00DA2445"/>
    <w:rsid w:val="00DA2AA9"/>
    <w:rsid w:val="00DA34C6"/>
    <w:rsid w:val="00DA35D7"/>
    <w:rsid w:val="00DA4532"/>
    <w:rsid w:val="00DA46F6"/>
    <w:rsid w:val="00DA4BCB"/>
    <w:rsid w:val="00DA4D07"/>
    <w:rsid w:val="00DA5CB5"/>
    <w:rsid w:val="00DA617F"/>
    <w:rsid w:val="00DA62EA"/>
    <w:rsid w:val="00DA683D"/>
    <w:rsid w:val="00DA6969"/>
    <w:rsid w:val="00DA7F0B"/>
    <w:rsid w:val="00DB0DF5"/>
    <w:rsid w:val="00DB1D45"/>
    <w:rsid w:val="00DB2661"/>
    <w:rsid w:val="00DB28BF"/>
    <w:rsid w:val="00DB2C13"/>
    <w:rsid w:val="00DB3620"/>
    <w:rsid w:val="00DB45B6"/>
    <w:rsid w:val="00DB4919"/>
    <w:rsid w:val="00DB5404"/>
    <w:rsid w:val="00DB6335"/>
    <w:rsid w:val="00DB67F2"/>
    <w:rsid w:val="00DB6972"/>
    <w:rsid w:val="00DB6B44"/>
    <w:rsid w:val="00DB6D89"/>
    <w:rsid w:val="00DB7321"/>
    <w:rsid w:val="00DB7C0C"/>
    <w:rsid w:val="00DC081A"/>
    <w:rsid w:val="00DC09A9"/>
    <w:rsid w:val="00DC1BC2"/>
    <w:rsid w:val="00DC2B03"/>
    <w:rsid w:val="00DC3078"/>
    <w:rsid w:val="00DC4048"/>
    <w:rsid w:val="00DC4F43"/>
    <w:rsid w:val="00DC5D1D"/>
    <w:rsid w:val="00DC62F8"/>
    <w:rsid w:val="00DC6B6E"/>
    <w:rsid w:val="00DC6EA6"/>
    <w:rsid w:val="00DC7E3A"/>
    <w:rsid w:val="00DD033E"/>
    <w:rsid w:val="00DD06F3"/>
    <w:rsid w:val="00DD1CFB"/>
    <w:rsid w:val="00DD2408"/>
    <w:rsid w:val="00DD3B7D"/>
    <w:rsid w:val="00DD3E3C"/>
    <w:rsid w:val="00DD4569"/>
    <w:rsid w:val="00DD5C31"/>
    <w:rsid w:val="00DD7A2B"/>
    <w:rsid w:val="00DD7F8A"/>
    <w:rsid w:val="00DE00C2"/>
    <w:rsid w:val="00DE0A7F"/>
    <w:rsid w:val="00DE21E0"/>
    <w:rsid w:val="00DE2FDA"/>
    <w:rsid w:val="00DE3285"/>
    <w:rsid w:val="00DE32ED"/>
    <w:rsid w:val="00DE336D"/>
    <w:rsid w:val="00DE4216"/>
    <w:rsid w:val="00DE4E90"/>
    <w:rsid w:val="00DE7E3C"/>
    <w:rsid w:val="00DF07B4"/>
    <w:rsid w:val="00DF08BE"/>
    <w:rsid w:val="00DF1B95"/>
    <w:rsid w:val="00DF1DCC"/>
    <w:rsid w:val="00DF2BC4"/>
    <w:rsid w:val="00DF30C4"/>
    <w:rsid w:val="00DF3B08"/>
    <w:rsid w:val="00DF4FF6"/>
    <w:rsid w:val="00DF51A3"/>
    <w:rsid w:val="00DF5C7A"/>
    <w:rsid w:val="00DF6135"/>
    <w:rsid w:val="00DF6F38"/>
    <w:rsid w:val="00E00C39"/>
    <w:rsid w:val="00E00F29"/>
    <w:rsid w:val="00E01966"/>
    <w:rsid w:val="00E0261E"/>
    <w:rsid w:val="00E028C1"/>
    <w:rsid w:val="00E02D43"/>
    <w:rsid w:val="00E02E1F"/>
    <w:rsid w:val="00E02F89"/>
    <w:rsid w:val="00E038BE"/>
    <w:rsid w:val="00E03EB4"/>
    <w:rsid w:val="00E04A33"/>
    <w:rsid w:val="00E04C03"/>
    <w:rsid w:val="00E04EF7"/>
    <w:rsid w:val="00E056E2"/>
    <w:rsid w:val="00E06FD9"/>
    <w:rsid w:val="00E07579"/>
    <w:rsid w:val="00E079AF"/>
    <w:rsid w:val="00E104A2"/>
    <w:rsid w:val="00E12103"/>
    <w:rsid w:val="00E12481"/>
    <w:rsid w:val="00E12E33"/>
    <w:rsid w:val="00E135C7"/>
    <w:rsid w:val="00E135FB"/>
    <w:rsid w:val="00E13834"/>
    <w:rsid w:val="00E140D0"/>
    <w:rsid w:val="00E15395"/>
    <w:rsid w:val="00E20DE3"/>
    <w:rsid w:val="00E20EAD"/>
    <w:rsid w:val="00E210DD"/>
    <w:rsid w:val="00E253E9"/>
    <w:rsid w:val="00E25B95"/>
    <w:rsid w:val="00E303D8"/>
    <w:rsid w:val="00E30E2D"/>
    <w:rsid w:val="00E32837"/>
    <w:rsid w:val="00E32A80"/>
    <w:rsid w:val="00E333F9"/>
    <w:rsid w:val="00E356C9"/>
    <w:rsid w:val="00E365FB"/>
    <w:rsid w:val="00E376E2"/>
    <w:rsid w:val="00E40396"/>
    <w:rsid w:val="00E40F0E"/>
    <w:rsid w:val="00E429E6"/>
    <w:rsid w:val="00E42A43"/>
    <w:rsid w:val="00E43EF2"/>
    <w:rsid w:val="00E445B3"/>
    <w:rsid w:val="00E448B8"/>
    <w:rsid w:val="00E4583A"/>
    <w:rsid w:val="00E459CD"/>
    <w:rsid w:val="00E46409"/>
    <w:rsid w:val="00E46A86"/>
    <w:rsid w:val="00E46BBE"/>
    <w:rsid w:val="00E46FD7"/>
    <w:rsid w:val="00E5123E"/>
    <w:rsid w:val="00E5151C"/>
    <w:rsid w:val="00E53388"/>
    <w:rsid w:val="00E53AB2"/>
    <w:rsid w:val="00E54039"/>
    <w:rsid w:val="00E54163"/>
    <w:rsid w:val="00E54228"/>
    <w:rsid w:val="00E55CF0"/>
    <w:rsid w:val="00E56084"/>
    <w:rsid w:val="00E56CE3"/>
    <w:rsid w:val="00E5726F"/>
    <w:rsid w:val="00E57800"/>
    <w:rsid w:val="00E604F2"/>
    <w:rsid w:val="00E62DF9"/>
    <w:rsid w:val="00E631EE"/>
    <w:rsid w:val="00E635E9"/>
    <w:rsid w:val="00E6477D"/>
    <w:rsid w:val="00E6657E"/>
    <w:rsid w:val="00E66610"/>
    <w:rsid w:val="00E67D6C"/>
    <w:rsid w:val="00E71A3D"/>
    <w:rsid w:val="00E71CBD"/>
    <w:rsid w:val="00E748D6"/>
    <w:rsid w:val="00E75BA2"/>
    <w:rsid w:val="00E76D09"/>
    <w:rsid w:val="00E80A89"/>
    <w:rsid w:val="00E81A40"/>
    <w:rsid w:val="00E826E5"/>
    <w:rsid w:val="00E83210"/>
    <w:rsid w:val="00E83954"/>
    <w:rsid w:val="00E839AF"/>
    <w:rsid w:val="00E84A3D"/>
    <w:rsid w:val="00E8721B"/>
    <w:rsid w:val="00E9044B"/>
    <w:rsid w:val="00E90B99"/>
    <w:rsid w:val="00E90E49"/>
    <w:rsid w:val="00E92B16"/>
    <w:rsid w:val="00E92DB9"/>
    <w:rsid w:val="00E92EB4"/>
    <w:rsid w:val="00E936D2"/>
    <w:rsid w:val="00E93DA6"/>
    <w:rsid w:val="00E94923"/>
    <w:rsid w:val="00E94F19"/>
    <w:rsid w:val="00E95EF5"/>
    <w:rsid w:val="00E96F4A"/>
    <w:rsid w:val="00EA1A9C"/>
    <w:rsid w:val="00EA26A2"/>
    <w:rsid w:val="00EA3546"/>
    <w:rsid w:val="00EA3A62"/>
    <w:rsid w:val="00EA4244"/>
    <w:rsid w:val="00EA7205"/>
    <w:rsid w:val="00EA74D6"/>
    <w:rsid w:val="00EA7514"/>
    <w:rsid w:val="00EA7C11"/>
    <w:rsid w:val="00EB0FC2"/>
    <w:rsid w:val="00EB1439"/>
    <w:rsid w:val="00EB18B3"/>
    <w:rsid w:val="00EB25C6"/>
    <w:rsid w:val="00EB41A1"/>
    <w:rsid w:val="00EB5A25"/>
    <w:rsid w:val="00EC0405"/>
    <w:rsid w:val="00EC2998"/>
    <w:rsid w:val="00EC2A10"/>
    <w:rsid w:val="00EC5652"/>
    <w:rsid w:val="00EC603C"/>
    <w:rsid w:val="00EC6305"/>
    <w:rsid w:val="00EC6E96"/>
    <w:rsid w:val="00EC721B"/>
    <w:rsid w:val="00ED236F"/>
    <w:rsid w:val="00ED25E4"/>
    <w:rsid w:val="00ED2D51"/>
    <w:rsid w:val="00ED2D58"/>
    <w:rsid w:val="00ED2EEE"/>
    <w:rsid w:val="00ED301F"/>
    <w:rsid w:val="00ED6218"/>
    <w:rsid w:val="00ED6607"/>
    <w:rsid w:val="00ED77A0"/>
    <w:rsid w:val="00ED78BF"/>
    <w:rsid w:val="00ED7B9E"/>
    <w:rsid w:val="00EE01AD"/>
    <w:rsid w:val="00EE0711"/>
    <w:rsid w:val="00EE2237"/>
    <w:rsid w:val="00EE2D4C"/>
    <w:rsid w:val="00EE2F0E"/>
    <w:rsid w:val="00EE31A2"/>
    <w:rsid w:val="00EE3579"/>
    <w:rsid w:val="00EE4D56"/>
    <w:rsid w:val="00EE54AC"/>
    <w:rsid w:val="00EE58D0"/>
    <w:rsid w:val="00EE6964"/>
    <w:rsid w:val="00EE6BBF"/>
    <w:rsid w:val="00EE76A6"/>
    <w:rsid w:val="00EE7A6A"/>
    <w:rsid w:val="00EF1770"/>
    <w:rsid w:val="00EF1F1F"/>
    <w:rsid w:val="00EF3715"/>
    <w:rsid w:val="00EF444D"/>
    <w:rsid w:val="00EF46E8"/>
    <w:rsid w:val="00EF47F8"/>
    <w:rsid w:val="00EF4BDC"/>
    <w:rsid w:val="00EF55AD"/>
    <w:rsid w:val="00EF5D89"/>
    <w:rsid w:val="00EF6898"/>
    <w:rsid w:val="00F00079"/>
    <w:rsid w:val="00F00A98"/>
    <w:rsid w:val="00F01886"/>
    <w:rsid w:val="00F025F7"/>
    <w:rsid w:val="00F0281A"/>
    <w:rsid w:val="00F03945"/>
    <w:rsid w:val="00F03A67"/>
    <w:rsid w:val="00F04F39"/>
    <w:rsid w:val="00F0511F"/>
    <w:rsid w:val="00F05DB8"/>
    <w:rsid w:val="00F05E7A"/>
    <w:rsid w:val="00F06C2E"/>
    <w:rsid w:val="00F06E2D"/>
    <w:rsid w:val="00F12425"/>
    <w:rsid w:val="00F12A49"/>
    <w:rsid w:val="00F12BFD"/>
    <w:rsid w:val="00F13421"/>
    <w:rsid w:val="00F14FAF"/>
    <w:rsid w:val="00F17FB6"/>
    <w:rsid w:val="00F20148"/>
    <w:rsid w:val="00F20C1E"/>
    <w:rsid w:val="00F24747"/>
    <w:rsid w:val="00F24FC2"/>
    <w:rsid w:val="00F30798"/>
    <w:rsid w:val="00F315E5"/>
    <w:rsid w:val="00F31621"/>
    <w:rsid w:val="00F31BAC"/>
    <w:rsid w:val="00F32D4A"/>
    <w:rsid w:val="00F332C0"/>
    <w:rsid w:val="00F3489D"/>
    <w:rsid w:val="00F3497A"/>
    <w:rsid w:val="00F3602E"/>
    <w:rsid w:val="00F3610F"/>
    <w:rsid w:val="00F415B3"/>
    <w:rsid w:val="00F41CD7"/>
    <w:rsid w:val="00F42C5E"/>
    <w:rsid w:val="00F45288"/>
    <w:rsid w:val="00F46097"/>
    <w:rsid w:val="00F46106"/>
    <w:rsid w:val="00F47ADA"/>
    <w:rsid w:val="00F51C6A"/>
    <w:rsid w:val="00F5293F"/>
    <w:rsid w:val="00F54963"/>
    <w:rsid w:val="00F54ECB"/>
    <w:rsid w:val="00F56B0F"/>
    <w:rsid w:val="00F577D5"/>
    <w:rsid w:val="00F57C90"/>
    <w:rsid w:val="00F612B7"/>
    <w:rsid w:val="00F6135A"/>
    <w:rsid w:val="00F63EF8"/>
    <w:rsid w:val="00F65D42"/>
    <w:rsid w:val="00F65F0F"/>
    <w:rsid w:val="00F66F0F"/>
    <w:rsid w:val="00F67173"/>
    <w:rsid w:val="00F709FB"/>
    <w:rsid w:val="00F71297"/>
    <w:rsid w:val="00F71DF9"/>
    <w:rsid w:val="00F7281D"/>
    <w:rsid w:val="00F734F0"/>
    <w:rsid w:val="00F74508"/>
    <w:rsid w:val="00F74CB3"/>
    <w:rsid w:val="00F751B6"/>
    <w:rsid w:val="00F754B1"/>
    <w:rsid w:val="00F75C7F"/>
    <w:rsid w:val="00F806A4"/>
    <w:rsid w:val="00F80989"/>
    <w:rsid w:val="00F81A65"/>
    <w:rsid w:val="00F81D20"/>
    <w:rsid w:val="00F825D0"/>
    <w:rsid w:val="00F82DFA"/>
    <w:rsid w:val="00F83D41"/>
    <w:rsid w:val="00F85FB4"/>
    <w:rsid w:val="00F87E3B"/>
    <w:rsid w:val="00F9162F"/>
    <w:rsid w:val="00F91DBD"/>
    <w:rsid w:val="00F9378C"/>
    <w:rsid w:val="00F93CC2"/>
    <w:rsid w:val="00F93ECA"/>
    <w:rsid w:val="00F94A1C"/>
    <w:rsid w:val="00F9566F"/>
    <w:rsid w:val="00F96351"/>
    <w:rsid w:val="00FA0BD5"/>
    <w:rsid w:val="00FA1B2B"/>
    <w:rsid w:val="00FA238A"/>
    <w:rsid w:val="00FA4CF2"/>
    <w:rsid w:val="00FA4F88"/>
    <w:rsid w:val="00FA537A"/>
    <w:rsid w:val="00FA5949"/>
    <w:rsid w:val="00FA6172"/>
    <w:rsid w:val="00FA63D4"/>
    <w:rsid w:val="00FA6CA8"/>
    <w:rsid w:val="00FA709E"/>
    <w:rsid w:val="00FA778E"/>
    <w:rsid w:val="00FB047B"/>
    <w:rsid w:val="00FB2184"/>
    <w:rsid w:val="00FB2A65"/>
    <w:rsid w:val="00FB2CBA"/>
    <w:rsid w:val="00FB2FCE"/>
    <w:rsid w:val="00FB34CA"/>
    <w:rsid w:val="00FB3BB2"/>
    <w:rsid w:val="00FB3D39"/>
    <w:rsid w:val="00FB4B85"/>
    <w:rsid w:val="00FB5651"/>
    <w:rsid w:val="00FB590F"/>
    <w:rsid w:val="00FC016D"/>
    <w:rsid w:val="00FC0F13"/>
    <w:rsid w:val="00FC13AC"/>
    <w:rsid w:val="00FC1C16"/>
    <w:rsid w:val="00FC2F73"/>
    <w:rsid w:val="00FC37A5"/>
    <w:rsid w:val="00FC38B8"/>
    <w:rsid w:val="00FC3E75"/>
    <w:rsid w:val="00FC484E"/>
    <w:rsid w:val="00FC4D4F"/>
    <w:rsid w:val="00FC54B1"/>
    <w:rsid w:val="00FC676E"/>
    <w:rsid w:val="00FC734F"/>
    <w:rsid w:val="00FC7A45"/>
    <w:rsid w:val="00FD0DC2"/>
    <w:rsid w:val="00FD1012"/>
    <w:rsid w:val="00FD295D"/>
    <w:rsid w:val="00FD2F28"/>
    <w:rsid w:val="00FD328A"/>
    <w:rsid w:val="00FD43F0"/>
    <w:rsid w:val="00FD4A3D"/>
    <w:rsid w:val="00FD4F0C"/>
    <w:rsid w:val="00FD5346"/>
    <w:rsid w:val="00FD5861"/>
    <w:rsid w:val="00FD605F"/>
    <w:rsid w:val="00FD7527"/>
    <w:rsid w:val="00FD7797"/>
    <w:rsid w:val="00FD7C2B"/>
    <w:rsid w:val="00FE0122"/>
    <w:rsid w:val="00FE1CB4"/>
    <w:rsid w:val="00FE36F6"/>
    <w:rsid w:val="00FF075B"/>
    <w:rsid w:val="00FF09A6"/>
    <w:rsid w:val="00FF154A"/>
    <w:rsid w:val="00FF1E94"/>
    <w:rsid w:val="00FF2213"/>
    <w:rsid w:val="00FF5443"/>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71E3"/>
  <w15:docId w15:val="{EB4E326B-CD5C-41DE-9A77-E7744C8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atLeas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75"/>
    <w:pPr>
      <w:spacing w:line="240" w:lineRule="auto"/>
      <w:ind w:firstLine="0"/>
    </w:pPr>
    <w:rPr>
      <w:rFonts w:ascii="Times New Roman" w:eastAsia="Times New Roman" w:hAnsi="Times New Roman" w:cs="Times New Roman"/>
      <w:sz w:val="24"/>
      <w:szCs w:val="24"/>
      <w:lang w:eastAsia="ru-RU"/>
    </w:rPr>
  </w:style>
  <w:style w:type="paragraph" w:styleId="3">
    <w:name w:val="heading 3"/>
    <w:basedOn w:val="a"/>
    <w:next w:val="a"/>
    <w:link w:val="30"/>
    <w:qFormat/>
    <w:rsid w:val="009529C8"/>
    <w:pPr>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475"/>
    <w:rPr>
      <w:rFonts w:ascii="Tahoma" w:hAnsi="Tahoma" w:cs="Tahoma"/>
      <w:sz w:val="16"/>
      <w:szCs w:val="16"/>
    </w:rPr>
  </w:style>
  <w:style w:type="character" w:customStyle="1" w:styleId="a4">
    <w:name w:val="Текст выноски Знак"/>
    <w:basedOn w:val="a0"/>
    <w:link w:val="a3"/>
    <w:uiPriority w:val="99"/>
    <w:semiHidden/>
    <w:rsid w:val="00507475"/>
    <w:rPr>
      <w:rFonts w:ascii="Tahoma" w:eastAsia="Times New Roman" w:hAnsi="Tahoma" w:cs="Tahoma"/>
      <w:sz w:val="16"/>
      <w:szCs w:val="16"/>
      <w:lang w:eastAsia="ru-RU"/>
    </w:rPr>
  </w:style>
  <w:style w:type="paragraph" w:styleId="a5">
    <w:name w:val="header"/>
    <w:basedOn w:val="a"/>
    <w:link w:val="a6"/>
    <w:uiPriority w:val="99"/>
    <w:semiHidden/>
    <w:unhideWhenUsed/>
    <w:rsid w:val="00507475"/>
    <w:pPr>
      <w:tabs>
        <w:tab w:val="center" w:pos="4677"/>
        <w:tab w:val="right" w:pos="9355"/>
      </w:tabs>
    </w:pPr>
  </w:style>
  <w:style w:type="character" w:customStyle="1" w:styleId="a6">
    <w:name w:val="Верхний колонтитул Знак"/>
    <w:basedOn w:val="a0"/>
    <w:link w:val="a5"/>
    <w:uiPriority w:val="99"/>
    <w:semiHidden/>
    <w:rsid w:val="0050747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7475"/>
    <w:pPr>
      <w:tabs>
        <w:tab w:val="center" w:pos="4677"/>
        <w:tab w:val="right" w:pos="9355"/>
      </w:tabs>
    </w:pPr>
  </w:style>
  <w:style w:type="character" w:customStyle="1" w:styleId="a8">
    <w:name w:val="Нижний колонтитул Знак"/>
    <w:basedOn w:val="a0"/>
    <w:link w:val="a7"/>
    <w:uiPriority w:val="99"/>
    <w:rsid w:val="00507475"/>
    <w:rPr>
      <w:rFonts w:ascii="Times New Roman" w:eastAsia="Times New Roman" w:hAnsi="Times New Roman" w:cs="Times New Roman"/>
      <w:sz w:val="24"/>
      <w:szCs w:val="24"/>
      <w:lang w:eastAsia="ru-RU"/>
    </w:rPr>
  </w:style>
  <w:style w:type="table" w:styleId="a9">
    <w:name w:val="Table Grid"/>
    <w:basedOn w:val="a1"/>
    <w:uiPriority w:val="59"/>
    <w:rsid w:val="00507475"/>
    <w:pPr>
      <w:spacing w:line="240" w:lineRule="auto"/>
      <w:ind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0747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a">
    <w:name w:val="Normal (Web)"/>
    <w:aliases w:val="Обычный (Web)"/>
    <w:basedOn w:val="a"/>
    <w:rsid w:val="00507475"/>
    <w:pPr>
      <w:spacing w:before="100" w:beforeAutospacing="1" w:after="100" w:afterAutospacing="1"/>
    </w:pPr>
  </w:style>
  <w:style w:type="paragraph" w:customStyle="1" w:styleId="ConsPlusNonformat">
    <w:name w:val="ConsPlusNonformat"/>
    <w:rsid w:val="00507475"/>
    <w:pPr>
      <w:autoSpaceDE w:val="0"/>
      <w:autoSpaceDN w:val="0"/>
      <w:adjustRightInd w:val="0"/>
      <w:spacing w:line="240" w:lineRule="auto"/>
      <w:ind w:firstLine="0"/>
    </w:pPr>
    <w:rPr>
      <w:rFonts w:ascii="Courier New" w:eastAsia="Calibri" w:hAnsi="Courier New" w:cs="Courier New"/>
      <w:sz w:val="20"/>
      <w:szCs w:val="20"/>
      <w:lang w:eastAsia="ru-RU"/>
    </w:rPr>
  </w:style>
  <w:style w:type="paragraph" w:styleId="ab">
    <w:name w:val="List Paragraph"/>
    <w:aliases w:val="Bullet List,FooterText,Paragraphe de liste1,Use Case List Paragraph,lp1,numbered,Абзац списка литеральный,Маркер,Список дефисный,ТЗ список"/>
    <w:basedOn w:val="a"/>
    <w:link w:val="ac"/>
    <w:uiPriority w:val="34"/>
    <w:qFormat/>
    <w:rsid w:val="00507475"/>
    <w:pPr>
      <w:spacing w:after="200" w:line="276" w:lineRule="auto"/>
      <w:ind w:left="720"/>
      <w:contextualSpacing/>
    </w:pPr>
    <w:rPr>
      <w:rFonts w:eastAsia="Calibri"/>
      <w:sz w:val="28"/>
      <w:szCs w:val="22"/>
      <w:lang w:eastAsia="en-US"/>
    </w:rPr>
  </w:style>
  <w:style w:type="paragraph" w:customStyle="1" w:styleId="ConsPlusCell">
    <w:name w:val="ConsPlusCell"/>
    <w:uiPriority w:val="99"/>
    <w:rsid w:val="00507475"/>
    <w:pPr>
      <w:autoSpaceDE w:val="0"/>
      <w:autoSpaceDN w:val="0"/>
      <w:adjustRightInd w:val="0"/>
      <w:spacing w:line="240" w:lineRule="auto"/>
      <w:ind w:firstLine="0"/>
    </w:pPr>
    <w:rPr>
      <w:rFonts w:ascii="Arial" w:eastAsia="Times New Roman" w:hAnsi="Arial" w:cs="Arial"/>
      <w:sz w:val="20"/>
      <w:szCs w:val="20"/>
      <w:lang w:eastAsia="ru-RU"/>
    </w:rPr>
  </w:style>
  <w:style w:type="paragraph" w:customStyle="1" w:styleId="ConsPlusTitle">
    <w:name w:val="ConsPlusTitle"/>
    <w:rsid w:val="00507475"/>
    <w:pPr>
      <w:widowControl w:val="0"/>
      <w:autoSpaceDE w:val="0"/>
      <w:autoSpaceDN w:val="0"/>
      <w:spacing w:line="240" w:lineRule="auto"/>
      <w:ind w:firstLine="0"/>
    </w:pPr>
    <w:rPr>
      <w:rFonts w:ascii="Times New Roman" w:eastAsia="Times New Roman" w:hAnsi="Times New Roman" w:cs="Times New Roman"/>
      <w:b/>
      <w:sz w:val="28"/>
      <w:szCs w:val="20"/>
      <w:lang w:eastAsia="ru-RU"/>
    </w:rPr>
  </w:style>
  <w:style w:type="character" w:customStyle="1" w:styleId="213pt">
    <w:name w:val="Основной текст (2) + 13 pt"/>
    <w:basedOn w:val="a0"/>
    <w:rsid w:val="00773DF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rdmaininfocontent2">
    <w:name w:val="cardmaininfo__content2"/>
    <w:basedOn w:val="a0"/>
    <w:rsid w:val="009A1C41"/>
    <w:rPr>
      <w:vanish w:val="0"/>
      <w:webHidden w:val="0"/>
      <w:specVanish w:val="0"/>
    </w:rPr>
  </w:style>
  <w:style w:type="paragraph" w:customStyle="1" w:styleId="ListParagraph1">
    <w:name w:val="List Paragraph1"/>
    <w:basedOn w:val="a"/>
    <w:uiPriority w:val="99"/>
    <w:rsid w:val="00CA332F"/>
    <w:pPr>
      <w:autoSpaceDE w:val="0"/>
      <w:autoSpaceDN w:val="0"/>
      <w:adjustRightInd w:val="0"/>
      <w:jc w:val="both"/>
    </w:pPr>
    <w:rPr>
      <w:i/>
      <w:sz w:val="28"/>
      <w:szCs w:val="28"/>
    </w:rPr>
  </w:style>
  <w:style w:type="character" w:customStyle="1" w:styleId="13pt">
    <w:name w:val="Основной текст + 13 pt"/>
    <w:basedOn w:val="a0"/>
    <w:uiPriority w:val="99"/>
    <w:rsid w:val="006E73B4"/>
    <w:rPr>
      <w:rFonts w:ascii="Times New Roman" w:hAnsi="Times New Roman"/>
      <w:color w:val="000000"/>
      <w:spacing w:val="1"/>
      <w:w w:val="100"/>
      <w:position w:val="0"/>
      <w:sz w:val="26"/>
      <w:szCs w:val="26"/>
      <w:shd w:val="clear" w:color="auto" w:fill="FFFFFF"/>
      <w:lang w:val="ru-RU"/>
    </w:rPr>
  </w:style>
  <w:style w:type="character" w:customStyle="1" w:styleId="30">
    <w:name w:val="Заголовок 3 Знак"/>
    <w:basedOn w:val="a0"/>
    <w:link w:val="3"/>
    <w:rsid w:val="009529C8"/>
    <w:rPr>
      <w:rFonts w:ascii="Times New Roman" w:eastAsia="Times New Roman" w:hAnsi="Times New Roman" w:cs="Times New Roman"/>
      <w:b/>
      <w:snapToGrid w:val="0"/>
      <w:sz w:val="28"/>
      <w:szCs w:val="28"/>
      <w:lang w:eastAsia="ru-RU"/>
    </w:rPr>
  </w:style>
  <w:style w:type="paragraph" w:styleId="ad">
    <w:name w:val="Body Text"/>
    <w:basedOn w:val="a"/>
    <w:link w:val="ae"/>
    <w:uiPriority w:val="99"/>
    <w:rsid w:val="00705ECF"/>
    <w:pPr>
      <w:widowControl w:val="0"/>
      <w:shd w:val="clear" w:color="auto" w:fill="FFFFFF"/>
      <w:spacing w:after="240" w:line="240" w:lineRule="atLeast"/>
    </w:pPr>
    <w:rPr>
      <w:rFonts w:ascii="Courier New" w:hAnsi="Courier New"/>
      <w:sz w:val="22"/>
      <w:szCs w:val="22"/>
    </w:rPr>
  </w:style>
  <w:style w:type="character" w:customStyle="1" w:styleId="ae">
    <w:name w:val="Основной текст Знак"/>
    <w:basedOn w:val="a0"/>
    <w:link w:val="ad"/>
    <w:uiPriority w:val="99"/>
    <w:rsid w:val="00705ECF"/>
    <w:rPr>
      <w:rFonts w:ascii="Courier New" w:eastAsia="Times New Roman" w:hAnsi="Courier New" w:cs="Times New Roman"/>
      <w:shd w:val="clear" w:color="auto" w:fill="FFFFFF"/>
      <w:lang w:eastAsia="ru-RU"/>
    </w:rPr>
  </w:style>
  <w:style w:type="character" w:customStyle="1" w:styleId="ac">
    <w:name w:val="Абзац списка Знак"/>
    <w:aliases w:val="Bullet List Знак,FooterText Знак,Paragraphe de liste1 Знак,Use Case List Paragraph Знак,lp1 Знак,numbered Знак,Абзац списка литеральный Знак,Маркер Знак,Список дефисный Знак,ТЗ список Знак"/>
    <w:link w:val="ab"/>
    <w:uiPriority w:val="34"/>
    <w:locked/>
    <w:rsid w:val="00705ECF"/>
    <w:rPr>
      <w:rFonts w:ascii="Times New Roman" w:eastAsia="Calibri" w:hAnsi="Times New Roman" w:cs="Times New Roman"/>
      <w:sz w:val="28"/>
    </w:rPr>
  </w:style>
  <w:style w:type="character" w:customStyle="1" w:styleId="1">
    <w:name w:val="Основной текст Знак1"/>
    <w:basedOn w:val="a0"/>
    <w:uiPriority w:val="99"/>
    <w:locked/>
    <w:rsid w:val="00E038BE"/>
    <w:rPr>
      <w:rFonts w:ascii="Times New Roman" w:hAnsi="Times New Roman" w:cs="Times New Roman"/>
      <w:spacing w:val="-10"/>
      <w:sz w:val="19"/>
      <w:szCs w:val="19"/>
      <w:u w:val="none"/>
    </w:rPr>
  </w:style>
  <w:style w:type="paragraph" w:styleId="af">
    <w:name w:val="Body Text First Indent"/>
    <w:basedOn w:val="ad"/>
    <w:link w:val="af0"/>
    <w:uiPriority w:val="99"/>
    <w:semiHidden/>
    <w:unhideWhenUsed/>
    <w:rsid w:val="003A7B05"/>
    <w:pPr>
      <w:widowControl/>
      <w:shd w:val="clear" w:color="auto" w:fill="auto"/>
      <w:spacing w:after="0" w:line="240" w:lineRule="auto"/>
      <w:ind w:firstLine="360"/>
    </w:pPr>
    <w:rPr>
      <w:rFonts w:ascii="Times New Roman" w:hAnsi="Times New Roman"/>
      <w:sz w:val="24"/>
      <w:szCs w:val="24"/>
    </w:rPr>
  </w:style>
  <w:style w:type="character" w:customStyle="1" w:styleId="af0">
    <w:name w:val="Красная строка Знак"/>
    <w:basedOn w:val="ae"/>
    <w:link w:val="af"/>
    <w:uiPriority w:val="99"/>
    <w:semiHidden/>
    <w:rsid w:val="003A7B05"/>
    <w:rPr>
      <w:rFonts w:ascii="Times New Roman" w:eastAsia="Times New Roman" w:hAnsi="Times New Roman" w:cs="Times New Roman"/>
      <w:sz w:val="24"/>
      <w:szCs w:val="24"/>
      <w:shd w:val="clear" w:color="auto" w:fill="FFFFFF"/>
      <w:lang w:eastAsia="ru-RU"/>
    </w:rPr>
  </w:style>
  <w:style w:type="character" w:styleId="af1">
    <w:name w:val="Emphasis"/>
    <w:qFormat/>
    <w:rsid w:val="001820BC"/>
    <w:rPr>
      <w:i/>
      <w:iCs/>
    </w:rPr>
  </w:style>
  <w:style w:type="character" w:customStyle="1" w:styleId="ConsPlusNormal0">
    <w:name w:val="ConsPlusNormal Знак"/>
    <w:link w:val="ConsPlusNormal"/>
    <w:locked/>
    <w:rsid w:val="008F340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66446">
      <w:bodyDiv w:val="1"/>
      <w:marLeft w:val="0"/>
      <w:marRight w:val="0"/>
      <w:marTop w:val="0"/>
      <w:marBottom w:val="0"/>
      <w:divBdr>
        <w:top w:val="none" w:sz="0" w:space="0" w:color="auto"/>
        <w:left w:val="none" w:sz="0" w:space="0" w:color="auto"/>
        <w:bottom w:val="none" w:sz="0" w:space="0" w:color="auto"/>
        <w:right w:val="none" w:sz="0" w:space="0" w:color="auto"/>
      </w:divBdr>
    </w:div>
    <w:div w:id="364913529">
      <w:bodyDiv w:val="1"/>
      <w:marLeft w:val="0"/>
      <w:marRight w:val="0"/>
      <w:marTop w:val="0"/>
      <w:marBottom w:val="0"/>
      <w:divBdr>
        <w:top w:val="none" w:sz="0" w:space="0" w:color="auto"/>
        <w:left w:val="none" w:sz="0" w:space="0" w:color="auto"/>
        <w:bottom w:val="none" w:sz="0" w:space="0" w:color="auto"/>
        <w:right w:val="none" w:sz="0" w:space="0" w:color="auto"/>
      </w:divBdr>
    </w:div>
    <w:div w:id="1394154885">
      <w:bodyDiv w:val="1"/>
      <w:marLeft w:val="0"/>
      <w:marRight w:val="0"/>
      <w:marTop w:val="0"/>
      <w:marBottom w:val="0"/>
      <w:divBdr>
        <w:top w:val="none" w:sz="0" w:space="0" w:color="auto"/>
        <w:left w:val="none" w:sz="0" w:space="0" w:color="auto"/>
        <w:bottom w:val="none" w:sz="0" w:space="0" w:color="auto"/>
        <w:right w:val="none" w:sz="0" w:space="0" w:color="auto"/>
      </w:divBdr>
    </w:div>
    <w:div w:id="1437360075">
      <w:bodyDiv w:val="1"/>
      <w:marLeft w:val="0"/>
      <w:marRight w:val="0"/>
      <w:marTop w:val="0"/>
      <w:marBottom w:val="0"/>
      <w:divBdr>
        <w:top w:val="none" w:sz="0" w:space="0" w:color="auto"/>
        <w:left w:val="none" w:sz="0" w:space="0" w:color="auto"/>
        <w:bottom w:val="none" w:sz="0" w:space="0" w:color="auto"/>
        <w:right w:val="none" w:sz="0" w:space="0" w:color="auto"/>
      </w:divBdr>
    </w:div>
    <w:div w:id="1610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20&amp;n=201509&amp;dst=100005" TargetMode="External"/><Relationship Id="rId18" Type="http://schemas.openxmlformats.org/officeDocument/2006/relationships/hyperlink" Target="https://login.consultant.ru/link/?req=doc&amp;base=RLAW020&amp;n=208983&amp;dst=100005" TargetMode="External"/><Relationship Id="rId3" Type="http://schemas.openxmlformats.org/officeDocument/2006/relationships/styles" Target="styles.xml"/><Relationship Id="rId21" Type="http://schemas.openxmlformats.org/officeDocument/2006/relationships/hyperlink" Target="https://login.consultant.ru/link/?req=doc&amp;base=LAW&amp;n=482981" TargetMode="External"/><Relationship Id="rId7" Type="http://schemas.openxmlformats.org/officeDocument/2006/relationships/endnotes" Target="endnotes.xml"/><Relationship Id="rId12" Type="http://schemas.openxmlformats.org/officeDocument/2006/relationships/hyperlink" Target="https://login.consultant.ru/link/?req=doc&amp;base=RLAW020&amp;n=200717&amp;dst=100005" TargetMode="External"/><Relationship Id="rId17" Type="http://schemas.openxmlformats.org/officeDocument/2006/relationships/hyperlink" Target="https://login.consultant.ru/link/?req=doc&amp;base=RLAW020&amp;n=207333&amp;dst=100005" TargetMode="External"/><Relationship Id="rId2" Type="http://schemas.openxmlformats.org/officeDocument/2006/relationships/numbering" Target="numbering.xml"/><Relationship Id="rId16" Type="http://schemas.openxmlformats.org/officeDocument/2006/relationships/hyperlink" Target="https://login.consultant.ru/link/?req=doc&amp;base=RLAW020&amp;n=206284&amp;dst=100005" TargetMode="External"/><Relationship Id="rId20" Type="http://schemas.openxmlformats.org/officeDocument/2006/relationships/hyperlink" Target="https://login.consultant.ru/link/?req=doc&amp;base=LAW&amp;n=4829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0&amp;n=198431&amp;dst=1000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20&amp;n=204216&amp;dst=100005" TargetMode="External"/><Relationship Id="rId23" Type="http://schemas.openxmlformats.org/officeDocument/2006/relationships/fontTable" Target="fontTable.xml"/><Relationship Id="rId10" Type="http://schemas.openxmlformats.org/officeDocument/2006/relationships/hyperlink" Target="https://login.consultant.ru/link/?req=doc&amp;base=RLAW020&amp;n=196741&amp;dst=100005" TargetMode="External"/><Relationship Id="rId19" Type="http://schemas.openxmlformats.org/officeDocument/2006/relationships/hyperlink" Target="https://login.consultant.ru/link/?req=doc&amp;base=LAW&amp;n=482981" TargetMode="External"/><Relationship Id="rId4" Type="http://schemas.openxmlformats.org/officeDocument/2006/relationships/settings" Target="settings.xml"/><Relationship Id="rId9" Type="http://schemas.openxmlformats.org/officeDocument/2006/relationships/hyperlink" Target="consultantplus://offline/ref=4CF96BA03790299D98528597190ED9E62A35FB86CE68EAFB67DB16841FF0819BE7398B16DF7A887B9624C2EE9Be2d2L" TargetMode="External"/><Relationship Id="rId14" Type="http://schemas.openxmlformats.org/officeDocument/2006/relationships/hyperlink" Target="https://login.consultant.ru/link/?req=doc&amp;base=RLAW020&amp;n=202058&amp;dst=10000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1D0-E5E9-46C9-A7D2-C8883796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5613</TotalTime>
  <Pages>40</Pages>
  <Words>14288</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265</cp:revision>
  <cp:lastPrinted>2025-04-07T00:21:00Z</cp:lastPrinted>
  <dcterms:created xsi:type="dcterms:W3CDTF">2024-04-17T07:13:00Z</dcterms:created>
  <dcterms:modified xsi:type="dcterms:W3CDTF">2025-05-07T05:26:00Z</dcterms:modified>
</cp:coreProperties>
</file>