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FAF" w:rsidRDefault="00E50448">
      <w:pPr>
        <w:pStyle w:val="a3"/>
        <w:spacing w:before="78"/>
        <w:ind w:left="0" w:right="324"/>
        <w:jc w:val="right"/>
      </w:pPr>
      <w:r>
        <w:rPr>
          <w:spacing w:val="-2"/>
        </w:rPr>
        <w:t>ПРОЕКТ</w:t>
      </w:r>
    </w:p>
    <w:p w:rsidR="00DA3FAF" w:rsidRDefault="00E50448" w:rsidP="008C6DCB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1958" cy="7680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58" cy="76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DCB" w:rsidRDefault="00E50448" w:rsidP="008C6DCB">
      <w:pPr>
        <w:spacing w:before="10" w:line="264" w:lineRule="auto"/>
        <w:ind w:right="-29" w:firstLine="28"/>
        <w:jc w:val="center"/>
        <w:rPr>
          <w:b/>
          <w:spacing w:val="-4"/>
          <w:sz w:val="28"/>
        </w:rPr>
      </w:pPr>
      <w:r w:rsidRPr="008C6DCB">
        <w:rPr>
          <w:b/>
          <w:spacing w:val="-4"/>
          <w:sz w:val="28"/>
        </w:rPr>
        <w:t>ДУМА</w:t>
      </w:r>
    </w:p>
    <w:p w:rsidR="00DA3FAF" w:rsidRPr="008C6DCB" w:rsidRDefault="00E50448" w:rsidP="008C6DCB">
      <w:pPr>
        <w:spacing w:before="10" w:line="264" w:lineRule="auto"/>
        <w:ind w:right="-29" w:firstLine="28"/>
        <w:jc w:val="center"/>
        <w:rPr>
          <w:b/>
          <w:sz w:val="28"/>
        </w:rPr>
      </w:pPr>
      <w:r w:rsidRPr="008C6DCB">
        <w:rPr>
          <w:b/>
          <w:sz w:val="28"/>
        </w:rPr>
        <w:t>УССУРИЙСКОГО</w:t>
      </w:r>
      <w:r w:rsidRPr="008C6DCB">
        <w:rPr>
          <w:b/>
          <w:spacing w:val="-17"/>
          <w:sz w:val="28"/>
        </w:rPr>
        <w:t xml:space="preserve"> </w:t>
      </w:r>
      <w:r w:rsidRPr="008C6DCB">
        <w:rPr>
          <w:b/>
          <w:sz w:val="28"/>
        </w:rPr>
        <w:t>ГОРОДСКОГО</w:t>
      </w:r>
      <w:r w:rsidRPr="008C6DCB">
        <w:rPr>
          <w:b/>
          <w:spacing w:val="-17"/>
          <w:sz w:val="28"/>
        </w:rPr>
        <w:t xml:space="preserve"> </w:t>
      </w:r>
      <w:r w:rsidRPr="008C6DCB">
        <w:rPr>
          <w:b/>
          <w:sz w:val="28"/>
        </w:rPr>
        <w:t>ОКРУГА</w:t>
      </w:r>
    </w:p>
    <w:p w:rsidR="00DA3FAF" w:rsidRPr="008C6DCB" w:rsidRDefault="00E50448" w:rsidP="008C6DCB">
      <w:pPr>
        <w:ind w:right="-29"/>
        <w:jc w:val="center"/>
        <w:rPr>
          <w:b/>
          <w:sz w:val="28"/>
        </w:rPr>
      </w:pPr>
      <w:r w:rsidRPr="008C6DCB">
        <w:rPr>
          <w:b/>
          <w:sz w:val="28"/>
        </w:rPr>
        <w:t>ПРИМОРСКОГО</w:t>
      </w:r>
      <w:r w:rsidRPr="008C6DCB">
        <w:rPr>
          <w:b/>
          <w:spacing w:val="-3"/>
          <w:sz w:val="28"/>
        </w:rPr>
        <w:t xml:space="preserve"> </w:t>
      </w:r>
      <w:r w:rsidRPr="008C6DCB">
        <w:rPr>
          <w:b/>
          <w:spacing w:val="-4"/>
          <w:sz w:val="28"/>
        </w:rPr>
        <w:t>КРАЯ</w:t>
      </w:r>
    </w:p>
    <w:p w:rsidR="00DA3FAF" w:rsidRPr="008C6DCB" w:rsidRDefault="00DA3FAF" w:rsidP="008C6DCB">
      <w:pPr>
        <w:pStyle w:val="a3"/>
        <w:spacing w:before="193"/>
        <w:ind w:left="0" w:right="-29"/>
        <w:jc w:val="center"/>
        <w:rPr>
          <w:b/>
        </w:rPr>
      </w:pPr>
    </w:p>
    <w:p w:rsidR="00DA3FAF" w:rsidRDefault="00E50448" w:rsidP="008C6DCB">
      <w:pPr>
        <w:ind w:right="516"/>
        <w:jc w:val="center"/>
        <w:rPr>
          <w:b/>
          <w:spacing w:val="-10"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Ш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Е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Н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4"/>
          <w:sz w:val="28"/>
        </w:rPr>
        <w:t xml:space="preserve"> </w:t>
      </w:r>
      <w:r>
        <w:rPr>
          <w:b/>
          <w:spacing w:val="-10"/>
          <w:sz w:val="28"/>
        </w:rPr>
        <w:t>Е</w:t>
      </w:r>
    </w:p>
    <w:p w:rsidR="008C6DCB" w:rsidRDefault="008C6DCB" w:rsidP="008C6DCB">
      <w:pPr>
        <w:ind w:right="516"/>
        <w:jc w:val="center"/>
        <w:rPr>
          <w:b/>
          <w:spacing w:val="-10"/>
          <w:sz w:val="28"/>
        </w:rPr>
      </w:pPr>
    </w:p>
    <w:p w:rsidR="008C6DCB" w:rsidRDefault="008C6DCB">
      <w:pPr>
        <w:ind w:left="213" w:right="516"/>
        <w:jc w:val="center"/>
        <w:rPr>
          <w:b/>
          <w:sz w:val="28"/>
        </w:rPr>
      </w:pPr>
    </w:p>
    <w:p w:rsidR="008C6DCB" w:rsidRDefault="008C6DCB" w:rsidP="008C6D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26.11.2024                                    </w:t>
      </w:r>
      <w:r w:rsidRPr="007A41C7">
        <w:rPr>
          <w:sz w:val="28"/>
          <w:szCs w:val="28"/>
        </w:rPr>
        <w:t>г. Уссурийск</w:t>
      </w:r>
      <w:r>
        <w:rPr>
          <w:sz w:val="28"/>
          <w:szCs w:val="28"/>
        </w:rPr>
        <w:t xml:space="preserve">                                    № __</w:t>
      </w:r>
      <w:proofErr w:type="gramStart"/>
      <w:r>
        <w:rPr>
          <w:sz w:val="28"/>
          <w:szCs w:val="28"/>
        </w:rPr>
        <w:t>_-</w:t>
      </w:r>
      <w:proofErr w:type="gramEnd"/>
      <w:r>
        <w:rPr>
          <w:sz w:val="28"/>
          <w:szCs w:val="28"/>
        </w:rPr>
        <w:t>НПА</w:t>
      </w:r>
    </w:p>
    <w:p w:rsidR="008C6DCB" w:rsidRDefault="008C6DCB" w:rsidP="008C6DCB">
      <w:pPr>
        <w:ind w:left="336" w:right="303"/>
        <w:jc w:val="center"/>
        <w:rPr>
          <w:b/>
          <w:sz w:val="28"/>
        </w:rPr>
      </w:pPr>
    </w:p>
    <w:p w:rsidR="008C6DCB" w:rsidRDefault="00E50448" w:rsidP="008C6DCB">
      <w:pPr>
        <w:ind w:left="336" w:right="303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решение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Думы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Уссурийского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городского округа от 3 февраля 2012 года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№ 521-НПА</w:t>
      </w:r>
      <w:r w:rsidR="008C6DCB">
        <w:rPr>
          <w:b/>
          <w:sz w:val="28"/>
        </w:rPr>
        <w:t xml:space="preserve"> </w:t>
      </w:r>
      <w:r>
        <w:rPr>
          <w:b/>
          <w:sz w:val="28"/>
        </w:rPr>
        <w:t>"О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Положении</w:t>
      </w:r>
    </w:p>
    <w:p w:rsidR="00DA3FAF" w:rsidRDefault="00E50448" w:rsidP="008C6DCB">
      <w:pPr>
        <w:ind w:left="336" w:right="303"/>
        <w:jc w:val="center"/>
        <w:rPr>
          <w:b/>
          <w:sz w:val="28"/>
        </w:rPr>
      </w:pP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управлении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имущественных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отношений администрации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Уссурийского городского округа"</w:t>
      </w:r>
    </w:p>
    <w:p w:rsidR="00DA3FAF" w:rsidRDefault="00DA3FAF">
      <w:pPr>
        <w:pStyle w:val="a3"/>
        <w:ind w:left="0"/>
        <w:jc w:val="left"/>
        <w:rPr>
          <w:b/>
        </w:rPr>
      </w:pPr>
    </w:p>
    <w:p w:rsidR="00DA3FAF" w:rsidRPr="005523C0" w:rsidRDefault="00DA3FAF">
      <w:pPr>
        <w:pStyle w:val="a3"/>
        <w:ind w:left="0"/>
        <w:jc w:val="left"/>
        <w:rPr>
          <w:b/>
          <w:sz w:val="16"/>
          <w:szCs w:val="16"/>
        </w:rPr>
      </w:pPr>
    </w:p>
    <w:p w:rsidR="00DA3FAF" w:rsidRDefault="00E50448">
      <w:pPr>
        <w:pStyle w:val="a3"/>
        <w:ind w:left="848"/>
      </w:pPr>
      <w:r>
        <w:t>В</w:t>
      </w:r>
      <w:r>
        <w:rPr>
          <w:spacing w:val="23"/>
        </w:rPr>
        <w:t xml:space="preserve">  </w:t>
      </w:r>
      <w:r>
        <w:t>соответствии</w:t>
      </w:r>
      <w:r>
        <w:rPr>
          <w:spacing w:val="24"/>
        </w:rPr>
        <w:t xml:space="preserve">  </w:t>
      </w:r>
      <w:r>
        <w:t>с</w:t>
      </w:r>
      <w:r>
        <w:rPr>
          <w:spacing w:val="23"/>
        </w:rPr>
        <w:t xml:space="preserve">  </w:t>
      </w:r>
      <w:r>
        <w:t>Федеральным</w:t>
      </w:r>
      <w:r>
        <w:rPr>
          <w:spacing w:val="23"/>
        </w:rPr>
        <w:t xml:space="preserve">  </w:t>
      </w:r>
      <w:r>
        <w:t>законом</w:t>
      </w:r>
      <w:r>
        <w:rPr>
          <w:spacing w:val="23"/>
        </w:rPr>
        <w:t xml:space="preserve">  </w:t>
      </w:r>
      <w:r>
        <w:t>от</w:t>
      </w:r>
      <w:r>
        <w:rPr>
          <w:spacing w:val="24"/>
        </w:rPr>
        <w:t xml:space="preserve">  </w:t>
      </w:r>
      <w:r>
        <w:t>6</w:t>
      </w:r>
      <w:r>
        <w:rPr>
          <w:spacing w:val="23"/>
        </w:rPr>
        <w:t xml:space="preserve">  </w:t>
      </w:r>
      <w:r>
        <w:t>октября</w:t>
      </w:r>
      <w:r>
        <w:rPr>
          <w:spacing w:val="23"/>
        </w:rPr>
        <w:t xml:space="preserve">  </w:t>
      </w:r>
      <w:r>
        <w:t>2003</w:t>
      </w:r>
      <w:r>
        <w:rPr>
          <w:spacing w:val="24"/>
        </w:rPr>
        <w:t xml:space="preserve">  </w:t>
      </w:r>
      <w:r>
        <w:rPr>
          <w:spacing w:val="-4"/>
        </w:rPr>
        <w:t>года</w:t>
      </w:r>
    </w:p>
    <w:p w:rsidR="00DA3FAF" w:rsidRDefault="00E50448">
      <w:pPr>
        <w:pStyle w:val="a3"/>
        <w:ind w:right="106"/>
      </w:pPr>
      <w:proofErr w:type="gramStart"/>
      <w:r>
        <w:t>№</w:t>
      </w:r>
      <w:r>
        <w:rPr>
          <w:spacing w:val="80"/>
        </w:rPr>
        <w:t xml:space="preserve"> </w:t>
      </w:r>
      <w:r>
        <w:t>131-ФЗ</w:t>
      </w:r>
      <w:r>
        <w:rPr>
          <w:spacing w:val="80"/>
        </w:rPr>
        <w:t xml:space="preserve"> </w:t>
      </w:r>
      <w:r>
        <w:t>"Об</w:t>
      </w:r>
      <w:r>
        <w:rPr>
          <w:spacing w:val="80"/>
        </w:rPr>
        <w:t xml:space="preserve"> </w:t>
      </w:r>
      <w:r>
        <w:t>общих</w:t>
      </w:r>
      <w:r>
        <w:rPr>
          <w:spacing w:val="80"/>
        </w:rPr>
        <w:t xml:space="preserve"> </w:t>
      </w:r>
      <w:r>
        <w:t>принципах</w:t>
      </w:r>
      <w:r>
        <w:rPr>
          <w:spacing w:val="80"/>
        </w:rPr>
        <w:t xml:space="preserve"> </w:t>
      </w:r>
      <w:r>
        <w:t>организации</w:t>
      </w:r>
      <w:r>
        <w:rPr>
          <w:spacing w:val="80"/>
        </w:rPr>
        <w:t xml:space="preserve"> </w:t>
      </w:r>
      <w:r>
        <w:t>местного</w:t>
      </w:r>
      <w:r>
        <w:rPr>
          <w:spacing w:val="80"/>
        </w:rPr>
        <w:t xml:space="preserve"> </w:t>
      </w:r>
      <w:r>
        <w:t>самоуправления в</w:t>
      </w:r>
      <w:r>
        <w:rPr>
          <w:spacing w:val="-3"/>
        </w:rPr>
        <w:t xml:space="preserve"> </w:t>
      </w:r>
      <w:r>
        <w:t>Российской</w:t>
      </w:r>
      <w:r>
        <w:rPr>
          <w:spacing w:val="80"/>
          <w:w w:val="150"/>
        </w:rPr>
        <w:t xml:space="preserve"> </w:t>
      </w:r>
      <w:r>
        <w:t>Федерации",</w:t>
      </w:r>
      <w:r>
        <w:rPr>
          <w:spacing w:val="80"/>
          <w:w w:val="150"/>
        </w:rPr>
        <w:t xml:space="preserve"> </w:t>
      </w:r>
      <w:r>
        <w:t>Законом</w:t>
      </w:r>
      <w:r>
        <w:rPr>
          <w:spacing w:val="80"/>
          <w:w w:val="150"/>
        </w:rPr>
        <w:t xml:space="preserve"> </w:t>
      </w:r>
      <w:r>
        <w:t>Приморского</w:t>
      </w:r>
      <w:r>
        <w:rPr>
          <w:spacing w:val="80"/>
          <w:w w:val="150"/>
        </w:rPr>
        <w:t xml:space="preserve"> </w:t>
      </w:r>
      <w:r>
        <w:t>края</w:t>
      </w:r>
      <w:r>
        <w:rPr>
          <w:spacing w:val="40"/>
        </w:rPr>
        <w:t xml:space="preserve"> </w:t>
      </w:r>
      <w:r>
        <w:t>от 6 августа 2004 года № 131-КЗ "Об Уссурийском городском округе Приморского</w:t>
      </w:r>
      <w:r>
        <w:rPr>
          <w:spacing w:val="80"/>
          <w:w w:val="150"/>
        </w:rPr>
        <w:t xml:space="preserve"> </w:t>
      </w:r>
      <w:r>
        <w:t>края",</w:t>
      </w:r>
      <w:r>
        <w:rPr>
          <w:spacing w:val="80"/>
          <w:w w:val="150"/>
        </w:rPr>
        <w:t xml:space="preserve"> </w:t>
      </w:r>
      <w:r>
        <w:t>решением</w:t>
      </w:r>
      <w:r>
        <w:rPr>
          <w:spacing w:val="80"/>
          <w:w w:val="150"/>
        </w:rPr>
        <w:t xml:space="preserve"> </w:t>
      </w:r>
      <w:r>
        <w:t>Думы</w:t>
      </w:r>
      <w:r>
        <w:rPr>
          <w:spacing w:val="80"/>
          <w:w w:val="150"/>
        </w:rPr>
        <w:t xml:space="preserve"> </w:t>
      </w:r>
      <w:r>
        <w:t>Уссурийского</w:t>
      </w:r>
      <w:r>
        <w:rPr>
          <w:spacing w:val="80"/>
          <w:w w:val="150"/>
        </w:rPr>
        <w:t xml:space="preserve"> </w:t>
      </w:r>
      <w:r>
        <w:t>городского</w:t>
      </w:r>
      <w:r>
        <w:rPr>
          <w:spacing w:val="80"/>
          <w:w w:val="150"/>
        </w:rPr>
        <w:t xml:space="preserve"> </w:t>
      </w:r>
      <w:r>
        <w:t>округа от 29 сентября 2009 года № 102 "О структуре администрации Уссурийского городского округа", Уставом Уссурийского городского округа Приморского края, Дума Уссурийского городского округа Приморского края</w:t>
      </w:r>
      <w:proofErr w:type="gramEnd"/>
    </w:p>
    <w:p w:rsidR="00DA3FAF" w:rsidRDefault="00DA3FAF">
      <w:pPr>
        <w:pStyle w:val="a3"/>
        <w:ind w:left="0"/>
        <w:jc w:val="left"/>
      </w:pPr>
    </w:p>
    <w:p w:rsidR="00DA3FAF" w:rsidRPr="005523C0" w:rsidRDefault="00DA3FAF">
      <w:pPr>
        <w:pStyle w:val="a3"/>
        <w:ind w:left="0"/>
        <w:jc w:val="left"/>
        <w:rPr>
          <w:sz w:val="16"/>
          <w:szCs w:val="16"/>
        </w:rPr>
      </w:pPr>
    </w:p>
    <w:p w:rsidR="00DA3FAF" w:rsidRDefault="00E50448">
      <w:pPr>
        <w:pStyle w:val="a3"/>
        <w:jc w:val="left"/>
      </w:pPr>
      <w:r>
        <w:rPr>
          <w:spacing w:val="-2"/>
        </w:rPr>
        <w:t>РЕШИЛА:</w:t>
      </w:r>
    </w:p>
    <w:p w:rsidR="00DA3FAF" w:rsidRDefault="00DA3FAF">
      <w:pPr>
        <w:pStyle w:val="a3"/>
        <w:ind w:left="0"/>
        <w:jc w:val="left"/>
      </w:pPr>
    </w:p>
    <w:p w:rsidR="00DA3FAF" w:rsidRDefault="00E50448" w:rsidP="00927B24">
      <w:pPr>
        <w:pStyle w:val="a4"/>
        <w:numPr>
          <w:ilvl w:val="0"/>
          <w:numId w:val="3"/>
        </w:numPr>
        <w:tabs>
          <w:tab w:val="left" w:pos="1129"/>
        </w:tabs>
        <w:ind w:left="0" w:right="108" w:firstLine="709"/>
        <w:jc w:val="both"/>
        <w:rPr>
          <w:sz w:val="28"/>
        </w:rPr>
      </w:pPr>
      <w:r>
        <w:rPr>
          <w:sz w:val="28"/>
        </w:rPr>
        <w:t>Внести</w:t>
      </w:r>
      <w:r>
        <w:rPr>
          <w:spacing w:val="40"/>
          <w:sz w:val="28"/>
        </w:rPr>
        <w:t xml:space="preserve">  </w:t>
      </w:r>
      <w:r>
        <w:rPr>
          <w:sz w:val="28"/>
        </w:rPr>
        <w:t>в</w:t>
      </w:r>
      <w:r>
        <w:rPr>
          <w:spacing w:val="80"/>
          <w:sz w:val="28"/>
        </w:rPr>
        <w:t xml:space="preserve">   </w:t>
      </w:r>
      <w:r>
        <w:rPr>
          <w:sz w:val="28"/>
        </w:rPr>
        <w:t>решение</w:t>
      </w:r>
      <w:r>
        <w:rPr>
          <w:spacing w:val="40"/>
          <w:sz w:val="28"/>
        </w:rPr>
        <w:t xml:space="preserve">  </w:t>
      </w:r>
      <w:r>
        <w:rPr>
          <w:sz w:val="28"/>
        </w:rPr>
        <w:t>Думы</w:t>
      </w:r>
      <w:r>
        <w:rPr>
          <w:spacing w:val="40"/>
          <w:sz w:val="28"/>
        </w:rPr>
        <w:t xml:space="preserve">  </w:t>
      </w:r>
      <w:r>
        <w:rPr>
          <w:sz w:val="28"/>
        </w:rPr>
        <w:t>Уссурийского</w:t>
      </w:r>
      <w:r>
        <w:rPr>
          <w:spacing w:val="40"/>
          <w:sz w:val="28"/>
        </w:rPr>
        <w:t xml:space="preserve">  </w:t>
      </w:r>
      <w:r>
        <w:rPr>
          <w:sz w:val="28"/>
        </w:rPr>
        <w:t>городского</w:t>
      </w:r>
      <w:r>
        <w:rPr>
          <w:spacing w:val="40"/>
          <w:sz w:val="28"/>
        </w:rPr>
        <w:t xml:space="preserve">  </w:t>
      </w:r>
      <w:r>
        <w:rPr>
          <w:sz w:val="28"/>
        </w:rPr>
        <w:t>округа</w:t>
      </w:r>
      <w:r>
        <w:rPr>
          <w:spacing w:val="40"/>
          <w:sz w:val="28"/>
        </w:rPr>
        <w:t xml:space="preserve"> </w:t>
      </w:r>
      <w:r>
        <w:rPr>
          <w:sz w:val="28"/>
        </w:rPr>
        <w:t>от 3 февраля 2012 года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№ 521-НПА "О </w:t>
      </w:r>
      <w:proofErr w:type="gramStart"/>
      <w:r>
        <w:rPr>
          <w:sz w:val="28"/>
        </w:rPr>
        <w:t>Положении</w:t>
      </w:r>
      <w:proofErr w:type="gramEnd"/>
      <w:r>
        <w:rPr>
          <w:sz w:val="28"/>
        </w:rPr>
        <w:t xml:space="preserve"> об управлении имущественных отношений администрации Уссурийского городского округа" (далее – решение) следующие изменения:</w:t>
      </w:r>
    </w:p>
    <w:p w:rsidR="00DA3FAF" w:rsidRDefault="00E50448" w:rsidP="00927B24">
      <w:pPr>
        <w:pStyle w:val="a4"/>
        <w:numPr>
          <w:ilvl w:val="1"/>
          <w:numId w:val="3"/>
        </w:numPr>
        <w:tabs>
          <w:tab w:val="left" w:pos="1134"/>
        </w:tabs>
        <w:ind w:left="0" w:right="0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решении:</w:t>
      </w:r>
    </w:p>
    <w:p w:rsidR="00DA3FAF" w:rsidRDefault="00E50448" w:rsidP="00927B24">
      <w:pPr>
        <w:pStyle w:val="a3"/>
        <w:tabs>
          <w:tab w:val="left" w:pos="3043"/>
        </w:tabs>
        <w:ind w:left="0" w:firstLine="709"/>
        <w:jc w:val="left"/>
      </w:pPr>
      <w:r>
        <w:t xml:space="preserve">а) </w:t>
      </w:r>
      <w:r>
        <w:rPr>
          <w:spacing w:val="-2"/>
        </w:rPr>
        <w:t>наименование</w:t>
      </w:r>
      <w:r w:rsidR="008C6DCB">
        <w:rPr>
          <w:spacing w:val="-2"/>
        </w:rPr>
        <w:t xml:space="preserve"> </w:t>
      </w:r>
      <w:r>
        <w:t>изложить</w:t>
      </w:r>
      <w:r>
        <w:rPr>
          <w:spacing w:val="6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следующей</w:t>
      </w:r>
      <w:r>
        <w:rPr>
          <w:spacing w:val="-4"/>
        </w:rPr>
        <w:t xml:space="preserve"> </w:t>
      </w:r>
      <w:r>
        <w:rPr>
          <w:spacing w:val="-2"/>
        </w:rPr>
        <w:t>редакции:</w:t>
      </w:r>
    </w:p>
    <w:p w:rsidR="00DA3FAF" w:rsidRDefault="00E50448" w:rsidP="00927B24">
      <w:pPr>
        <w:pStyle w:val="a3"/>
        <w:tabs>
          <w:tab w:val="left" w:pos="1562"/>
          <w:tab w:val="left" w:pos="3346"/>
          <w:tab w:val="left" w:pos="4024"/>
          <w:tab w:val="left" w:pos="5820"/>
          <w:tab w:val="left" w:pos="8153"/>
        </w:tabs>
        <w:ind w:left="0" w:right="108" w:firstLine="709"/>
      </w:pPr>
      <w:r>
        <w:rPr>
          <w:spacing w:val="-6"/>
        </w:rPr>
        <w:t>"О</w:t>
      </w:r>
      <w:r w:rsidR="008C6DCB">
        <w:rPr>
          <w:spacing w:val="-6"/>
        </w:rPr>
        <w:t xml:space="preserve"> </w:t>
      </w:r>
      <w:proofErr w:type="gramStart"/>
      <w:r>
        <w:rPr>
          <w:spacing w:val="-2"/>
        </w:rPr>
        <w:t>Положении</w:t>
      </w:r>
      <w:proofErr w:type="gramEnd"/>
      <w:r w:rsidR="008C6DCB">
        <w:rPr>
          <w:spacing w:val="-2"/>
        </w:rPr>
        <w:t xml:space="preserve"> </w:t>
      </w:r>
      <w:r>
        <w:rPr>
          <w:spacing w:val="-6"/>
        </w:rPr>
        <w:t>об</w:t>
      </w:r>
      <w:r w:rsidR="008C6DCB">
        <w:rPr>
          <w:spacing w:val="-6"/>
        </w:rPr>
        <w:t xml:space="preserve"> </w:t>
      </w:r>
      <w:r>
        <w:rPr>
          <w:spacing w:val="-2"/>
        </w:rPr>
        <w:t>управлении</w:t>
      </w:r>
      <w:r w:rsidR="008C6DCB">
        <w:rPr>
          <w:spacing w:val="-2"/>
        </w:rPr>
        <w:t xml:space="preserve"> </w:t>
      </w:r>
      <w:r>
        <w:rPr>
          <w:spacing w:val="-2"/>
        </w:rPr>
        <w:t>имущественных</w:t>
      </w:r>
      <w:r w:rsidR="008C6DCB">
        <w:rPr>
          <w:spacing w:val="-2"/>
        </w:rPr>
        <w:t xml:space="preserve"> </w:t>
      </w:r>
      <w:r>
        <w:rPr>
          <w:spacing w:val="-2"/>
        </w:rPr>
        <w:t>отношений</w:t>
      </w:r>
      <w:r w:rsidR="008C6DCB">
        <w:rPr>
          <w:spacing w:val="-2"/>
        </w:rPr>
        <w:t xml:space="preserve"> </w:t>
      </w:r>
      <w:r>
        <w:t>администрации Уссурийского городского округа Приморского края";</w:t>
      </w:r>
    </w:p>
    <w:p w:rsidR="00D77107" w:rsidRDefault="00D77107" w:rsidP="00927B24">
      <w:pPr>
        <w:widowControl/>
        <w:adjustRightInd w:val="0"/>
        <w:ind w:firstLine="709"/>
        <w:jc w:val="both"/>
        <w:rPr>
          <w:color w:val="000000"/>
          <w:sz w:val="28"/>
          <w:szCs w:val="28"/>
        </w:rPr>
      </w:pPr>
      <w:r w:rsidRPr="00FC59AC">
        <w:rPr>
          <w:sz w:val="28"/>
          <w:szCs w:val="28"/>
        </w:rPr>
        <w:t xml:space="preserve">б) в </w:t>
      </w:r>
      <w:r w:rsidRPr="00FC59AC">
        <w:rPr>
          <w:color w:val="000000"/>
          <w:sz w:val="28"/>
          <w:szCs w:val="28"/>
        </w:rPr>
        <w:t>преамбуле</w:t>
      </w:r>
      <w:r>
        <w:rPr>
          <w:color w:val="000000"/>
          <w:sz w:val="28"/>
          <w:szCs w:val="28"/>
        </w:rPr>
        <w:t xml:space="preserve"> </w:t>
      </w:r>
      <w:r w:rsidRPr="00FC59AC">
        <w:rPr>
          <w:color w:val="000000"/>
          <w:sz w:val="28"/>
          <w:szCs w:val="28"/>
        </w:rPr>
        <w:t>слова "</w:t>
      </w:r>
      <w:r w:rsidR="00927B24">
        <w:rPr>
          <w:rFonts w:eastAsiaTheme="minorHAnsi"/>
          <w:sz w:val="28"/>
          <w:szCs w:val="28"/>
        </w:rPr>
        <w:t xml:space="preserve">руководствуясь </w:t>
      </w:r>
      <w:r w:rsidRPr="00FC59AC">
        <w:rPr>
          <w:color w:val="000000"/>
          <w:sz w:val="28"/>
          <w:szCs w:val="28"/>
        </w:rPr>
        <w:t>статьями 22, 52 Устава Уссурийского городского округа" заменить словами "Уставом Уссурийского городского округа Приморского края";</w:t>
      </w:r>
    </w:p>
    <w:p w:rsidR="00DA3FAF" w:rsidRDefault="00D77107" w:rsidP="00927B24">
      <w:pPr>
        <w:pStyle w:val="a3"/>
        <w:ind w:left="0" w:firstLine="709"/>
        <w:jc w:val="left"/>
      </w:pPr>
      <w:r>
        <w:rPr>
          <w:spacing w:val="-3"/>
        </w:rPr>
        <w:t>в)</w:t>
      </w:r>
      <w:r w:rsidR="00E50448">
        <w:rPr>
          <w:spacing w:val="-3"/>
        </w:rPr>
        <w:t xml:space="preserve"> </w:t>
      </w:r>
      <w:r w:rsidR="00E50448">
        <w:t>пункт</w:t>
      </w:r>
      <w:r w:rsidR="00E50448">
        <w:rPr>
          <w:spacing w:val="-3"/>
        </w:rPr>
        <w:t xml:space="preserve"> </w:t>
      </w:r>
      <w:r w:rsidR="00E50448">
        <w:t>1</w:t>
      </w:r>
      <w:r w:rsidR="00E50448">
        <w:rPr>
          <w:spacing w:val="-2"/>
        </w:rPr>
        <w:t xml:space="preserve"> </w:t>
      </w:r>
      <w:r w:rsidR="00E50448">
        <w:t>изложить</w:t>
      </w:r>
      <w:r w:rsidR="00E50448">
        <w:rPr>
          <w:spacing w:val="-4"/>
        </w:rPr>
        <w:t xml:space="preserve"> </w:t>
      </w:r>
      <w:r w:rsidR="00E50448">
        <w:t>в</w:t>
      </w:r>
      <w:r w:rsidR="00E50448">
        <w:rPr>
          <w:spacing w:val="-3"/>
        </w:rPr>
        <w:t xml:space="preserve"> </w:t>
      </w:r>
      <w:r w:rsidR="00E50448">
        <w:t>следующей</w:t>
      </w:r>
      <w:r w:rsidR="00E50448">
        <w:rPr>
          <w:spacing w:val="-3"/>
        </w:rPr>
        <w:t xml:space="preserve"> </w:t>
      </w:r>
      <w:r w:rsidR="00E50448">
        <w:rPr>
          <w:spacing w:val="-2"/>
        </w:rPr>
        <w:t>редакции:</w:t>
      </w:r>
    </w:p>
    <w:p w:rsidR="00DA3FAF" w:rsidRDefault="00E50448" w:rsidP="00927B24">
      <w:pPr>
        <w:pStyle w:val="a3"/>
        <w:ind w:right="108" w:firstLine="709"/>
      </w:pPr>
      <w:r>
        <w:t xml:space="preserve">"1. Утвердить Положение об управлении имущественных отношений администрации Уссурийского городского округа Приморского края </w:t>
      </w:r>
      <w:r>
        <w:rPr>
          <w:spacing w:val="-2"/>
        </w:rPr>
        <w:lastRenderedPageBreak/>
        <w:t>(прилагается)</w:t>
      </w:r>
      <w:proofErr w:type="gramStart"/>
      <w:r>
        <w:rPr>
          <w:spacing w:val="-2"/>
        </w:rPr>
        <w:t>."</w:t>
      </w:r>
      <w:proofErr w:type="gramEnd"/>
      <w:r>
        <w:rPr>
          <w:spacing w:val="-2"/>
        </w:rPr>
        <w:t>;</w:t>
      </w:r>
    </w:p>
    <w:p w:rsidR="00DA3FAF" w:rsidRDefault="00E50448" w:rsidP="00927B24">
      <w:pPr>
        <w:pStyle w:val="a4"/>
        <w:numPr>
          <w:ilvl w:val="1"/>
          <w:numId w:val="3"/>
        </w:numPr>
        <w:tabs>
          <w:tab w:val="left" w:pos="1152"/>
        </w:tabs>
        <w:ind w:left="140" w:right="1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приложении к решению "Положение об управлении имущественных отношений администрации Уссурийского городского округа":</w:t>
      </w:r>
    </w:p>
    <w:p w:rsidR="00DA3FAF" w:rsidRDefault="00E50448" w:rsidP="00CA19D7">
      <w:pPr>
        <w:pStyle w:val="a3"/>
        <w:ind w:left="0" w:firstLine="709"/>
      </w:pPr>
      <w:r>
        <w:t>а)</w:t>
      </w:r>
      <w:r>
        <w:rPr>
          <w:spacing w:val="-3"/>
        </w:rPr>
        <w:t xml:space="preserve"> </w:t>
      </w:r>
      <w:r>
        <w:t>наименование</w:t>
      </w:r>
      <w:r>
        <w:rPr>
          <w:spacing w:val="65"/>
        </w:rPr>
        <w:t xml:space="preserve"> </w:t>
      </w:r>
      <w:r>
        <w:t>изложить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rPr>
          <w:spacing w:val="-2"/>
        </w:rPr>
        <w:t>редакции:</w:t>
      </w:r>
    </w:p>
    <w:p w:rsidR="00DA3FAF" w:rsidRDefault="00E50448" w:rsidP="00CA19D7">
      <w:pPr>
        <w:pStyle w:val="a3"/>
        <w:ind w:right="108" w:firstLine="569"/>
      </w:pPr>
      <w:r>
        <w:t>"Положение</w:t>
      </w:r>
      <w:r>
        <w:rPr>
          <w:spacing w:val="-7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управлении</w:t>
      </w:r>
      <w:r>
        <w:rPr>
          <w:spacing w:val="-7"/>
        </w:rPr>
        <w:t xml:space="preserve"> </w:t>
      </w:r>
      <w:r>
        <w:t>имущественных</w:t>
      </w:r>
      <w:r>
        <w:rPr>
          <w:spacing w:val="-7"/>
        </w:rPr>
        <w:t xml:space="preserve"> </w:t>
      </w:r>
      <w:r>
        <w:t>отношений</w:t>
      </w:r>
      <w:r>
        <w:rPr>
          <w:spacing w:val="-7"/>
        </w:rPr>
        <w:t xml:space="preserve"> </w:t>
      </w:r>
      <w:r>
        <w:t>администрации Уссурийского городского округа Приморского края";</w:t>
      </w:r>
    </w:p>
    <w:p w:rsidR="00DA3FAF" w:rsidRDefault="00E50448" w:rsidP="00CA19D7">
      <w:pPr>
        <w:pStyle w:val="a3"/>
        <w:ind w:left="0" w:firstLine="709"/>
      </w:pP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разделе</w:t>
      </w:r>
      <w:r>
        <w:rPr>
          <w:spacing w:val="69"/>
        </w:rPr>
        <w:t xml:space="preserve"> </w:t>
      </w:r>
      <w:r>
        <w:t>1</w:t>
      </w:r>
      <w:r>
        <w:rPr>
          <w:spacing w:val="-2"/>
        </w:rPr>
        <w:t>:</w:t>
      </w:r>
    </w:p>
    <w:p w:rsidR="00DA3FAF" w:rsidRDefault="00E50448" w:rsidP="00CA19D7">
      <w:pPr>
        <w:pStyle w:val="a3"/>
        <w:ind w:left="0" w:firstLine="709"/>
      </w:pPr>
      <w:r>
        <w:t>пункт</w:t>
      </w:r>
      <w:r>
        <w:rPr>
          <w:spacing w:val="-3"/>
        </w:rPr>
        <w:t xml:space="preserve"> </w:t>
      </w:r>
      <w:r>
        <w:t>1.1</w:t>
      </w:r>
      <w:r>
        <w:rPr>
          <w:spacing w:val="65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3"/>
        </w:rPr>
        <w:t xml:space="preserve"> </w:t>
      </w:r>
      <w:r>
        <w:rPr>
          <w:spacing w:val="-2"/>
        </w:rPr>
        <w:t>редакции:</w:t>
      </w:r>
    </w:p>
    <w:p w:rsidR="00DA3FAF" w:rsidRDefault="00E50448" w:rsidP="00927B24">
      <w:pPr>
        <w:pStyle w:val="a3"/>
        <w:ind w:right="106" w:firstLine="709"/>
      </w:pPr>
      <w:r>
        <w:t xml:space="preserve">"1.1. </w:t>
      </w:r>
      <w:proofErr w:type="gramStart"/>
      <w:r>
        <w:t>Управление имущественных отношений администрации Уссурийского городского округа Приморского края (далее - Управление) является отраслевым (функциональным) органом администрации Уссурийского городского округа Приморского края (далее — администрация Уссурийского городского округа), уполномоченным по владению, пользованию, распоряжению муниципальным имуществом казны Уссурийского городского округа Приморского края (далее — Уссурийский городской округ), за исключением средств бюджета Уссурийского</w:t>
      </w:r>
      <w:r>
        <w:rPr>
          <w:spacing w:val="40"/>
        </w:rPr>
        <w:t xml:space="preserve"> </w:t>
      </w:r>
      <w:r>
        <w:t>городского</w:t>
      </w:r>
      <w:r>
        <w:rPr>
          <w:spacing w:val="80"/>
        </w:rPr>
        <w:t xml:space="preserve"> </w:t>
      </w:r>
      <w:r>
        <w:t>округа,</w:t>
      </w:r>
      <w:r>
        <w:rPr>
          <w:spacing w:val="80"/>
        </w:rPr>
        <w:t xml:space="preserve"> </w:t>
      </w:r>
      <w:r>
        <w:t>объектов</w:t>
      </w:r>
      <w:r>
        <w:rPr>
          <w:spacing w:val="80"/>
        </w:rPr>
        <w:t xml:space="preserve"> </w:t>
      </w:r>
      <w:r>
        <w:t>жилого</w:t>
      </w:r>
      <w:r>
        <w:rPr>
          <w:spacing w:val="80"/>
        </w:rPr>
        <w:t xml:space="preserve"> </w:t>
      </w:r>
      <w:r>
        <w:t>фонда,</w:t>
      </w:r>
      <w:r>
        <w:rPr>
          <w:spacing w:val="80"/>
        </w:rPr>
        <w:t xml:space="preserve"> </w:t>
      </w:r>
      <w:r>
        <w:t>земельных</w:t>
      </w:r>
      <w:r>
        <w:rPr>
          <w:spacing w:val="80"/>
        </w:rPr>
        <w:t xml:space="preserve"> </w:t>
      </w:r>
      <w:r>
        <w:t>участков,</w:t>
      </w:r>
      <w:r>
        <w:rPr>
          <w:spacing w:val="80"/>
        </w:rPr>
        <w:t xml:space="preserve"> </w:t>
      </w:r>
      <w:r>
        <w:t>лесов</w:t>
      </w:r>
      <w:r>
        <w:rPr>
          <w:spacing w:val="80"/>
          <w:w w:val="150"/>
        </w:rPr>
        <w:t xml:space="preserve"> </w:t>
      </w:r>
      <w:r>
        <w:t>и иных природных объектов</w:t>
      </w:r>
      <w:proofErr w:type="gramEnd"/>
      <w:r>
        <w:t>, и подотчетно главе Уссурийского городского округа, заместителю главы администрации по имущественным отношениям</w:t>
      </w:r>
      <w:r>
        <w:rPr>
          <w:spacing w:val="8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полномочиями,</w:t>
      </w:r>
      <w:r>
        <w:rPr>
          <w:spacing w:val="-2"/>
        </w:rPr>
        <w:t xml:space="preserve"> </w:t>
      </w:r>
      <w:r>
        <w:t>возложенными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него</w:t>
      </w:r>
      <w:r>
        <w:rPr>
          <w:spacing w:val="-2"/>
        </w:rPr>
        <w:t xml:space="preserve"> </w:t>
      </w:r>
      <w:r>
        <w:t>главой</w:t>
      </w:r>
      <w:r>
        <w:rPr>
          <w:spacing w:val="-2"/>
        </w:rPr>
        <w:t xml:space="preserve"> </w:t>
      </w:r>
      <w:r>
        <w:t>Уссурийского городского округа</w:t>
      </w:r>
      <w:proofErr w:type="gramStart"/>
      <w:r>
        <w:t>.";</w:t>
      </w:r>
      <w:proofErr w:type="gramEnd"/>
    </w:p>
    <w:p w:rsidR="00927B24" w:rsidRDefault="00E50448" w:rsidP="00CA19D7">
      <w:pPr>
        <w:pStyle w:val="a3"/>
        <w:ind w:left="0" w:firstLine="709"/>
      </w:pPr>
      <w:r>
        <w:t xml:space="preserve">пункт 1.6 </w:t>
      </w:r>
      <w:r w:rsidR="00927B24">
        <w:t>изложить</w:t>
      </w:r>
      <w:r w:rsidR="00927B24">
        <w:rPr>
          <w:spacing w:val="-3"/>
        </w:rPr>
        <w:t xml:space="preserve"> </w:t>
      </w:r>
      <w:r w:rsidR="00927B24">
        <w:t>в</w:t>
      </w:r>
      <w:r w:rsidR="00927B24">
        <w:rPr>
          <w:spacing w:val="-2"/>
        </w:rPr>
        <w:t xml:space="preserve"> </w:t>
      </w:r>
      <w:r w:rsidR="00927B24">
        <w:t>следующей</w:t>
      </w:r>
      <w:r w:rsidR="00927B24">
        <w:rPr>
          <w:spacing w:val="-3"/>
        </w:rPr>
        <w:t xml:space="preserve"> </w:t>
      </w:r>
      <w:r w:rsidR="00927B24">
        <w:rPr>
          <w:spacing w:val="-2"/>
        </w:rPr>
        <w:t>редакции:</w:t>
      </w:r>
    </w:p>
    <w:p w:rsidR="00927B24" w:rsidRPr="00927B24" w:rsidRDefault="003A5407" w:rsidP="00927B24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"</w:t>
      </w:r>
      <w:r w:rsidR="00927B24" w:rsidRPr="00927B24">
        <w:rPr>
          <w:rFonts w:eastAsiaTheme="minorHAnsi"/>
          <w:sz w:val="28"/>
          <w:szCs w:val="28"/>
        </w:rPr>
        <w:t xml:space="preserve">1.6. </w:t>
      </w:r>
      <w:proofErr w:type="gramStart"/>
      <w:r w:rsidR="00927B24" w:rsidRPr="00927B24">
        <w:rPr>
          <w:rFonts w:eastAsiaTheme="minorHAnsi"/>
          <w:sz w:val="28"/>
          <w:szCs w:val="28"/>
        </w:rPr>
        <w:t xml:space="preserve">Управление руководствуется в своей деятельности </w:t>
      </w:r>
      <w:hyperlink r:id="rId8" w:history="1">
        <w:r w:rsidR="00927B24" w:rsidRPr="00927B24">
          <w:rPr>
            <w:rFonts w:eastAsiaTheme="minorHAnsi"/>
            <w:sz w:val="28"/>
            <w:szCs w:val="28"/>
          </w:rPr>
          <w:t>Конституцией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Гражданским </w:t>
      </w:r>
      <w:hyperlink r:id="rId9" w:history="1">
        <w:r w:rsidR="00927B24" w:rsidRPr="00927B24">
          <w:rPr>
            <w:rFonts w:eastAsiaTheme="minorHAnsi"/>
            <w:sz w:val="28"/>
            <w:szCs w:val="28"/>
          </w:rPr>
          <w:t>кодексом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Земельным </w:t>
      </w:r>
      <w:hyperlink r:id="rId10" w:history="1">
        <w:r w:rsidR="00927B24" w:rsidRPr="00927B24">
          <w:rPr>
            <w:rFonts w:eastAsiaTheme="minorHAnsi"/>
            <w:sz w:val="28"/>
            <w:szCs w:val="28"/>
          </w:rPr>
          <w:t>кодексом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Водным </w:t>
      </w:r>
      <w:hyperlink r:id="rId11" w:history="1">
        <w:r w:rsidR="00927B24" w:rsidRPr="00927B24">
          <w:rPr>
            <w:rFonts w:eastAsiaTheme="minorHAnsi"/>
            <w:sz w:val="28"/>
            <w:szCs w:val="28"/>
          </w:rPr>
          <w:t>кодексом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Трудовым </w:t>
      </w:r>
      <w:hyperlink r:id="rId12" w:history="1">
        <w:r w:rsidR="00927B24" w:rsidRPr="00927B24">
          <w:rPr>
            <w:rFonts w:eastAsiaTheme="minorHAnsi"/>
            <w:sz w:val="28"/>
            <w:szCs w:val="28"/>
          </w:rPr>
          <w:t>кодексом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Бюджетным </w:t>
      </w:r>
      <w:hyperlink r:id="rId13" w:history="1">
        <w:r w:rsidR="00927B24" w:rsidRPr="00927B24">
          <w:rPr>
            <w:rFonts w:eastAsiaTheme="minorHAnsi"/>
            <w:sz w:val="28"/>
            <w:szCs w:val="28"/>
          </w:rPr>
          <w:t>кодексом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Налоговым </w:t>
      </w:r>
      <w:hyperlink r:id="rId14" w:history="1">
        <w:r w:rsidR="00927B24" w:rsidRPr="00927B24">
          <w:rPr>
            <w:rFonts w:eastAsiaTheme="minorHAnsi"/>
            <w:sz w:val="28"/>
            <w:szCs w:val="28"/>
          </w:rPr>
          <w:t>кодексом</w:t>
        </w:r>
      </w:hyperlink>
      <w:r w:rsidR="00927B24" w:rsidRPr="00927B24">
        <w:rPr>
          <w:rFonts w:eastAsiaTheme="minorHAnsi"/>
          <w:sz w:val="28"/>
          <w:szCs w:val="28"/>
        </w:rPr>
        <w:t xml:space="preserve"> Российской Федерации, федеральными законами от 6 октября 2003 года </w:t>
      </w:r>
      <w:hyperlink r:id="rId15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131-ФЗ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общих принципах организации местного самоуправления в Российской Федерации", от 14 ноября 2002 года </w:t>
      </w:r>
      <w:hyperlink r:id="rId16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161-ФЗ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 государственных и муниципальных унитарных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</w:t>
      </w:r>
      <w:proofErr w:type="gramStart"/>
      <w:r w:rsidR="00927B24" w:rsidRPr="00927B24">
        <w:rPr>
          <w:rFonts w:eastAsiaTheme="minorHAnsi"/>
          <w:sz w:val="28"/>
          <w:szCs w:val="28"/>
        </w:rPr>
        <w:t xml:space="preserve">предприятиях", от 30 декабря 2008 года </w:t>
      </w:r>
      <w:hyperlink r:id="rId17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307-ФЗ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аудиторской деятельности", от 4 июля 1991 года </w:t>
      </w:r>
      <w:hyperlink r:id="rId18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1541-1</w:t>
        </w:r>
      </w:hyperlink>
      <w:r w:rsidR="00927B24" w:rsidRPr="00927B24">
        <w:rPr>
          <w:rFonts w:eastAsiaTheme="minorHAnsi"/>
          <w:sz w:val="28"/>
          <w:szCs w:val="28"/>
        </w:rPr>
        <w:t xml:space="preserve"> "О приватизации жилищного фонда в Российской Федерации", от 13 июля 2015 года </w:t>
      </w:r>
      <w:hyperlink r:id="rId19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218-ФЗ</w:t>
        </w:r>
      </w:hyperlink>
      <w:r w:rsidR="00CA19D7">
        <w:rPr>
          <w:rFonts w:eastAsiaTheme="minorHAnsi"/>
          <w:sz w:val="28"/>
          <w:szCs w:val="28"/>
        </w:rPr>
        <w:t xml:space="preserve">                            </w:t>
      </w:r>
      <w:r w:rsidR="00927B24" w:rsidRPr="00927B24">
        <w:rPr>
          <w:rFonts w:eastAsiaTheme="minorHAnsi"/>
          <w:sz w:val="28"/>
          <w:szCs w:val="28"/>
        </w:rPr>
        <w:t xml:space="preserve"> "О государственной регистрации недвижимости", от 21 декабря 2001 года </w:t>
      </w:r>
      <w:r w:rsidR="00CA19D7">
        <w:rPr>
          <w:rFonts w:eastAsiaTheme="minorHAnsi"/>
          <w:sz w:val="28"/>
          <w:szCs w:val="28"/>
        </w:rPr>
        <w:t xml:space="preserve">                </w:t>
      </w:r>
      <w:hyperlink r:id="rId20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178-ФЗ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 приватизации государственного и муниципального имущества", от 22 июля 2008 года </w:t>
      </w:r>
      <w:hyperlink r:id="rId21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159-ФЗ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особенностях отчуждения движимого и недвижимого имущества, находящегося в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</w:t>
      </w:r>
      <w:proofErr w:type="gramStart"/>
      <w:r w:rsidR="00927B24" w:rsidRPr="00927B24">
        <w:rPr>
          <w:rFonts w:eastAsiaTheme="minorHAnsi"/>
          <w:sz w:val="28"/>
          <w:szCs w:val="28"/>
        </w:rPr>
        <w:t xml:space="preserve">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от 29 июля 1998 года </w:t>
      </w:r>
      <w:hyperlink r:id="rId22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135-ФЗ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оценочной деятельности в Российской Федерации", от 5 апреля 2013 года </w:t>
      </w:r>
      <w:hyperlink r:id="rId23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44-ФЗ</w:t>
        </w:r>
      </w:hyperlink>
      <w:r w:rsidR="00927B24" w:rsidRPr="00927B24">
        <w:rPr>
          <w:rFonts w:eastAsiaTheme="minorHAnsi"/>
          <w:sz w:val="28"/>
          <w:szCs w:val="28"/>
        </w:rPr>
        <w:t xml:space="preserve"> </w:t>
      </w:r>
      <w:r w:rsidR="00CA19D7">
        <w:rPr>
          <w:rFonts w:eastAsiaTheme="minorHAnsi"/>
          <w:sz w:val="28"/>
          <w:szCs w:val="28"/>
        </w:rPr>
        <w:t xml:space="preserve">                   </w:t>
      </w:r>
      <w:r w:rsidR="00927B24" w:rsidRPr="00927B24">
        <w:rPr>
          <w:rFonts w:eastAsiaTheme="minorHAnsi"/>
          <w:sz w:val="28"/>
          <w:szCs w:val="28"/>
        </w:rPr>
        <w:t>"О контрактной системе в сфере закупок товаров, работ, услуг для обеспечения государственных и муниципальных нужд", от 2 мая 2006 года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</w:t>
      </w:r>
      <w:hyperlink r:id="rId24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</w:t>
        </w:r>
        <w:proofErr w:type="gramStart"/>
        <w:r w:rsidR="00927B24" w:rsidRPr="00927B24">
          <w:rPr>
            <w:rFonts w:eastAsiaTheme="minorHAnsi"/>
            <w:sz w:val="28"/>
            <w:szCs w:val="28"/>
          </w:rPr>
          <w:t>59-ФЗ</w:t>
        </w:r>
      </w:hyperlink>
      <w:r w:rsidR="00CA19D7">
        <w:rPr>
          <w:rFonts w:eastAsiaTheme="minorHAnsi"/>
          <w:sz w:val="28"/>
          <w:szCs w:val="28"/>
        </w:rPr>
        <w:t xml:space="preserve">                    </w:t>
      </w:r>
      <w:r w:rsidR="00927B24" w:rsidRPr="00927B24">
        <w:rPr>
          <w:rFonts w:eastAsiaTheme="minorHAnsi"/>
          <w:sz w:val="28"/>
          <w:szCs w:val="28"/>
        </w:rPr>
        <w:t xml:space="preserve"> "О порядке рассмотрения обращений граждан Российской Федерации", </w:t>
      </w:r>
      <w:r w:rsidR="00CA19D7">
        <w:rPr>
          <w:rFonts w:eastAsiaTheme="minorHAnsi"/>
          <w:sz w:val="28"/>
          <w:szCs w:val="28"/>
        </w:rPr>
        <w:t xml:space="preserve">               </w:t>
      </w:r>
      <w:r w:rsidR="00927B24" w:rsidRPr="00927B24">
        <w:rPr>
          <w:rFonts w:eastAsiaTheme="minorHAnsi"/>
          <w:sz w:val="28"/>
          <w:szCs w:val="28"/>
        </w:rPr>
        <w:t xml:space="preserve">от 12 июня 2002 года </w:t>
      </w:r>
      <w:hyperlink r:id="rId25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67-ФЗ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основных гарантиях избирательных прав и права на участие в референдуме граждан Российской Федерации", </w:t>
      </w:r>
      <w:hyperlink r:id="rId26" w:history="1">
        <w:r w:rsidR="00927B24" w:rsidRPr="00927B24">
          <w:rPr>
            <w:rFonts w:eastAsiaTheme="minorHAnsi"/>
            <w:sz w:val="28"/>
            <w:szCs w:val="28"/>
          </w:rPr>
          <w:t>Порядком</w:t>
        </w:r>
      </w:hyperlink>
      <w:r w:rsidR="00927B24" w:rsidRPr="00927B24">
        <w:rPr>
          <w:rFonts w:eastAsiaTheme="minorHAnsi"/>
          <w:sz w:val="28"/>
          <w:szCs w:val="28"/>
        </w:rPr>
        <w:t xml:space="preserve"> </w:t>
      </w:r>
      <w:r w:rsidR="00927B24" w:rsidRPr="00927B24">
        <w:rPr>
          <w:rFonts w:eastAsiaTheme="minorHAnsi"/>
          <w:sz w:val="28"/>
          <w:szCs w:val="28"/>
        </w:rPr>
        <w:lastRenderedPageBreak/>
        <w:t>ведения органами местного самоуправления реестров муниципального имущества, утвержденным Приказом Министерства финансов Российской Фед</w:t>
      </w:r>
      <w:r w:rsidR="00CA19D7">
        <w:rPr>
          <w:rFonts w:eastAsiaTheme="minorHAnsi"/>
          <w:sz w:val="28"/>
          <w:szCs w:val="28"/>
        </w:rPr>
        <w:t>ерации от 10 октября 2023 года №</w:t>
      </w:r>
      <w:r w:rsidR="00927B24" w:rsidRPr="00927B24">
        <w:rPr>
          <w:rFonts w:eastAsiaTheme="minorHAnsi"/>
          <w:sz w:val="28"/>
          <w:szCs w:val="28"/>
        </w:rPr>
        <w:t xml:space="preserve"> 163н", </w:t>
      </w:r>
      <w:hyperlink r:id="rId27" w:history="1">
        <w:r w:rsidR="00927B24" w:rsidRPr="00927B24">
          <w:rPr>
            <w:rFonts w:eastAsiaTheme="minorHAnsi"/>
            <w:sz w:val="28"/>
            <w:szCs w:val="28"/>
          </w:rPr>
          <w:t>Уставом</w:t>
        </w:r>
      </w:hyperlink>
      <w:r w:rsidR="00927B24" w:rsidRPr="00927B24">
        <w:rPr>
          <w:rFonts w:eastAsiaTheme="minorHAnsi"/>
          <w:sz w:val="28"/>
          <w:szCs w:val="28"/>
        </w:rPr>
        <w:t xml:space="preserve"> Уссурийского городского округа</w:t>
      </w:r>
      <w:r w:rsidR="00CA19D7">
        <w:rPr>
          <w:rFonts w:eastAsiaTheme="minorHAnsi"/>
          <w:sz w:val="28"/>
          <w:szCs w:val="28"/>
        </w:rPr>
        <w:t xml:space="preserve"> Приморского края</w:t>
      </w:r>
      <w:r w:rsidR="00927B24" w:rsidRPr="00927B24">
        <w:rPr>
          <w:rFonts w:eastAsiaTheme="minorHAnsi"/>
          <w:sz w:val="28"/>
          <w:szCs w:val="28"/>
        </w:rPr>
        <w:t>, решениями Думы Уссурийского городского округа от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1 ноября 2010 года </w:t>
      </w:r>
      <w:hyperlink r:id="rId28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315-НПА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Положении </w:t>
      </w:r>
      <w:r w:rsidR="003F2037">
        <w:rPr>
          <w:rFonts w:eastAsiaTheme="minorHAnsi"/>
          <w:sz w:val="28"/>
          <w:szCs w:val="28"/>
        </w:rPr>
        <w:t xml:space="preserve">                        </w:t>
      </w:r>
      <w:r w:rsidR="00927B24" w:rsidRPr="00927B24">
        <w:rPr>
          <w:rFonts w:eastAsiaTheme="minorHAnsi"/>
          <w:sz w:val="28"/>
          <w:szCs w:val="28"/>
        </w:rPr>
        <w:t>"О порядке владения, пользования и распоряжения имуществом, находящимся в муниципальной собственности Уссурийского городского округа</w:t>
      </w:r>
      <w:r w:rsidR="00CA19D7" w:rsidRPr="00CA19D7">
        <w:rPr>
          <w:rFonts w:eastAsiaTheme="minorHAnsi"/>
          <w:sz w:val="28"/>
          <w:szCs w:val="28"/>
        </w:rPr>
        <w:t xml:space="preserve"> </w:t>
      </w:r>
      <w:r w:rsidR="00CA19D7">
        <w:rPr>
          <w:rFonts w:eastAsiaTheme="minorHAnsi"/>
          <w:sz w:val="28"/>
          <w:szCs w:val="28"/>
        </w:rPr>
        <w:t>Приморского края</w:t>
      </w:r>
      <w:r w:rsidR="00927B24" w:rsidRPr="00927B24">
        <w:rPr>
          <w:rFonts w:eastAsiaTheme="minorHAnsi"/>
          <w:sz w:val="28"/>
          <w:szCs w:val="28"/>
        </w:rPr>
        <w:t xml:space="preserve">", от 2 апреля 2008 года </w:t>
      </w:r>
      <w:hyperlink r:id="rId29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784-НПА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</w:t>
      </w:r>
      <w:proofErr w:type="gramStart"/>
      <w:r w:rsidR="00927B24" w:rsidRPr="00927B24">
        <w:rPr>
          <w:rFonts w:eastAsiaTheme="minorHAnsi"/>
          <w:sz w:val="28"/>
          <w:szCs w:val="28"/>
        </w:rPr>
        <w:t>Положении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о порядке уплаты части прибыли, остающейся после уплаты налогов и иных обязательных платежей в бюджет Уссурийского городского округа муниципальными унитарными предприятиями", от 26 декабря 2017 года </w:t>
      </w:r>
      <w:hyperlink r:id="rId30" w:history="1">
        <w:r w:rsidR="00CA19D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716-НПА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</w:t>
      </w:r>
      <w:r w:rsidR="003F2037">
        <w:rPr>
          <w:rFonts w:eastAsiaTheme="minorHAnsi"/>
          <w:sz w:val="28"/>
          <w:szCs w:val="28"/>
        </w:rPr>
        <w:t xml:space="preserve">                           </w:t>
      </w:r>
      <w:r w:rsidR="00927B24" w:rsidRPr="00927B24">
        <w:rPr>
          <w:rFonts w:eastAsiaTheme="minorHAnsi"/>
          <w:sz w:val="28"/>
          <w:szCs w:val="28"/>
        </w:rPr>
        <w:t>"О Методике расчета платежей за пользование муниципальным имуществом Уссурийского городского округа</w:t>
      </w:r>
      <w:r w:rsidR="00CA19D7" w:rsidRPr="00CA19D7">
        <w:rPr>
          <w:rFonts w:eastAsiaTheme="minorHAnsi"/>
          <w:sz w:val="28"/>
          <w:szCs w:val="28"/>
        </w:rPr>
        <w:t xml:space="preserve"> </w:t>
      </w:r>
      <w:r w:rsidR="00CA19D7">
        <w:rPr>
          <w:rFonts w:eastAsiaTheme="minorHAnsi"/>
          <w:sz w:val="28"/>
          <w:szCs w:val="28"/>
        </w:rPr>
        <w:t>Приморского края</w:t>
      </w:r>
      <w:r w:rsidR="00927B24" w:rsidRPr="00927B24">
        <w:rPr>
          <w:rFonts w:eastAsiaTheme="minorHAnsi"/>
          <w:sz w:val="28"/>
          <w:szCs w:val="28"/>
        </w:rPr>
        <w:t>", от 28 июня 2012 года</w:t>
      </w:r>
      <w:r w:rsidR="003F2037">
        <w:rPr>
          <w:rFonts w:eastAsiaTheme="minorHAnsi"/>
          <w:sz w:val="28"/>
          <w:szCs w:val="28"/>
        </w:rPr>
        <w:t xml:space="preserve">             </w:t>
      </w:r>
      <w:r w:rsidR="00927B24" w:rsidRPr="00927B24">
        <w:rPr>
          <w:rFonts w:eastAsiaTheme="minorHAnsi"/>
          <w:sz w:val="28"/>
          <w:szCs w:val="28"/>
        </w:rPr>
        <w:t xml:space="preserve"> </w:t>
      </w:r>
      <w:hyperlink r:id="rId31" w:history="1">
        <w:r w:rsidR="00A8048D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588-НПА</w:t>
        </w:r>
      </w:hyperlink>
      <w:r w:rsidR="00A8048D">
        <w:rPr>
          <w:rFonts w:eastAsiaTheme="minorHAnsi"/>
          <w:sz w:val="28"/>
          <w:szCs w:val="28"/>
        </w:rPr>
        <w:t xml:space="preserve"> </w:t>
      </w:r>
      <w:r w:rsidR="00927B24" w:rsidRPr="00927B24">
        <w:rPr>
          <w:rFonts w:eastAsiaTheme="minorHAnsi"/>
          <w:sz w:val="28"/>
          <w:szCs w:val="28"/>
        </w:rPr>
        <w:t xml:space="preserve">"О </w:t>
      </w:r>
      <w:proofErr w:type="gramStart"/>
      <w:r w:rsidR="00927B24" w:rsidRPr="00927B24">
        <w:rPr>
          <w:rFonts w:eastAsiaTheme="minorHAnsi"/>
          <w:sz w:val="28"/>
          <w:szCs w:val="28"/>
        </w:rPr>
        <w:t>Положении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о порядке принятия решения об условиях приватизации муниципального имущества Уссурийского городского округа</w:t>
      </w:r>
      <w:r w:rsidR="00A8048D" w:rsidRPr="00A8048D">
        <w:rPr>
          <w:rFonts w:eastAsiaTheme="minorHAnsi"/>
          <w:sz w:val="28"/>
          <w:szCs w:val="28"/>
        </w:rPr>
        <w:t xml:space="preserve"> </w:t>
      </w:r>
      <w:r w:rsidR="00A8048D">
        <w:rPr>
          <w:rFonts w:eastAsiaTheme="minorHAnsi"/>
          <w:sz w:val="28"/>
          <w:szCs w:val="28"/>
        </w:rPr>
        <w:t>Приморского края</w:t>
      </w:r>
      <w:r w:rsidR="00927B24" w:rsidRPr="00927B24">
        <w:rPr>
          <w:rFonts w:eastAsiaTheme="minorHAnsi"/>
          <w:sz w:val="28"/>
          <w:szCs w:val="28"/>
        </w:rPr>
        <w:t xml:space="preserve">", от 3 февраля 2012 года </w:t>
      </w:r>
      <w:hyperlink r:id="rId32" w:history="1">
        <w:r w:rsidR="00A8048D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520-НПА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утверждении Порядка передачи в аренду и Порядка передачи в безвозмездное пользование муниципального имущества, находящегося в казне Уссурийского городского округа</w:t>
      </w:r>
      <w:r w:rsidR="00A8048D">
        <w:rPr>
          <w:rFonts w:eastAsiaTheme="minorHAnsi"/>
          <w:sz w:val="28"/>
          <w:szCs w:val="28"/>
        </w:rPr>
        <w:t>"</w:t>
      </w:r>
      <w:r w:rsidR="00927B24" w:rsidRPr="00927B24">
        <w:rPr>
          <w:rFonts w:eastAsiaTheme="minorHAnsi"/>
          <w:sz w:val="28"/>
          <w:szCs w:val="28"/>
        </w:rPr>
        <w:t xml:space="preserve">, от </w:t>
      </w:r>
      <w:proofErr w:type="gramStart"/>
      <w:r w:rsidR="00927B24" w:rsidRPr="00927B24">
        <w:rPr>
          <w:rFonts w:eastAsiaTheme="minorHAnsi"/>
          <w:sz w:val="28"/>
          <w:szCs w:val="28"/>
        </w:rPr>
        <w:t xml:space="preserve">27 января 2015 года </w:t>
      </w:r>
      <w:hyperlink r:id="rId33" w:history="1">
        <w:r w:rsidR="00A8048D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99-НПА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оказании имущественной поддержки социально ориентированным некоммерческим организациям в Уссурийском городском округе</w:t>
      </w:r>
      <w:r w:rsidR="00A8048D">
        <w:rPr>
          <w:rFonts w:eastAsiaTheme="minorHAnsi"/>
          <w:sz w:val="28"/>
          <w:szCs w:val="28"/>
        </w:rPr>
        <w:t xml:space="preserve"> Приморского края</w:t>
      </w:r>
      <w:r w:rsidR="00927B24" w:rsidRPr="00927B24">
        <w:rPr>
          <w:rFonts w:eastAsiaTheme="minorHAnsi"/>
          <w:sz w:val="28"/>
          <w:szCs w:val="28"/>
        </w:rPr>
        <w:t xml:space="preserve">", от 9 июня 2010 года </w:t>
      </w:r>
      <w:r w:rsidR="003F2037">
        <w:rPr>
          <w:rFonts w:eastAsiaTheme="minorHAnsi"/>
          <w:sz w:val="28"/>
          <w:szCs w:val="28"/>
        </w:rPr>
        <w:t xml:space="preserve">                </w:t>
      </w:r>
      <w:hyperlink r:id="rId34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250-НПА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имущественной поддержке субъектов малого и среднего предпринимательства в Уссурийском городском округе", от 27 февраля 2018 года </w:t>
      </w:r>
      <w:hyperlink r:id="rId35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766-НПА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Порядке передачи в доверительное управление муниципального имущества, находящегося в казне Уссурийского городского округа", от 26 июня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2018 года </w:t>
      </w:r>
      <w:hyperlink r:id="rId36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832-НПА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Порядке передачи в залог муниципального имущества, находящегося в казне Уссурийского городского округа", от 26 июня 2018 года </w:t>
      </w:r>
      <w:hyperlink r:id="rId37" w:history="1">
        <w:r w:rsidR="003F2037">
          <w:rPr>
            <w:rFonts w:eastAsiaTheme="minorHAnsi"/>
            <w:sz w:val="28"/>
            <w:szCs w:val="28"/>
          </w:rPr>
          <w:t xml:space="preserve">№ </w:t>
        </w:r>
        <w:r w:rsidR="00927B24" w:rsidRPr="00927B24">
          <w:rPr>
            <w:rFonts w:eastAsiaTheme="minorHAnsi"/>
            <w:sz w:val="28"/>
            <w:szCs w:val="28"/>
          </w:rPr>
          <w:t>833-НПА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</w:t>
      </w:r>
      <w:proofErr w:type="gramStart"/>
      <w:r w:rsidR="00927B24" w:rsidRPr="00927B24">
        <w:rPr>
          <w:rFonts w:eastAsiaTheme="minorHAnsi"/>
          <w:sz w:val="28"/>
          <w:szCs w:val="28"/>
        </w:rPr>
        <w:t>Положении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о порядке предоставления в аренду неиспользуемых объектов культурного наследия, находящихся в неудовлетворительном состоянии и относящихся к муниципальной собственности Уссурийского городского округа, и о расторжении договоров аренды таких объектов культурного наследия", от 26 июня 2018 года </w:t>
      </w:r>
      <w:hyperlink r:id="rId38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834-НПА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</w:t>
      </w:r>
      <w:proofErr w:type="gramStart"/>
      <w:r w:rsidR="00927B24" w:rsidRPr="00927B24">
        <w:rPr>
          <w:rFonts w:eastAsiaTheme="minorHAnsi"/>
          <w:sz w:val="28"/>
          <w:szCs w:val="28"/>
        </w:rPr>
        <w:t>Положении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об установлении льготной арендной платы и ее размеров юридическим или физическим лицам, владеющим на праве аренды объектами культурного наследия (памятниками истории и культуры) народов Российской Федерации, находящимся в муниципальной собственности Уссурийского городского округа, вложившим свои средства в работы по их сохранению и обеспечившим выполнение данных работ", от 29 марта 2022 года </w:t>
      </w:r>
      <w:hyperlink r:id="rId39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616-НПА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 Положении о порядке продажи доли </w:t>
      </w:r>
      <w:proofErr w:type="gramStart"/>
      <w:r w:rsidR="00927B24" w:rsidRPr="00927B24">
        <w:rPr>
          <w:rFonts w:eastAsiaTheme="minorHAnsi"/>
          <w:sz w:val="28"/>
          <w:szCs w:val="28"/>
        </w:rPr>
        <w:t xml:space="preserve">в праве общей долевой собственности в жилых помещениях, находящейся в муниципальной собственности Уссурийского городского округа", постановлениями администрации Уссурийского городского округа от </w:t>
      </w:r>
      <w:r w:rsidR="003F2037">
        <w:rPr>
          <w:rFonts w:eastAsiaTheme="minorHAnsi"/>
          <w:sz w:val="28"/>
          <w:szCs w:val="28"/>
        </w:rPr>
        <w:t xml:space="preserve">                   </w:t>
      </w:r>
      <w:r w:rsidR="00927B24" w:rsidRPr="00927B24">
        <w:rPr>
          <w:rFonts w:eastAsiaTheme="minorHAnsi"/>
          <w:sz w:val="28"/>
          <w:szCs w:val="28"/>
        </w:rPr>
        <w:t xml:space="preserve">17 ноября 2011 года </w:t>
      </w:r>
      <w:hyperlink r:id="rId40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3003-НПА</w:t>
        </w:r>
      </w:hyperlink>
      <w:r w:rsidR="00927B24" w:rsidRPr="00927B24">
        <w:rPr>
          <w:rFonts w:eastAsiaTheme="minorHAnsi"/>
          <w:sz w:val="28"/>
          <w:szCs w:val="28"/>
        </w:rPr>
        <w:t xml:space="preserve"> "Об утверждении Положения о порядке списания муниципального имущества (за исключением земельных участков, капитальных вложений)", </w:t>
      </w:r>
      <w:r w:rsidR="003F2037" w:rsidRPr="003F2037">
        <w:rPr>
          <w:sz w:val="28"/>
          <w:szCs w:val="28"/>
        </w:rPr>
        <w:t>от</w:t>
      </w:r>
      <w:r w:rsidR="003F2037" w:rsidRPr="003F2037">
        <w:rPr>
          <w:spacing w:val="56"/>
          <w:w w:val="150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5</w:t>
      </w:r>
      <w:r w:rsidR="003F2037" w:rsidRPr="003F2037">
        <w:rPr>
          <w:spacing w:val="56"/>
          <w:w w:val="150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декабря</w:t>
      </w:r>
      <w:r w:rsidR="003F2037" w:rsidRPr="003F2037">
        <w:rPr>
          <w:spacing w:val="56"/>
          <w:w w:val="150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2018</w:t>
      </w:r>
      <w:r w:rsidR="003F2037" w:rsidRPr="003F2037">
        <w:rPr>
          <w:spacing w:val="56"/>
          <w:w w:val="150"/>
          <w:sz w:val="28"/>
          <w:szCs w:val="28"/>
        </w:rPr>
        <w:t xml:space="preserve"> </w:t>
      </w:r>
      <w:r w:rsidR="003F2037" w:rsidRPr="003F2037">
        <w:rPr>
          <w:spacing w:val="-4"/>
          <w:sz w:val="28"/>
          <w:szCs w:val="28"/>
        </w:rPr>
        <w:t xml:space="preserve">года  </w:t>
      </w:r>
      <w:r w:rsidR="003F2037" w:rsidRPr="003F2037">
        <w:rPr>
          <w:sz w:val="28"/>
          <w:szCs w:val="28"/>
        </w:rPr>
        <w:t>№ 2807-НПА</w:t>
      </w:r>
      <w:r w:rsidR="003F2037">
        <w:rPr>
          <w:sz w:val="28"/>
          <w:szCs w:val="28"/>
        </w:rPr>
        <w:t xml:space="preserve">                       </w:t>
      </w:r>
      <w:r w:rsidR="003F2037" w:rsidRPr="003F2037">
        <w:rPr>
          <w:sz w:val="28"/>
          <w:szCs w:val="28"/>
        </w:rPr>
        <w:t xml:space="preserve"> "Об утверждении Положения о порядке осуществления контроля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за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использованием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по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назначению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и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сохранностью</w:t>
      </w:r>
      <w:r w:rsidR="003F2037" w:rsidRPr="003F2037">
        <w:rPr>
          <w:spacing w:val="-1"/>
          <w:sz w:val="28"/>
          <w:szCs w:val="28"/>
        </w:rPr>
        <w:t xml:space="preserve"> </w:t>
      </w:r>
      <w:r w:rsidR="003F2037" w:rsidRPr="003F2037">
        <w:rPr>
          <w:sz w:val="28"/>
          <w:szCs w:val="28"/>
        </w:rPr>
        <w:t>муниципального</w:t>
      </w:r>
      <w:proofErr w:type="gramEnd"/>
      <w:r w:rsidR="003F2037" w:rsidRPr="003F2037">
        <w:rPr>
          <w:sz w:val="28"/>
          <w:szCs w:val="28"/>
        </w:rPr>
        <w:t xml:space="preserve"> </w:t>
      </w:r>
      <w:proofErr w:type="gramStart"/>
      <w:r w:rsidR="003F2037" w:rsidRPr="003F2037">
        <w:rPr>
          <w:sz w:val="28"/>
          <w:szCs w:val="28"/>
        </w:rPr>
        <w:t xml:space="preserve">имущества </w:t>
      </w:r>
      <w:r w:rsidR="003F2037" w:rsidRPr="003F2037">
        <w:rPr>
          <w:sz w:val="28"/>
          <w:szCs w:val="28"/>
        </w:rPr>
        <w:lastRenderedPageBreak/>
        <w:t>Уссурийского городского округа"</w:t>
      </w:r>
      <w:r w:rsidR="003F2037">
        <w:rPr>
          <w:sz w:val="28"/>
          <w:szCs w:val="28"/>
        </w:rPr>
        <w:t xml:space="preserve">, </w:t>
      </w:r>
      <w:r w:rsidR="00927B24" w:rsidRPr="00927B24">
        <w:rPr>
          <w:rFonts w:eastAsiaTheme="minorHAnsi"/>
          <w:sz w:val="28"/>
          <w:szCs w:val="28"/>
        </w:rPr>
        <w:t xml:space="preserve">от 20 августа 2020 года </w:t>
      </w:r>
      <w:hyperlink r:id="rId41" w:history="1">
        <w:r w:rsidR="003F2037">
          <w:rPr>
            <w:rFonts w:eastAsiaTheme="minorHAnsi"/>
            <w:sz w:val="28"/>
            <w:szCs w:val="28"/>
          </w:rPr>
          <w:t>№</w:t>
        </w:r>
        <w:r w:rsidR="00927B24" w:rsidRPr="00927B24">
          <w:rPr>
            <w:rFonts w:eastAsiaTheme="minorHAnsi"/>
            <w:sz w:val="28"/>
            <w:szCs w:val="28"/>
          </w:rPr>
          <w:t xml:space="preserve"> 1839</w:t>
        </w:r>
      </w:hyperlink>
      <w:r w:rsidR="00927B24" w:rsidRPr="00927B24">
        <w:rPr>
          <w:rFonts w:eastAsiaTheme="minorHAnsi"/>
          <w:sz w:val="28"/>
          <w:szCs w:val="28"/>
        </w:rPr>
        <w:t xml:space="preserve"> "О системе внутреннего обеспечения соответствия требованиям антимонопольного законодательства в администрации Уссурийского городского округа (антимонопольный </w:t>
      </w:r>
      <w:proofErr w:type="spellStart"/>
      <w:r w:rsidR="00927B24" w:rsidRPr="00927B24">
        <w:rPr>
          <w:rFonts w:eastAsiaTheme="minorHAnsi"/>
          <w:sz w:val="28"/>
          <w:szCs w:val="28"/>
        </w:rPr>
        <w:t>комплаенс</w:t>
      </w:r>
      <w:proofErr w:type="spellEnd"/>
      <w:r w:rsidR="00927B24" w:rsidRPr="00927B24">
        <w:rPr>
          <w:rFonts w:eastAsiaTheme="minorHAnsi"/>
          <w:sz w:val="28"/>
          <w:szCs w:val="28"/>
        </w:rPr>
        <w:t xml:space="preserve">)", распоряжением администрации Уссурийского городского </w:t>
      </w:r>
      <w:r w:rsidR="003F2037">
        <w:rPr>
          <w:rFonts w:eastAsiaTheme="minorHAnsi"/>
          <w:sz w:val="28"/>
          <w:szCs w:val="28"/>
        </w:rPr>
        <w:t>округа от 30 декабря 2008 года №</w:t>
      </w:r>
      <w:r w:rsidR="00927B24" w:rsidRPr="00927B24">
        <w:rPr>
          <w:rFonts w:eastAsiaTheme="minorHAnsi"/>
          <w:sz w:val="28"/>
          <w:szCs w:val="28"/>
        </w:rPr>
        <w:t xml:space="preserve"> 308 "Об организации работы по оценке эффективности деятельности органов и структурных подразделений администрации Уссурийского городского округа", а также иными нормативными правовыми актами Российской Федерации, Приморского</w:t>
      </w:r>
      <w:proofErr w:type="gramEnd"/>
      <w:r w:rsidR="00927B24" w:rsidRPr="00927B24">
        <w:rPr>
          <w:rFonts w:eastAsiaTheme="minorHAnsi"/>
          <w:sz w:val="28"/>
          <w:szCs w:val="28"/>
        </w:rPr>
        <w:t xml:space="preserve"> края, Уссурийского городского округа</w:t>
      </w:r>
      <w:r w:rsidR="003F2037">
        <w:rPr>
          <w:rFonts w:eastAsiaTheme="minorHAnsi"/>
          <w:sz w:val="28"/>
          <w:szCs w:val="28"/>
        </w:rPr>
        <w:t xml:space="preserve"> Приморского края</w:t>
      </w:r>
      <w:r w:rsidR="00927B24" w:rsidRPr="00927B24">
        <w:rPr>
          <w:rFonts w:eastAsiaTheme="minorHAnsi"/>
          <w:sz w:val="28"/>
          <w:szCs w:val="28"/>
        </w:rPr>
        <w:t>, настоящим Положением</w:t>
      </w:r>
      <w:proofErr w:type="gramStart"/>
      <w:r w:rsidR="00927B24" w:rsidRPr="00927B24">
        <w:rPr>
          <w:rFonts w:eastAsiaTheme="minorHAnsi"/>
          <w:sz w:val="28"/>
          <w:szCs w:val="28"/>
        </w:rPr>
        <w:t>.</w:t>
      </w:r>
      <w:r w:rsidR="00927B24">
        <w:rPr>
          <w:rFonts w:eastAsiaTheme="minorHAnsi"/>
          <w:sz w:val="28"/>
          <w:szCs w:val="28"/>
        </w:rPr>
        <w:t>";</w:t>
      </w:r>
      <w:proofErr w:type="gramEnd"/>
    </w:p>
    <w:p w:rsidR="00DA3FAF" w:rsidRDefault="008C6DCB" w:rsidP="003F2037">
      <w:pPr>
        <w:pStyle w:val="a3"/>
        <w:ind w:left="0" w:firstLine="709"/>
      </w:pPr>
      <w:r>
        <w:t>в</w:t>
      </w:r>
      <w:r w:rsidR="00E50448">
        <w:t>)</w:t>
      </w:r>
      <w:r w:rsidR="00E50448">
        <w:rPr>
          <w:spacing w:val="-1"/>
        </w:rPr>
        <w:t xml:space="preserve"> </w:t>
      </w:r>
      <w:r w:rsidR="00E50448">
        <w:t>в</w:t>
      </w:r>
      <w:r w:rsidR="00E50448">
        <w:rPr>
          <w:spacing w:val="-1"/>
        </w:rPr>
        <w:t xml:space="preserve"> </w:t>
      </w:r>
      <w:r w:rsidR="00E50448">
        <w:t>разделе 2</w:t>
      </w:r>
      <w:r w:rsidR="00E50448">
        <w:rPr>
          <w:spacing w:val="-2"/>
        </w:rPr>
        <w:t>:</w:t>
      </w:r>
    </w:p>
    <w:p w:rsidR="00DA3FAF" w:rsidRDefault="00E50448" w:rsidP="003F2037">
      <w:pPr>
        <w:pStyle w:val="a3"/>
        <w:ind w:left="0" w:firstLine="709"/>
      </w:pPr>
      <w:r>
        <w:t>подпункт</w:t>
      </w:r>
      <w:r>
        <w:rPr>
          <w:spacing w:val="-2"/>
        </w:rPr>
        <w:t xml:space="preserve"> </w:t>
      </w:r>
      <w:r>
        <w:t>2.1.4</w:t>
      </w:r>
      <w:r>
        <w:rPr>
          <w:spacing w:val="66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 w:rsidP="003F2037">
      <w:pPr>
        <w:pStyle w:val="a3"/>
        <w:ind w:right="106" w:firstLine="569"/>
      </w:pPr>
      <w:r>
        <w:t>"2.1.4.</w:t>
      </w:r>
      <w:r>
        <w:rPr>
          <w:spacing w:val="80"/>
        </w:rPr>
        <w:t xml:space="preserve"> </w:t>
      </w:r>
      <w:r>
        <w:t>Осуществление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 xml:space="preserve">назначению и сохранностью имущества Уссурийского городского округа </w:t>
      </w:r>
      <w:r w:rsidR="005523C0">
        <w:t xml:space="preserve">Приморского края </w:t>
      </w:r>
      <w:r>
        <w:t>(за исключением средств бюджета Уссурийского городского округа</w:t>
      </w:r>
      <w:r w:rsidR="005523C0">
        <w:t xml:space="preserve"> Приморского края</w:t>
      </w:r>
      <w:r>
        <w:t>, объектов жилого фонда, земельных участков, лесов и иных природных объектов)</w:t>
      </w:r>
      <w:proofErr w:type="gramStart"/>
      <w:r>
        <w:t>;"</w:t>
      </w:r>
      <w:proofErr w:type="gramEnd"/>
      <w:r>
        <w:t>;</w:t>
      </w:r>
    </w:p>
    <w:p w:rsidR="00DA3FAF" w:rsidRDefault="00722627" w:rsidP="003F2037">
      <w:pPr>
        <w:pStyle w:val="a3"/>
        <w:ind w:left="0" w:firstLine="709"/>
      </w:pPr>
      <w:r>
        <w:t>г</w:t>
      </w:r>
      <w:r w:rsidR="00E50448">
        <w:t>)</w:t>
      </w:r>
      <w:r w:rsidR="00E50448">
        <w:rPr>
          <w:spacing w:val="-2"/>
        </w:rPr>
        <w:t xml:space="preserve"> </w:t>
      </w:r>
      <w:r w:rsidR="00E50448">
        <w:t>в</w:t>
      </w:r>
      <w:r w:rsidR="00E50448">
        <w:rPr>
          <w:spacing w:val="-1"/>
        </w:rPr>
        <w:t xml:space="preserve"> </w:t>
      </w:r>
      <w:r w:rsidR="00E50448">
        <w:t>разделе 3</w:t>
      </w:r>
      <w:r w:rsidR="00E50448">
        <w:rPr>
          <w:spacing w:val="-2"/>
        </w:rPr>
        <w:t>:</w:t>
      </w:r>
    </w:p>
    <w:p w:rsidR="00DA3FAF" w:rsidRDefault="00E50448" w:rsidP="003F2037">
      <w:pPr>
        <w:pStyle w:val="a3"/>
        <w:ind w:left="0" w:right="108" w:firstLine="709"/>
      </w:pPr>
      <w:r>
        <w:t>подпункты 3.1.1, 3.1.2, 3.1.3, 3.1.4</w:t>
      </w:r>
      <w:r>
        <w:rPr>
          <w:spacing w:val="40"/>
        </w:rPr>
        <w:t xml:space="preserve"> </w:t>
      </w:r>
      <w:r>
        <w:t xml:space="preserve">пункта 3.1 изложить в следующей </w:t>
      </w:r>
      <w:r>
        <w:rPr>
          <w:spacing w:val="-2"/>
        </w:rPr>
        <w:t>редакции:</w:t>
      </w:r>
    </w:p>
    <w:p w:rsidR="00DA3FAF" w:rsidRDefault="00E50448" w:rsidP="00927B24">
      <w:pPr>
        <w:pStyle w:val="a3"/>
        <w:ind w:right="107" w:firstLine="709"/>
      </w:pPr>
      <w:r>
        <w:t>"3.1.1. Осуществляет в установленном порядке учет муниципального имущества, предоставление информации об объектах учета, содержащейся в реестре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>
        <w:t>имущества</w:t>
      </w:r>
      <w:r>
        <w:rPr>
          <w:spacing w:val="40"/>
        </w:rPr>
        <w:t xml:space="preserve"> </w:t>
      </w:r>
      <w:r>
        <w:t>Уссурийского</w:t>
      </w:r>
      <w:r>
        <w:rPr>
          <w:spacing w:val="40"/>
        </w:rPr>
        <w:t xml:space="preserve"> </w:t>
      </w:r>
      <w:r>
        <w:t>городского</w:t>
      </w:r>
      <w:r>
        <w:rPr>
          <w:spacing w:val="40"/>
        </w:rPr>
        <w:t xml:space="preserve"> </w:t>
      </w:r>
      <w:r>
        <w:t>округа</w:t>
      </w:r>
      <w:r>
        <w:rPr>
          <w:spacing w:val="40"/>
        </w:rPr>
        <w:t xml:space="preserve"> </w:t>
      </w:r>
      <w:r>
        <w:t>(далее – реестр муниципального имущества), ведет реестр муниципального имущества (Порядок ведения органами местного самоуправления реестров муниципального имущества, утвержденный Приказом Министерства финансов Российской Федерации от 10 октября 2023 года № 163н);</w:t>
      </w:r>
    </w:p>
    <w:p w:rsidR="00DA3FAF" w:rsidRDefault="00E50448" w:rsidP="00927B24">
      <w:pPr>
        <w:pStyle w:val="a4"/>
        <w:numPr>
          <w:ilvl w:val="2"/>
          <w:numId w:val="2"/>
        </w:numPr>
        <w:tabs>
          <w:tab w:val="left" w:pos="1735"/>
        </w:tabs>
        <w:ind w:left="140" w:right="106" w:firstLine="709"/>
        <w:jc w:val="both"/>
        <w:rPr>
          <w:sz w:val="28"/>
        </w:rPr>
      </w:pPr>
      <w:proofErr w:type="gramStart"/>
      <w:r>
        <w:rPr>
          <w:sz w:val="28"/>
        </w:rPr>
        <w:t>Осуществляет формирование, управление и распоряжение имуществом муниципальной казны Уссурийского городского округа</w:t>
      </w:r>
      <w:r>
        <w:rPr>
          <w:spacing w:val="40"/>
          <w:sz w:val="28"/>
        </w:rPr>
        <w:t xml:space="preserve"> </w:t>
      </w:r>
      <w:r>
        <w:rPr>
          <w:sz w:val="28"/>
        </w:rPr>
        <w:t>в порядке, установленном муниципальными правовыми актами Уссурийского городского округа, принятыми во исполнение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 Думы Уссурийского городского округа от 1 ноября</w:t>
      </w:r>
      <w:r>
        <w:rPr>
          <w:spacing w:val="40"/>
          <w:sz w:val="28"/>
        </w:rPr>
        <w:t xml:space="preserve"> </w:t>
      </w:r>
      <w:r>
        <w:rPr>
          <w:sz w:val="28"/>
        </w:rPr>
        <w:t>2010 года № 315-НПА "О Положении</w:t>
      </w:r>
      <w:r>
        <w:rPr>
          <w:spacing w:val="40"/>
          <w:sz w:val="28"/>
        </w:rPr>
        <w:t xml:space="preserve"> </w:t>
      </w:r>
      <w:r w:rsidR="00722627">
        <w:rPr>
          <w:spacing w:val="40"/>
          <w:sz w:val="28"/>
        </w:rPr>
        <w:t xml:space="preserve">               </w:t>
      </w:r>
      <w:r>
        <w:rPr>
          <w:sz w:val="28"/>
        </w:rPr>
        <w:t>"О порядке владения, пользования и распоряжения имуществом, находящимся в муниципальной собственности Уссурийского городского округа</w:t>
      </w:r>
      <w:r w:rsidR="00722627">
        <w:rPr>
          <w:sz w:val="28"/>
        </w:rPr>
        <w:t xml:space="preserve"> Приморского края</w:t>
      </w:r>
      <w:r>
        <w:rPr>
          <w:sz w:val="28"/>
        </w:rPr>
        <w:t>";</w:t>
      </w:r>
      <w:proofErr w:type="gramEnd"/>
    </w:p>
    <w:p w:rsidR="00DA3FAF" w:rsidRDefault="00E50448" w:rsidP="00927B24">
      <w:pPr>
        <w:pStyle w:val="a4"/>
        <w:numPr>
          <w:ilvl w:val="2"/>
          <w:numId w:val="2"/>
        </w:numPr>
        <w:tabs>
          <w:tab w:val="left" w:pos="1726"/>
        </w:tabs>
        <w:ind w:left="140" w:firstLine="709"/>
        <w:jc w:val="both"/>
        <w:rPr>
          <w:sz w:val="28"/>
        </w:rPr>
      </w:pPr>
      <w:r>
        <w:rPr>
          <w:sz w:val="28"/>
        </w:rPr>
        <w:t>Осуществляет от имени Уссурийского городского округа</w:t>
      </w:r>
      <w:r w:rsidR="0015364F">
        <w:rPr>
          <w:sz w:val="28"/>
        </w:rPr>
        <w:t xml:space="preserve"> </w:t>
      </w:r>
      <w:r>
        <w:rPr>
          <w:sz w:val="28"/>
        </w:rPr>
        <w:t xml:space="preserve">организационные действия, направленные на проведение государственной регистрации вещных </w:t>
      </w:r>
      <w:proofErr w:type="gramStart"/>
      <w:r>
        <w:rPr>
          <w:sz w:val="28"/>
        </w:rPr>
        <w:t>прав</w:t>
      </w:r>
      <w:proofErr w:type="gramEnd"/>
      <w:r>
        <w:rPr>
          <w:sz w:val="28"/>
        </w:rPr>
        <w:t xml:space="preserve"> на недвижимое имущество:</w:t>
      </w:r>
    </w:p>
    <w:p w:rsidR="00DA3FAF" w:rsidRDefault="00E50448" w:rsidP="00927B24">
      <w:pPr>
        <w:pStyle w:val="a4"/>
        <w:numPr>
          <w:ilvl w:val="0"/>
          <w:numId w:val="1"/>
        </w:numPr>
        <w:tabs>
          <w:tab w:val="left" w:pos="1178"/>
        </w:tabs>
        <w:ind w:left="140" w:firstLine="709"/>
        <w:jc w:val="both"/>
        <w:rPr>
          <w:sz w:val="28"/>
        </w:rPr>
      </w:pPr>
      <w:r>
        <w:rPr>
          <w:sz w:val="28"/>
        </w:rPr>
        <w:t>направляет заявление о государственном кадастровом учете и (или) государственной регистрации (прекращении) права собственности Уссурийского городского округа и прилагаемые к нему документы в орган регистрации прав (за исключением земельных/лесных участков);</w:t>
      </w:r>
    </w:p>
    <w:p w:rsidR="00DA3FAF" w:rsidRDefault="00E50448">
      <w:pPr>
        <w:pStyle w:val="a4"/>
        <w:numPr>
          <w:ilvl w:val="0"/>
          <w:numId w:val="1"/>
        </w:numPr>
        <w:tabs>
          <w:tab w:val="left" w:pos="1259"/>
        </w:tabs>
        <w:ind w:left="140" w:firstLine="708"/>
        <w:jc w:val="both"/>
        <w:rPr>
          <w:sz w:val="28"/>
        </w:rPr>
      </w:pPr>
      <w:proofErr w:type="gramStart"/>
      <w:r>
        <w:rPr>
          <w:sz w:val="28"/>
        </w:rPr>
        <w:t>направляет в орган регистрации прав заявление о регистрации (прекращении) права, ограничения права или обременения права недвижимого имущества муниципальной казны Уссурийского городского округа, возникающих на основании акта органа местного самоуправления либо сделки с Управлением, в том числе сделки, совершенной на основании акта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40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нему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документы </w:t>
      </w:r>
      <w:r>
        <w:rPr>
          <w:sz w:val="28"/>
        </w:rPr>
        <w:lastRenderedPageBreak/>
        <w:t>(за исключением обременений прав, возникающих на основании договора найма жилого помещения</w:t>
      </w:r>
      <w:proofErr w:type="gramEnd"/>
      <w:r>
        <w:rPr>
          <w:sz w:val="28"/>
        </w:rPr>
        <w:t>, аренды и (или) безвозмездного (срочного) пользования земельным/лесным участком, земельного сервитута);</w:t>
      </w:r>
    </w:p>
    <w:p w:rsidR="00DA3FAF" w:rsidRDefault="00E50448">
      <w:pPr>
        <w:pStyle w:val="a4"/>
        <w:numPr>
          <w:ilvl w:val="2"/>
          <w:numId w:val="2"/>
        </w:numPr>
        <w:tabs>
          <w:tab w:val="left" w:pos="1745"/>
        </w:tabs>
        <w:ind w:left="140" w:firstLine="708"/>
        <w:jc w:val="both"/>
        <w:rPr>
          <w:sz w:val="28"/>
        </w:rPr>
      </w:pPr>
      <w:r>
        <w:rPr>
          <w:sz w:val="28"/>
        </w:rPr>
        <w:t>Организует проведение кадастровых работ в отношении имущества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муниципальной</w:t>
      </w:r>
      <w:r>
        <w:rPr>
          <w:spacing w:val="80"/>
          <w:sz w:val="28"/>
        </w:rPr>
        <w:t xml:space="preserve">  </w:t>
      </w:r>
      <w:r>
        <w:rPr>
          <w:sz w:val="28"/>
        </w:rPr>
        <w:t>казны</w:t>
      </w:r>
      <w:r>
        <w:rPr>
          <w:spacing w:val="80"/>
          <w:sz w:val="28"/>
        </w:rPr>
        <w:t xml:space="preserve">  </w:t>
      </w:r>
      <w:r>
        <w:rPr>
          <w:sz w:val="28"/>
        </w:rPr>
        <w:t>Уссурийского</w:t>
      </w:r>
      <w:r>
        <w:rPr>
          <w:spacing w:val="80"/>
          <w:sz w:val="28"/>
        </w:rPr>
        <w:t xml:space="preserve">  </w:t>
      </w:r>
      <w:r>
        <w:rPr>
          <w:sz w:val="28"/>
        </w:rPr>
        <w:t>городского</w:t>
      </w:r>
      <w:r>
        <w:rPr>
          <w:spacing w:val="80"/>
          <w:sz w:val="28"/>
        </w:rPr>
        <w:t xml:space="preserve">  </w:t>
      </w:r>
      <w:r>
        <w:rPr>
          <w:sz w:val="28"/>
        </w:rPr>
        <w:t>округа (за исключением земельных и лесных участков), недвижимых вещей, имеющих признаки бесхозяйного имущества, расположенных на территории Уссурийского городского округа, в установленном действующим законодательством порядке</w:t>
      </w:r>
      <w:proofErr w:type="gramStart"/>
      <w:r>
        <w:rPr>
          <w:sz w:val="28"/>
        </w:rPr>
        <w:t>;"</w:t>
      </w:r>
      <w:proofErr w:type="gramEnd"/>
      <w:r>
        <w:rPr>
          <w:sz w:val="28"/>
        </w:rPr>
        <w:t>;</w:t>
      </w:r>
    </w:p>
    <w:p w:rsidR="00DA3FAF" w:rsidRDefault="00E50448">
      <w:pPr>
        <w:pStyle w:val="a3"/>
        <w:ind w:right="108" w:firstLine="708"/>
      </w:pPr>
      <w:r>
        <w:t>в подпункте 3.1.10 пункта 3.1 после слов "муниципальной казны" дополнить словами "Уссурийского городского округа";</w:t>
      </w:r>
    </w:p>
    <w:p w:rsidR="00DA3FAF" w:rsidRDefault="00E50448">
      <w:pPr>
        <w:pStyle w:val="a3"/>
        <w:ind w:left="848"/>
      </w:pPr>
      <w:r>
        <w:t>подпункт</w:t>
      </w:r>
      <w:r>
        <w:rPr>
          <w:spacing w:val="-2"/>
        </w:rPr>
        <w:t xml:space="preserve"> </w:t>
      </w:r>
      <w:r>
        <w:t>3.1.16</w:t>
      </w:r>
      <w:r>
        <w:rPr>
          <w:spacing w:val="-3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3.1</w:t>
      </w:r>
      <w:r>
        <w:rPr>
          <w:spacing w:val="-2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>
      <w:pPr>
        <w:pStyle w:val="a3"/>
        <w:ind w:right="106" w:firstLine="708"/>
      </w:pPr>
      <w:r>
        <w:t>"3.1.16. В соответствии с действующим законодательством организует и проводит торги (конкурсы, аукционы) на право заключения договоров купли-продажи, аренды, договоров безвозмездного пользования, договоров доверительного управления имуществом, иных договоров, предусматривающих</w:t>
      </w:r>
      <w:r>
        <w:rPr>
          <w:spacing w:val="80"/>
        </w:rPr>
        <w:t xml:space="preserve">  </w:t>
      </w:r>
      <w:r>
        <w:t>переход</w:t>
      </w:r>
      <w:r>
        <w:rPr>
          <w:spacing w:val="80"/>
        </w:rPr>
        <w:t xml:space="preserve">  </w:t>
      </w:r>
      <w:r>
        <w:t>прав</w:t>
      </w:r>
      <w:r>
        <w:rPr>
          <w:spacing w:val="80"/>
        </w:rPr>
        <w:t xml:space="preserve">  </w:t>
      </w:r>
      <w:r>
        <w:t>владения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(или)</w:t>
      </w:r>
      <w:r>
        <w:rPr>
          <w:spacing w:val="80"/>
        </w:rPr>
        <w:t xml:space="preserve">  </w:t>
      </w:r>
      <w:r>
        <w:t>пользования</w:t>
      </w:r>
      <w:r>
        <w:rPr>
          <w:spacing w:val="40"/>
        </w:rPr>
        <w:t xml:space="preserve"> </w:t>
      </w:r>
      <w:r>
        <w:t>в отношении объектов муниципальной казны Уссурийского городского округа, а также</w:t>
      </w:r>
      <w:r>
        <w:rPr>
          <w:spacing w:val="40"/>
        </w:rPr>
        <w:t xml:space="preserve"> </w:t>
      </w:r>
      <w:r>
        <w:t>на право заключения концессионных соглашений</w:t>
      </w:r>
      <w:proofErr w:type="gramStart"/>
      <w:r>
        <w:t>;"</w:t>
      </w:r>
      <w:proofErr w:type="gramEnd"/>
      <w:r>
        <w:t>;</w:t>
      </w:r>
    </w:p>
    <w:p w:rsidR="00DA3FAF" w:rsidRDefault="00E50448">
      <w:pPr>
        <w:pStyle w:val="a3"/>
        <w:ind w:right="107" w:firstLine="708"/>
      </w:pPr>
      <w:r>
        <w:t xml:space="preserve">в подпункте 3.1.19 пункта 3.1 слова "муниципальное имущество, находящееся в казне Уссурийского городского округа" заменить словами "имущество, находящееся в муниципальной казне Уссурийского городского </w:t>
      </w:r>
      <w:r>
        <w:rPr>
          <w:spacing w:val="-2"/>
        </w:rPr>
        <w:t>округа";</w:t>
      </w:r>
    </w:p>
    <w:p w:rsidR="00DA3FAF" w:rsidRDefault="00E50448" w:rsidP="00473283">
      <w:pPr>
        <w:pStyle w:val="a3"/>
        <w:ind w:left="848"/>
      </w:pPr>
      <w:r>
        <w:t>подпункт</w:t>
      </w:r>
      <w:r>
        <w:rPr>
          <w:spacing w:val="-2"/>
        </w:rPr>
        <w:t xml:space="preserve"> </w:t>
      </w:r>
      <w:r>
        <w:t>3.1.20</w:t>
      </w:r>
      <w:r>
        <w:rPr>
          <w:spacing w:val="-2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3.1</w:t>
      </w:r>
      <w:r>
        <w:rPr>
          <w:spacing w:val="67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 w:rsidP="00473283">
      <w:pPr>
        <w:pStyle w:val="a3"/>
        <w:ind w:right="107" w:firstLine="708"/>
      </w:pPr>
      <w:r>
        <w:t xml:space="preserve">"3.1.20. </w:t>
      </w:r>
      <w:proofErr w:type="gramStart"/>
      <w:r>
        <w:t>В соответствии с действующим законодательством заключает договоры залога на имущество муниципальной казны Уссурийского городского округа (за исключением земельных участков, лесов и иных природных объектов, а также ценных бумаг, за исключением акций акционерных обществ, находящихся в муниципальной казне Уссурийского городского округа), дает согласие на передачу в залог муниципального недвижимого имущества, закрепленного на праве хозяйственного ведения за муниципальными предприятиями, а также имущества</w:t>
      </w:r>
      <w:proofErr w:type="gramEnd"/>
      <w:r>
        <w:t>, находящегося в муниципальной казне Уссурийского городского округа (Федеральный закон от 14 ноября 2002 года</w:t>
      </w:r>
      <w:r>
        <w:rPr>
          <w:spacing w:val="40"/>
        </w:rPr>
        <w:t xml:space="preserve"> </w:t>
      </w:r>
      <w:r>
        <w:t>№ 161-ФЗ</w:t>
      </w:r>
      <w:r>
        <w:rPr>
          <w:spacing w:val="40"/>
        </w:rPr>
        <w:t xml:space="preserve"> </w:t>
      </w:r>
      <w:r>
        <w:t>"О государственных и муниципальных унитарных предприятиях", решение Думы Уссурийского городского округа Приморского края</w:t>
      </w:r>
      <w:r>
        <w:rPr>
          <w:spacing w:val="78"/>
        </w:rPr>
        <w:t xml:space="preserve"> </w:t>
      </w:r>
      <w:r>
        <w:t>от 26 июня</w:t>
      </w:r>
      <w:r>
        <w:rPr>
          <w:spacing w:val="80"/>
          <w:w w:val="150"/>
        </w:rPr>
        <w:t xml:space="preserve"> </w:t>
      </w:r>
      <w:r>
        <w:t>2018 года</w:t>
      </w:r>
      <w:r>
        <w:rPr>
          <w:spacing w:val="78"/>
        </w:rPr>
        <w:t xml:space="preserve"> </w:t>
      </w:r>
      <w:r>
        <w:t>№ 832-НПА "О Порядке передачи в залог муниципального имущества, находящегося в казне Уссурийского городского округа")</w:t>
      </w:r>
      <w:proofErr w:type="gramStart"/>
      <w:r>
        <w:t>;"</w:t>
      </w:r>
      <w:proofErr w:type="gramEnd"/>
      <w:r>
        <w:t>;</w:t>
      </w:r>
    </w:p>
    <w:p w:rsidR="00DA3FAF" w:rsidRDefault="00E50448">
      <w:pPr>
        <w:pStyle w:val="a3"/>
        <w:ind w:left="848"/>
      </w:pPr>
      <w:r>
        <w:t>подпункт</w:t>
      </w:r>
      <w:r>
        <w:rPr>
          <w:spacing w:val="-2"/>
        </w:rPr>
        <w:t xml:space="preserve"> </w:t>
      </w:r>
      <w:r>
        <w:t>3.1.21</w:t>
      </w:r>
      <w:r>
        <w:rPr>
          <w:spacing w:val="-2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3.1</w:t>
      </w:r>
      <w:r>
        <w:rPr>
          <w:spacing w:val="67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>
      <w:pPr>
        <w:pStyle w:val="a3"/>
        <w:ind w:right="107" w:firstLine="708"/>
      </w:pPr>
      <w:r>
        <w:t>"3.1.21. Ведет учет (реестры) договоров купли-продажи, мены, соглашений об изъятии недвижимости для муниципальных нужд, аренды, безвозмездного</w:t>
      </w:r>
      <w:r>
        <w:rPr>
          <w:spacing w:val="80"/>
        </w:rPr>
        <w:t xml:space="preserve">   </w:t>
      </w:r>
      <w:r>
        <w:t>пользования,</w:t>
      </w:r>
      <w:r>
        <w:rPr>
          <w:spacing w:val="80"/>
        </w:rPr>
        <w:t xml:space="preserve">   </w:t>
      </w:r>
      <w:r>
        <w:t>доверительного</w:t>
      </w:r>
      <w:r>
        <w:rPr>
          <w:spacing w:val="80"/>
        </w:rPr>
        <w:t xml:space="preserve">   </w:t>
      </w:r>
      <w:r>
        <w:t>управления,</w:t>
      </w:r>
      <w:r>
        <w:rPr>
          <w:spacing w:val="80"/>
        </w:rPr>
        <w:t xml:space="preserve">   </w:t>
      </w:r>
      <w:r>
        <w:t>залога в отношении объектов муниципальной казны Уссурийского городского округа, осуществляет контроль соблюдения условий договоров (за исключением договоров,</w:t>
      </w:r>
      <w:r>
        <w:rPr>
          <w:spacing w:val="40"/>
        </w:rPr>
        <w:t xml:space="preserve"> </w:t>
      </w:r>
      <w:r>
        <w:t>заключенных в отношении земельных участков, лесов и иных природных объектов)</w:t>
      </w:r>
      <w:proofErr w:type="gramStart"/>
      <w:r>
        <w:t>;"</w:t>
      </w:r>
      <w:proofErr w:type="gramEnd"/>
      <w:r>
        <w:t>;</w:t>
      </w:r>
    </w:p>
    <w:p w:rsidR="002D286C" w:rsidRDefault="002D286C">
      <w:pPr>
        <w:pStyle w:val="a3"/>
        <w:ind w:left="848"/>
      </w:pPr>
    </w:p>
    <w:p w:rsidR="00DA3FAF" w:rsidRDefault="00E50448">
      <w:pPr>
        <w:pStyle w:val="a3"/>
        <w:ind w:left="848"/>
      </w:pPr>
      <w:r>
        <w:lastRenderedPageBreak/>
        <w:t>подпункт</w:t>
      </w:r>
      <w:r>
        <w:rPr>
          <w:spacing w:val="-4"/>
        </w:rPr>
        <w:t xml:space="preserve"> </w:t>
      </w:r>
      <w:r>
        <w:t>3.1.34</w:t>
      </w:r>
      <w:r>
        <w:rPr>
          <w:spacing w:val="67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3.1</w:t>
      </w:r>
      <w:r>
        <w:rPr>
          <w:spacing w:val="67"/>
        </w:rPr>
        <w:t xml:space="preserve"> </w:t>
      </w:r>
      <w:r>
        <w:t>изложить</w:t>
      </w:r>
      <w:r>
        <w:rPr>
          <w:spacing w:val="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>
      <w:pPr>
        <w:pStyle w:val="a3"/>
        <w:ind w:right="107" w:firstLine="708"/>
      </w:pPr>
      <w:r>
        <w:t xml:space="preserve">"3.1.34. </w:t>
      </w:r>
      <w:proofErr w:type="gramStart"/>
      <w:r>
        <w:t>Осуществляет контроль за перечислением в бюджет Уссурийского</w:t>
      </w:r>
      <w:r>
        <w:rPr>
          <w:spacing w:val="76"/>
        </w:rPr>
        <w:t xml:space="preserve">   </w:t>
      </w:r>
      <w:r>
        <w:t>городского</w:t>
      </w:r>
      <w:r>
        <w:rPr>
          <w:spacing w:val="76"/>
        </w:rPr>
        <w:t xml:space="preserve">   </w:t>
      </w:r>
      <w:r>
        <w:t>округа</w:t>
      </w:r>
      <w:r>
        <w:rPr>
          <w:spacing w:val="76"/>
        </w:rPr>
        <w:t xml:space="preserve">   </w:t>
      </w:r>
      <w:r>
        <w:t>дивидендов</w:t>
      </w:r>
      <w:r>
        <w:rPr>
          <w:spacing w:val="76"/>
        </w:rPr>
        <w:t xml:space="preserve">   </w:t>
      </w:r>
      <w:r>
        <w:t>по</w:t>
      </w:r>
      <w:r>
        <w:rPr>
          <w:spacing w:val="76"/>
        </w:rPr>
        <w:t xml:space="preserve">   </w:t>
      </w:r>
      <w:r>
        <w:t>находящимся в</w:t>
      </w:r>
      <w:r>
        <w:rPr>
          <w:spacing w:val="40"/>
        </w:rPr>
        <w:t xml:space="preserve"> </w:t>
      </w:r>
      <w:r>
        <w:t>муниципальной</w:t>
      </w:r>
      <w:r>
        <w:rPr>
          <w:spacing w:val="40"/>
        </w:rPr>
        <w:t xml:space="preserve"> </w:t>
      </w:r>
      <w:r>
        <w:t>собственности</w:t>
      </w:r>
      <w:r>
        <w:rPr>
          <w:spacing w:val="40"/>
        </w:rPr>
        <w:t xml:space="preserve"> </w:t>
      </w:r>
      <w:r>
        <w:t>акциям</w:t>
      </w:r>
      <w:r>
        <w:rPr>
          <w:spacing w:val="40"/>
        </w:rPr>
        <w:t xml:space="preserve"> </w:t>
      </w:r>
      <w:r>
        <w:t>акционерных</w:t>
      </w:r>
      <w:r>
        <w:rPr>
          <w:spacing w:val="40"/>
        </w:rPr>
        <w:t xml:space="preserve"> </w:t>
      </w:r>
      <w:r>
        <w:t>обществ,</w:t>
      </w:r>
      <w:r>
        <w:rPr>
          <w:spacing w:val="40"/>
        </w:rPr>
        <w:t xml:space="preserve"> </w:t>
      </w:r>
      <w:r>
        <w:t>доходов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долям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уставном</w:t>
      </w:r>
      <w:r>
        <w:rPr>
          <w:spacing w:val="80"/>
        </w:rPr>
        <w:t xml:space="preserve"> </w:t>
      </w:r>
      <w:r>
        <w:t>капитале</w:t>
      </w:r>
      <w:r>
        <w:rPr>
          <w:spacing w:val="80"/>
        </w:rPr>
        <w:t xml:space="preserve"> </w:t>
      </w:r>
      <w:r>
        <w:t>иных</w:t>
      </w:r>
      <w:r>
        <w:rPr>
          <w:spacing w:val="80"/>
        </w:rPr>
        <w:t xml:space="preserve"> </w:t>
      </w:r>
      <w:r>
        <w:t>хозяйственных</w:t>
      </w:r>
      <w:r>
        <w:rPr>
          <w:spacing w:val="80"/>
        </w:rPr>
        <w:t xml:space="preserve"> </w:t>
      </w:r>
      <w:r>
        <w:t>обществ,</w:t>
      </w:r>
      <w:r>
        <w:rPr>
          <w:spacing w:val="80"/>
        </w:rPr>
        <w:t xml:space="preserve"> </w:t>
      </w:r>
      <w:r>
        <w:t>доходов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 </w:t>
      </w:r>
      <w:r>
        <w:t>использования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продажи</w:t>
      </w:r>
      <w:r>
        <w:rPr>
          <w:spacing w:val="80"/>
        </w:rPr>
        <w:t xml:space="preserve">  </w:t>
      </w:r>
      <w:r>
        <w:t>муниципального</w:t>
      </w:r>
      <w:r>
        <w:rPr>
          <w:spacing w:val="80"/>
        </w:rPr>
        <w:t xml:space="preserve">  </w:t>
      </w:r>
      <w:r>
        <w:t>имущества,</w:t>
      </w:r>
      <w:r>
        <w:rPr>
          <w:spacing w:val="80"/>
        </w:rPr>
        <w:t xml:space="preserve">  </w:t>
      </w:r>
      <w:r>
        <w:t>средств от приватизации и доходов от использования имущества муниципальной казны Уссурийского городского округа</w:t>
      </w:r>
      <w:r>
        <w:rPr>
          <w:spacing w:val="40"/>
        </w:rPr>
        <w:t xml:space="preserve"> </w:t>
      </w:r>
      <w:r>
        <w:t>(за исключения земельных участков, объектов жилого фонда, лесов и иных природных объектов), принимает</w:t>
      </w:r>
      <w:proofErr w:type="gramEnd"/>
      <w:r>
        <w:t xml:space="preserve"> необходимые меры для обеспечения этих поступлений (Федеральный закон от</w:t>
      </w:r>
      <w:r>
        <w:rPr>
          <w:spacing w:val="80"/>
        </w:rPr>
        <w:t xml:space="preserve"> </w:t>
      </w:r>
      <w:r>
        <w:t>21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</w:rPr>
        <w:t xml:space="preserve"> </w:t>
      </w:r>
      <w:r>
        <w:t>2001</w:t>
      </w:r>
      <w:r>
        <w:rPr>
          <w:spacing w:val="80"/>
        </w:rPr>
        <w:t xml:space="preserve"> </w:t>
      </w:r>
      <w:r>
        <w:t>года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178-ФЗ</w:t>
      </w:r>
      <w:r>
        <w:rPr>
          <w:spacing w:val="80"/>
        </w:rPr>
        <w:t xml:space="preserve"> </w:t>
      </w:r>
      <w:r>
        <w:t>"О</w:t>
      </w:r>
      <w:r>
        <w:rPr>
          <w:spacing w:val="80"/>
        </w:rPr>
        <w:t xml:space="preserve"> </w:t>
      </w:r>
      <w:r>
        <w:t>приватизации</w:t>
      </w:r>
      <w:r>
        <w:rPr>
          <w:spacing w:val="80"/>
        </w:rPr>
        <w:t xml:space="preserve"> </w:t>
      </w:r>
      <w:r>
        <w:t>государственного</w:t>
      </w:r>
      <w:r>
        <w:rPr>
          <w:spacing w:val="40"/>
        </w:rPr>
        <w:t xml:space="preserve"> </w:t>
      </w:r>
      <w:r>
        <w:t>и муниципального имущества", решение Думы Уссурийского городского округа Приморского края</w:t>
      </w:r>
      <w:r>
        <w:rPr>
          <w:spacing w:val="40"/>
        </w:rPr>
        <w:t xml:space="preserve">  </w:t>
      </w:r>
      <w:r>
        <w:t xml:space="preserve">от 28 июня 2012 года № 588-НПА "О </w:t>
      </w:r>
      <w:proofErr w:type="gramStart"/>
      <w:r>
        <w:t>Положении</w:t>
      </w:r>
      <w:proofErr w:type="gramEnd"/>
      <w:r>
        <w:t xml:space="preserve"> о порядке принятия решения об условиях приватизации муниципального имущества Уссурийского городского округа</w:t>
      </w:r>
      <w:r w:rsidR="00473283">
        <w:t xml:space="preserve"> Приморского края</w:t>
      </w:r>
      <w:r>
        <w:t>");";</w:t>
      </w:r>
    </w:p>
    <w:p w:rsidR="00DA3FAF" w:rsidRDefault="00E50448">
      <w:pPr>
        <w:pStyle w:val="a3"/>
        <w:ind w:right="107" w:firstLine="708"/>
      </w:pPr>
      <w:r>
        <w:t>в подпункте 3.1.35 пункта 3.1 слова "в лице управления</w:t>
      </w:r>
      <w:r>
        <w:rPr>
          <w:spacing w:val="40"/>
        </w:rPr>
        <w:t xml:space="preserve"> </w:t>
      </w:r>
      <w:r>
        <w:t>имущественных отношений администрации Уссурийского городского округа" заменить словами "в лице Управления";</w:t>
      </w:r>
    </w:p>
    <w:p w:rsidR="00DA3FAF" w:rsidRDefault="00E50448">
      <w:pPr>
        <w:pStyle w:val="a3"/>
        <w:ind w:left="850" w:right="1361" w:hanging="1"/>
      </w:pPr>
      <w:r>
        <w:t>подпункты 3.1.37, 3.1.39, 3.1.40 пункта 3.1</w:t>
      </w:r>
      <w:r>
        <w:rPr>
          <w:spacing w:val="40"/>
        </w:rPr>
        <w:t xml:space="preserve"> </w:t>
      </w:r>
      <w:r>
        <w:t>исключить; подпункт</w:t>
      </w:r>
      <w:r>
        <w:rPr>
          <w:spacing w:val="-2"/>
        </w:rPr>
        <w:t xml:space="preserve"> </w:t>
      </w:r>
      <w:r>
        <w:t>3.1.41</w:t>
      </w:r>
      <w:r>
        <w:rPr>
          <w:spacing w:val="66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3.1</w:t>
      </w:r>
      <w:r>
        <w:rPr>
          <w:spacing w:val="-1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 w:rsidP="002D286C">
      <w:pPr>
        <w:pStyle w:val="a3"/>
        <w:ind w:right="106" w:firstLine="610"/>
      </w:pPr>
      <w:r>
        <w:t>"3.1.41. Осуществляет продажу в установленном порядке объектов, подлежащих приватизации, осуществляет полномочия продавца муниципального</w:t>
      </w:r>
      <w:r>
        <w:rPr>
          <w:spacing w:val="60"/>
          <w:w w:val="150"/>
        </w:rPr>
        <w:t xml:space="preserve">  </w:t>
      </w:r>
      <w:r>
        <w:t>имущества</w:t>
      </w:r>
      <w:r>
        <w:rPr>
          <w:spacing w:val="61"/>
          <w:w w:val="150"/>
        </w:rPr>
        <w:t xml:space="preserve">  </w:t>
      </w:r>
      <w:r>
        <w:t>от</w:t>
      </w:r>
      <w:r>
        <w:rPr>
          <w:spacing w:val="61"/>
          <w:w w:val="150"/>
        </w:rPr>
        <w:t xml:space="preserve">  </w:t>
      </w:r>
      <w:r>
        <w:t>имени</w:t>
      </w:r>
      <w:r>
        <w:rPr>
          <w:spacing w:val="61"/>
          <w:w w:val="150"/>
        </w:rPr>
        <w:t xml:space="preserve">  </w:t>
      </w:r>
      <w:r>
        <w:t>собственника</w:t>
      </w:r>
      <w:r>
        <w:rPr>
          <w:spacing w:val="61"/>
          <w:w w:val="150"/>
        </w:rPr>
        <w:t xml:space="preserve">  </w:t>
      </w:r>
      <w:r>
        <w:t>имущества</w:t>
      </w:r>
      <w:r>
        <w:rPr>
          <w:spacing w:val="61"/>
          <w:w w:val="150"/>
        </w:rPr>
        <w:t xml:space="preserve">  </w:t>
      </w:r>
      <w:r>
        <w:rPr>
          <w:spacing w:val="-10"/>
        </w:rPr>
        <w:t>-</w:t>
      </w:r>
    </w:p>
    <w:p w:rsidR="00DA3FAF" w:rsidRDefault="00E50448" w:rsidP="002D286C">
      <w:pPr>
        <w:pStyle w:val="a3"/>
        <w:ind w:right="106"/>
      </w:pPr>
      <w:proofErr w:type="gramStart"/>
      <w:r>
        <w:t>Уссурийского городского округа при преобразовании унитарного предприятия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акционерное</w:t>
      </w:r>
      <w:r>
        <w:rPr>
          <w:spacing w:val="37"/>
        </w:rPr>
        <w:t xml:space="preserve"> </w:t>
      </w:r>
      <w:r>
        <w:t>общество,</w:t>
      </w:r>
      <w:r>
        <w:rPr>
          <w:spacing w:val="37"/>
        </w:rPr>
        <w:t xml:space="preserve"> </w:t>
      </w:r>
      <w:r>
        <w:t>унитарного</w:t>
      </w:r>
      <w:r>
        <w:rPr>
          <w:spacing w:val="37"/>
        </w:rPr>
        <w:t xml:space="preserve"> </w:t>
      </w:r>
      <w:r>
        <w:t>предприятия</w:t>
      </w:r>
      <w:r>
        <w:rPr>
          <w:spacing w:val="37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общество с ограниченной ответственностью, при продаже муниципального имущества на</w:t>
      </w:r>
      <w:r>
        <w:rPr>
          <w:spacing w:val="80"/>
          <w:w w:val="150"/>
        </w:rPr>
        <w:t xml:space="preserve">  </w:t>
      </w:r>
      <w:r>
        <w:t>конкурсе,</w:t>
      </w:r>
      <w:r>
        <w:rPr>
          <w:spacing w:val="80"/>
          <w:w w:val="150"/>
        </w:rPr>
        <w:t xml:space="preserve">  </w:t>
      </w:r>
      <w:r>
        <w:t>аукционе,</w:t>
      </w:r>
      <w:r>
        <w:rPr>
          <w:spacing w:val="80"/>
          <w:w w:val="150"/>
        </w:rPr>
        <w:t xml:space="preserve">  </w:t>
      </w:r>
      <w:r>
        <w:t>посредством</w:t>
      </w:r>
      <w:r>
        <w:rPr>
          <w:spacing w:val="80"/>
          <w:w w:val="150"/>
        </w:rPr>
        <w:t xml:space="preserve">  </w:t>
      </w:r>
      <w:r>
        <w:t>публичного</w:t>
      </w:r>
      <w:r>
        <w:rPr>
          <w:spacing w:val="80"/>
          <w:w w:val="150"/>
        </w:rPr>
        <w:t xml:space="preserve">  </w:t>
      </w:r>
      <w:r>
        <w:t>предложения, по</w:t>
      </w:r>
      <w:r>
        <w:rPr>
          <w:spacing w:val="80"/>
          <w:w w:val="150"/>
        </w:rPr>
        <w:t xml:space="preserve"> </w:t>
      </w:r>
      <w:r>
        <w:t>минимально</w:t>
      </w:r>
      <w:r>
        <w:rPr>
          <w:spacing w:val="80"/>
          <w:w w:val="150"/>
        </w:rPr>
        <w:t xml:space="preserve"> </w:t>
      </w:r>
      <w:r>
        <w:t>допустимой</w:t>
      </w:r>
      <w:r>
        <w:rPr>
          <w:spacing w:val="80"/>
          <w:w w:val="150"/>
        </w:rPr>
        <w:t xml:space="preserve"> </w:t>
      </w:r>
      <w:r>
        <w:t>цене,</w:t>
      </w:r>
      <w:r>
        <w:rPr>
          <w:spacing w:val="80"/>
          <w:w w:val="150"/>
        </w:rPr>
        <w:t xml:space="preserve"> </w:t>
      </w:r>
      <w:r>
        <w:t>акций</w:t>
      </w:r>
      <w:r>
        <w:rPr>
          <w:spacing w:val="80"/>
          <w:w w:val="150"/>
        </w:rPr>
        <w:t xml:space="preserve"> </w:t>
      </w:r>
      <w:r>
        <w:t>акционерных</w:t>
      </w:r>
      <w:r>
        <w:rPr>
          <w:spacing w:val="80"/>
          <w:w w:val="150"/>
        </w:rPr>
        <w:t xml:space="preserve"> </w:t>
      </w:r>
      <w:r>
        <w:t>обществ,</w:t>
      </w:r>
      <w:r>
        <w:rPr>
          <w:spacing w:val="80"/>
          <w:w w:val="150"/>
        </w:rPr>
        <w:t xml:space="preserve"> </w:t>
      </w:r>
      <w:r>
        <w:t>долей</w:t>
      </w:r>
      <w:r>
        <w:rPr>
          <w:spacing w:val="40"/>
        </w:rPr>
        <w:t xml:space="preserve"> </w:t>
      </w:r>
      <w:r>
        <w:t>в уставном капитале общества с ограниченной ответственностью на</w:t>
      </w:r>
      <w:r>
        <w:rPr>
          <w:spacing w:val="40"/>
        </w:rPr>
        <w:t xml:space="preserve"> </w:t>
      </w:r>
      <w:r>
        <w:t>конкурсе,</w:t>
      </w:r>
      <w:r>
        <w:rPr>
          <w:spacing w:val="40"/>
        </w:rPr>
        <w:t xml:space="preserve"> </w:t>
      </w:r>
      <w:r>
        <w:t>аукционе, акций акционерных обществ по результатам доверительного управления, внесение муниципального имущества в качестве вклада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уставный</w:t>
      </w:r>
      <w:proofErr w:type="gramEnd"/>
      <w:r>
        <w:rPr>
          <w:spacing w:val="80"/>
        </w:rPr>
        <w:t xml:space="preserve"> </w:t>
      </w:r>
      <w:r>
        <w:t>капитал</w:t>
      </w:r>
      <w:r>
        <w:rPr>
          <w:spacing w:val="80"/>
        </w:rPr>
        <w:t xml:space="preserve"> </w:t>
      </w:r>
      <w:r>
        <w:t>акционерного</w:t>
      </w:r>
      <w:r>
        <w:rPr>
          <w:spacing w:val="80"/>
        </w:rPr>
        <w:t xml:space="preserve"> </w:t>
      </w:r>
      <w:r>
        <w:t>общества</w:t>
      </w:r>
      <w:r>
        <w:rPr>
          <w:spacing w:val="80"/>
        </w:rPr>
        <w:t xml:space="preserve"> </w:t>
      </w:r>
      <w:r>
        <w:t>(Федеральный</w:t>
      </w:r>
      <w:r>
        <w:rPr>
          <w:spacing w:val="80"/>
        </w:rPr>
        <w:t xml:space="preserve"> </w:t>
      </w:r>
      <w:r>
        <w:t>закон от</w:t>
      </w:r>
      <w:r>
        <w:rPr>
          <w:spacing w:val="80"/>
        </w:rPr>
        <w:t xml:space="preserve"> </w:t>
      </w:r>
      <w:r>
        <w:t>21</w:t>
      </w:r>
      <w:r>
        <w:rPr>
          <w:spacing w:val="80"/>
        </w:rPr>
        <w:t xml:space="preserve"> </w:t>
      </w:r>
      <w:r>
        <w:t>декабря</w:t>
      </w:r>
      <w:r>
        <w:rPr>
          <w:spacing w:val="80"/>
        </w:rPr>
        <w:t xml:space="preserve"> </w:t>
      </w:r>
      <w:r>
        <w:t>2001</w:t>
      </w:r>
      <w:r>
        <w:rPr>
          <w:spacing w:val="80"/>
        </w:rPr>
        <w:t xml:space="preserve"> </w:t>
      </w:r>
      <w:r>
        <w:t>года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178-ФЗ</w:t>
      </w:r>
      <w:r>
        <w:rPr>
          <w:spacing w:val="80"/>
        </w:rPr>
        <w:t xml:space="preserve"> </w:t>
      </w:r>
      <w:r>
        <w:t>"О</w:t>
      </w:r>
      <w:r>
        <w:rPr>
          <w:spacing w:val="80"/>
        </w:rPr>
        <w:t xml:space="preserve"> </w:t>
      </w:r>
      <w:r>
        <w:t>приватизации</w:t>
      </w:r>
      <w:r>
        <w:rPr>
          <w:spacing w:val="80"/>
        </w:rPr>
        <w:t xml:space="preserve"> </w:t>
      </w:r>
      <w:r>
        <w:t>государственного</w:t>
      </w:r>
      <w:r>
        <w:rPr>
          <w:spacing w:val="40"/>
        </w:rPr>
        <w:t xml:space="preserve"> </w:t>
      </w:r>
      <w:r>
        <w:t>и муниципального имущества", решение Думы Уссурийского городского округа</w:t>
      </w:r>
      <w:r>
        <w:rPr>
          <w:spacing w:val="80"/>
        </w:rPr>
        <w:t xml:space="preserve"> </w:t>
      </w:r>
      <w:r>
        <w:t xml:space="preserve">от 28 июня 2012 года № 588-НПА "О </w:t>
      </w:r>
      <w:proofErr w:type="gramStart"/>
      <w:r>
        <w:t>Положении</w:t>
      </w:r>
      <w:proofErr w:type="gramEnd"/>
      <w:r>
        <w:rPr>
          <w:spacing w:val="80"/>
        </w:rPr>
        <w:t xml:space="preserve"> </w:t>
      </w:r>
      <w:r>
        <w:t>о порядке принятия решения об условиях приватизации муниципального имущества Уссурийского городского округа</w:t>
      </w:r>
      <w:r w:rsidR="00260C64" w:rsidRPr="00260C64">
        <w:t xml:space="preserve"> </w:t>
      </w:r>
      <w:r w:rsidR="00260C64">
        <w:t xml:space="preserve">Приморского края </w:t>
      </w:r>
      <w:r>
        <w:t>");";</w:t>
      </w:r>
    </w:p>
    <w:p w:rsidR="00DA3FAF" w:rsidRDefault="00E50448">
      <w:pPr>
        <w:pStyle w:val="a3"/>
        <w:ind w:left="848"/>
      </w:pPr>
      <w:r>
        <w:t>подпункт 3.1.42</w:t>
      </w:r>
      <w:r>
        <w:rPr>
          <w:spacing w:val="70"/>
        </w:rPr>
        <w:t xml:space="preserve"> </w:t>
      </w:r>
      <w:r>
        <w:t xml:space="preserve">пункта 3.1 </w:t>
      </w:r>
      <w:r>
        <w:rPr>
          <w:spacing w:val="-2"/>
        </w:rPr>
        <w:t>исключить;</w:t>
      </w:r>
    </w:p>
    <w:p w:rsidR="00DA3FAF" w:rsidRDefault="00E50448">
      <w:pPr>
        <w:pStyle w:val="a3"/>
        <w:ind w:right="107" w:firstLine="708"/>
      </w:pPr>
      <w:proofErr w:type="gramStart"/>
      <w:r>
        <w:t>в подпункте 3.1.50 пункта 3.1</w:t>
      </w:r>
      <w:r>
        <w:rPr>
          <w:spacing w:val="40"/>
        </w:rPr>
        <w:t xml:space="preserve"> </w:t>
      </w:r>
      <w:r>
        <w:t>слова "Федеральный закон от 14 ноября 2002 года</w:t>
      </w:r>
      <w:r>
        <w:rPr>
          <w:spacing w:val="40"/>
        </w:rPr>
        <w:t xml:space="preserve"> </w:t>
      </w:r>
      <w:r>
        <w:t>№ 161-ФЗ "О государственных и муниципальных унитарных предприятиях" заменить словами "постановление администрации Уссурийского городского округа от 05 декабря 2018 года № 2807-НПА "Об утверждении Положения о порядке осуществления контроля за использованием по назначению и сохранностью муниципального имущества Уссурийского городского округа";</w:t>
      </w:r>
      <w:proofErr w:type="gramEnd"/>
    </w:p>
    <w:p w:rsidR="002D286C" w:rsidRDefault="00E50448">
      <w:pPr>
        <w:pStyle w:val="a3"/>
        <w:ind w:left="681" w:right="1335" w:hanging="1"/>
      </w:pPr>
      <w:r>
        <w:t>в</w:t>
      </w:r>
      <w:r>
        <w:rPr>
          <w:spacing w:val="-5"/>
        </w:rPr>
        <w:t xml:space="preserve"> </w:t>
      </w:r>
      <w:r>
        <w:t>подпункте</w:t>
      </w:r>
      <w:r>
        <w:rPr>
          <w:spacing w:val="-4"/>
        </w:rPr>
        <w:t xml:space="preserve"> </w:t>
      </w:r>
      <w:r>
        <w:t>3.1.52</w:t>
      </w:r>
      <w:r>
        <w:rPr>
          <w:spacing w:val="40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3.1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"и</w:t>
      </w:r>
      <w:r>
        <w:rPr>
          <w:spacing w:val="-5"/>
        </w:rPr>
        <w:t xml:space="preserve"> </w:t>
      </w:r>
      <w:proofErr w:type="gramStart"/>
      <w:r>
        <w:t>земельных</w:t>
      </w:r>
      <w:proofErr w:type="gramEnd"/>
      <w:r>
        <w:t>"</w:t>
      </w:r>
      <w:r>
        <w:rPr>
          <w:spacing w:val="-5"/>
        </w:rPr>
        <w:t xml:space="preserve"> </w:t>
      </w:r>
      <w:r>
        <w:t xml:space="preserve">исключить; </w:t>
      </w:r>
    </w:p>
    <w:p w:rsidR="002D286C" w:rsidRDefault="002D286C">
      <w:pPr>
        <w:pStyle w:val="a3"/>
        <w:ind w:left="681" w:right="1335" w:hanging="1"/>
      </w:pPr>
    </w:p>
    <w:p w:rsidR="00DA3FAF" w:rsidRDefault="00E50448">
      <w:pPr>
        <w:pStyle w:val="a3"/>
        <w:ind w:left="681" w:right="1335" w:hanging="1"/>
      </w:pPr>
      <w:r>
        <w:lastRenderedPageBreak/>
        <w:t>подпункт 3.1.56</w:t>
      </w:r>
      <w:r>
        <w:rPr>
          <w:spacing w:val="40"/>
        </w:rPr>
        <w:t xml:space="preserve"> </w:t>
      </w:r>
      <w:r>
        <w:t>пункта 3.1 изложить в следующей редакции:</w:t>
      </w:r>
    </w:p>
    <w:p w:rsidR="00DA3FAF" w:rsidRDefault="00E50448">
      <w:pPr>
        <w:pStyle w:val="a3"/>
        <w:ind w:right="107" w:firstLine="539"/>
      </w:pPr>
      <w:r>
        <w:t>"3.1.56. Обеспечивает сохранность имущества муниципальной казны Уссурийского городского округа, за исключением объектов жилого фонда, земельных участков, лесов и иных природных объектов, имущества, переданного во временное владение (пользование) третьим лицам</w:t>
      </w:r>
      <w:proofErr w:type="gramStart"/>
      <w:r>
        <w:t>;"</w:t>
      </w:r>
      <w:proofErr w:type="gramEnd"/>
      <w:r>
        <w:t>;</w:t>
      </w:r>
    </w:p>
    <w:p w:rsidR="00DA3FAF" w:rsidRDefault="00E50448">
      <w:pPr>
        <w:pStyle w:val="a3"/>
        <w:ind w:left="681"/>
      </w:pPr>
      <w:r>
        <w:t>подпункт</w:t>
      </w:r>
      <w:r>
        <w:rPr>
          <w:spacing w:val="-4"/>
        </w:rPr>
        <w:t xml:space="preserve"> </w:t>
      </w:r>
      <w:r>
        <w:t>3.1.60.4</w:t>
      </w:r>
      <w:r>
        <w:rPr>
          <w:spacing w:val="66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3.1</w:t>
      </w:r>
      <w:r>
        <w:rPr>
          <w:spacing w:val="-1"/>
        </w:rPr>
        <w:t xml:space="preserve"> </w:t>
      </w:r>
      <w:r>
        <w:t>изложить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следующей</w:t>
      </w:r>
      <w:r>
        <w:rPr>
          <w:spacing w:val="-2"/>
        </w:rPr>
        <w:t xml:space="preserve"> редакции:</w:t>
      </w:r>
    </w:p>
    <w:p w:rsidR="00DA3FAF" w:rsidRDefault="00E50448">
      <w:pPr>
        <w:pStyle w:val="a3"/>
        <w:ind w:right="107" w:firstLine="539"/>
      </w:pPr>
      <w:r>
        <w:t>"3.1.60.4. В случаях, предусмотренных частью 8 статьи 32 Жилищного кодекса Российской Федерации, обеспечивает подготовку проекта соглашения</w:t>
      </w:r>
      <w:r>
        <w:rPr>
          <w:spacing w:val="80"/>
        </w:rPr>
        <w:t xml:space="preserve">  </w:t>
      </w:r>
      <w:r>
        <w:t>об</w:t>
      </w:r>
      <w:r>
        <w:rPr>
          <w:spacing w:val="80"/>
        </w:rPr>
        <w:t xml:space="preserve">  </w:t>
      </w:r>
      <w:r>
        <w:t>изъятии</w:t>
      </w:r>
      <w:r>
        <w:rPr>
          <w:spacing w:val="80"/>
        </w:rPr>
        <w:t xml:space="preserve">  </w:t>
      </w:r>
      <w:r>
        <w:t>недвижимости</w:t>
      </w:r>
      <w:r>
        <w:rPr>
          <w:spacing w:val="80"/>
        </w:rPr>
        <w:t xml:space="preserve">  </w:t>
      </w:r>
      <w:r>
        <w:t>для</w:t>
      </w:r>
      <w:r>
        <w:rPr>
          <w:spacing w:val="80"/>
        </w:rPr>
        <w:t xml:space="preserve">  </w:t>
      </w:r>
      <w:r>
        <w:t>муниципальных</w:t>
      </w:r>
      <w:r>
        <w:rPr>
          <w:spacing w:val="80"/>
        </w:rPr>
        <w:t xml:space="preserve">  </w:t>
      </w:r>
      <w:r>
        <w:t>нужд</w:t>
      </w:r>
      <w:r>
        <w:rPr>
          <w:spacing w:val="40"/>
        </w:rPr>
        <w:t xml:space="preserve"> </w:t>
      </w:r>
      <w:r>
        <w:t>с предоставлением взамен другого жилого помещения с зачетом его стоимости при определении размера возмещения за изымаемое жилое помещение, с последующим его заключением</w:t>
      </w:r>
      <w:proofErr w:type="gramStart"/>
      <w:r>
        <w:t>;"</w:t>
      </w:r>
      <w:proofErr w:type="gramEnd"/>
      <w:r>
        <w:t>;</w:t>
      </w:r>
    </w:p>
    <w:p w:rsidR="00DA3FAF" w:rsidRDefault="00E50448">
      <w:pPr>
        <w:pStyle w:val="a3"/>
        <w:ind w:left="680"/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>:</w:t>
      </w:r>
    </w:p>
    <w:p w:rsidR="00DA3FAF" w:rsidRDefault="00E50448">
      <w:pPr>
        <w:pStyle w:val="a3"/>
        <w:ind w:left="680"/>
      </w:pPr>
      <w:r>
        <w:t>абзац</w:t>
      </w:r>
      <w:r>
        <w:rPr>
          <w:spacing w:val="-7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4.2</w:t>
      </w:r>
      <w:r>
        <w:rPr>
          <w:spacing w:val="-3"/>
        </w:rPr>
        <w:t xml:space="preserve"> </w:t>
      </w:r>
      <w:r>
        <w:t>изложить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следующей</w:t>
      </w:r>
      <w:r>
        <w:rPr>
          <w:spacing w:val="-4"/>
        </w:rPr>
        <w:t xml:space="preserve"> </w:t>
      </w:r>
      <w:r>
        <w:rPr>
          <w:spacing w:val="-2"/>
        </w:rPr>
        <w:t>редакции:</w:t>
      </w:r>
    </w:p>
    <w:p w:rsidR="00DA3FAF" w:rsidRDefault="00E50448">
      <w:pPr>
        <w:pStyle w:val="a3"/>
        <w:ind w:right="106" w:firstLine="539"/>
      </w:pPr>
      <w:r>
        <w:t>"Начальник Управления непосредственно подчиняется заместителю главы администрации по имущественным отношениям и находится в прямом подчинении главы Уссурийского городского округа</w:t>
      </w:r>
      <w:proofErr w:type="gramStart"/>
      <w:r>
        <w:t>.";</w:t>
      </w:r>
      <w:proofErr w:type="gramEnd"/>
    </w:p>
    <w:p w:rsidR="00DA3FAF" w:rsidRDefault="00E50448">
      <w:pPr>
        <w:pStyle w:val="a3"/>
        <w:ind w:right="109" w:firstLine="539"/>
      </w:pPr>
      <w:r>
        <w:t>в пункте 4.7 слова "специалистов подразделений" заменить словами "специалистов отделов, входящих в структуру Управления</w:t>
      </w:r>
      <w:proofErr w:type="gramStart"/>
      <w:r>
        <w:t>,"</w:t>
      </w:r>
      <w:proofErr w:type="gramEnd"/>
      <w:r>
        <w:t>;</w:t>
      </w:r>
    </w:p>
    <w:p w:rsidR="00964923" w:rsidRDefault="00E50448" w:rsidP="002D286C">
      <w:pPr>
        <w:pStyle w:val="a3"/>
        <w:ind w:left="680" w:right="135"/>
        <w:jc w:val="left"/>
      </w:pPr>
      <w:proofErr w:type="spellStart"/>
      <w:r>
        <w:t>д</w:t>
      </w:r>
      <w:proofErr w:type="spellEnd"/>
      <w:r>
        <w:t>)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разделе</w:t>
      </w:r>
      <w:r>
        <w:rPr>
          <w:spacing w:val="-4"/>
        </w:rPr>
        <w:t xml:space="preserve"> </w:t>
      </w:r>
      <w:r>
        <w:t>5:</w:t>
      </w:r>
    </w:p>
    <w:p w:rsidR="00DA3FAF" w:rsidRDefault="00E50448" w:rsidP="002D286C">
      <w:pPr>
        <w:pStyle w:val="a3"/>
        <w:ind w:left="680" w:right="135"/>
        <w:jc w:val="left"/>
      </w:pPr>
      <w:r>
        <w:t xml:space="preserve"> подпункты 5.1.2, 5.1.3 пункта 5.1 изложить в следующей редакции: "5.1.2. Первым заместителем главы администрации;</w:t>
      </w:r>
    </w:p>
    <w:p w:rsidR="00DA3FAF" w:rsidRDefault="00E50448" w:rsidP="002D286C">
      <w:pPr>
        <w:pStyle w:val="a3"/>
        <w:ind w:left="680" w:right="3455"/>
      </w:pPr>
      <w:r>
        <w:t>5.1.3.</w:t>
      </w:r>
      <w:r>
        <w:rPr>
          <w:spacing w:val="-11"/>
        </w:rPr>
        <w:t xml:space="preserve"> </w:t>
      </w:r>
      <w:r>
        <w:t>Заместителями</w:t>
      </w:r>
      <w:r>
        <w:rPr>
          <w:spacing w:val="-12"/>
        </w:rPr>
        <w:t xml:space="preserve"> </w:t>
      </w:r>
      <w:r>
        <w:t>главы</w:t>
      </w:r>
      <w:r>
        <w:rPr>
          <w:spacing w:val="-11"/>
        </w:rPr>
        <w:t xml:space="preserve"> </w:t>
      </w:r>
      <w:r w:rsidR="00964923">
        <w:t>администрации</w:t>
      </w:r>
      <w:proofErr w:type="gramStart"/>
      <w:r w:rsidR="00964923">
        <w:t>;"</w:t>
      </w:r>
      <w:proofErr w:type="gramEnd"/>
      <w:r w:rsidR="00964923">
        <w:t>; е) в разделе 7</w:t>
      </w:r>
      <w:r>
        <w:t>:</w:t>
      </w:r>
    </w:p>
    <w:p w:rsidR="00DA3FAF" w:rsidRDefault="00E50448" w:rsidP="002D286C">
      <w:pPr>
        <w:pStyle w:val="a3"/>
        <w:ind w:right="108" w:firstLine="539"/>
      </w:pPr>
      <w:r>
        <w:t>в пункте 7.1 слова "правовыми актами администрации Уссурийского городского округа" заменить словами "муниципальными правовыми актами Уссурийского городского округа".</w:t>
      </w:r>
    </w:p>
    <w:p w:rsidR="00DA3FAF" w:rsidRDefault="00E50448">
      <w:pPr>
        <w:pStyle w:val="a4"/>
        <w:numPr>
          <w:ilvl w:val="0"/>
          <w:numId w:val="3"/>
        </w:numPr>
        <w:tabs>
          <w:tab w:val="left" w:pos="1128"/>
        </w:tabs>
        <w:ind w:left="140" w:firstLine="708"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со дня официального </w:t>
      </w:r>
      <w:r>
        <w:rPr>
          <w:spacing w:val="-2"/>
          <w:sz w:val="28"/>
        </w:rPr>
        <w:t>опубликования.</w:t>
      </w:r>
    </w:p>
    <w:p w:rsidR="00DA3FAF" w:rsidRDefault="00DA3FAF">
      <w:pPr>
        <w:pStyle w:val="a3"/>
        <w:ind w:left="0"/>
        <w:jc w:val="left"/>
        <w:rPr>
          <w:sz w:val="20"/>
        </w:rPr>
      </w:pPr>
    </w:p>
    <w:p w:rsidR="00DA3FAF" w:rsidRDefault="00DA3FAF">
      <w:pPr>
        <w:pStyle w:val="a3"/>
        <w:ind w:left="0"/>
        <w:jc w:val="left"/>
        <w:rPr>
          <w:sz w:val="20"/>
        </w:rPr>
      </w:pPr>
    </w:p>
    <w:p w:rsidR="00DA3FAF" w:rsidRDefault="00DA3FAF">
      <w:pPr>
        <w:pStyle w:val="a3"/>
        <w:spacing w:before="187"/>
        <w:ind w:left="0"/>
        <w:jc w:val="left"/>
        <w:rPr>
          <w:sz w:val="20"/>
        </w:rPr>
      </w:pPr>
    </w:p>
    <w:p w:rsidR="00DA3FAF" w:rsidRDefault="00DA3FAF">
      <w:pPr>
        <w:rPr>
          <w:sz w:val="20"/>
        </w:rPr>
        <w:sectPr w:rsidR="00DA3FAF" w:rsidSect="00132637">
          <w:headerReference w:type="default" r:id="rId42"/>
          <w:headerReference w:type="first" r:id="rId43"/>
          <w:pgSz w:w="11910" w:h="16840"/>
          <w:pgMar w:top="880" w:right="740" w:bottom="709" w:left="1560" w:header="578" w:footer="0" w:gutter="0"/>
          <w:cols w:space="720"/>
          <w:titlePg/>
          <w:docGrid w:linePitch="299"/>
        </w:sectPr>
      </w:pPr>
    </w:p>
    <w:p w:rsidR="00DA3FAF" w:rsidRDefault="00E50448">
      <w:pPr>
        <w:pStyle w:val="a3"/>
        <w:spacing w:before="89"/>
        <w:ind w:right="38"/>
        <w:jc w:val="left"/>
      </w:pPr>
      <w:r>
        <w:lastRenderedPageBreak/>
        <w:t>Председатель Думы Уссурийского городского</w:t>
      </w:r>
      <w:r>
        <w:rPr>
          <w:spacing w:val="-13"/>
        </w:rPr>
        <w:t xml:space="preserve"> </w:t>
      </w:r>
      <w:r>
        <w:t>округа</w:t>
      </w:r>
      <w:r>
        <w:rPr>
          <w:spacing w:val="-13"/>
        </w:rPr>
        <w:t xml:space="preserve"> </w:t>
      </w:r>
      <w:r>
        <w:t>Приморского</w:t>
      </w:r>
      <w:r>
        <w:rPr>
          <w:spacing w:val="-13"/>
        </w:rPr>
        <w:t xml:space="preserve"> </w:t>
      </w:r>
      <w:r>
        <w:t>края</w:t>
      </w:r>
    </w:p>
    <w:p w:rsidR="00DA3FAF" w:rsidRDefault="00E50448">
      <w:pPr>
        <w:pStyle w:val="a3"/>
        <w:spacing w:before="89"/>
        <w:ind w:left="141" w:right="698"/>
        <w:jc w:val="left"/>
      </w:pPr>
      <w:r>
        <w:br w:type="column"/>
      </w:r>
      <w:r>
        <w:lastRenderedPageBreak/>
        <w:t>Глава</w:t>
      </w:r>
      <w:r>
        <w:rPr>
          <w:spacing w:val="-17"/>
        </w:rPr>
        <w:t xml:space="preserve"> </w:t>
      </w:r>
      <w:r>
        <w:t>Уссурийского</w:t>
      </w:r>
      <w:r>
        <w:rPr>
          <w:spacing w:val="-17"/>
        </w:rPr>
        <w:t xml:space="preserve"> </w:t>
      </w:r>
      <w:r>
        <w:t>городского округа Приморского края</w:t>
      </w:r>
    </w:p>
    <w:p w:rsidR="00DA3FAF" w:rsidRDefault="00DA3FAF">
      <w:pPr>
        <w:sectPr w:rsidR="00DA3FAF">
          <w:type w:val="continuous"/>
          <w:pgSz w:w="11910" w:h="16840"/>
          <w:pgMar w:top="440" w:right="740" w:bottom="280" w:left="1560" w:header="578" w:footer="0" w:gutter="0"/>
          <w:cols w:num="2" w:space="720" w:equalWidth="0">
            <w:col w:w="4653" w:space="275"/>
            <w:col w:w="4682"/>
          </w:cols>
        </w:sectPr>
      </w:pPr>
    </w:p>
    <w:p w:rsidR="00DA3FAF" w:rsidRDefault="00DA3FAF">
      <w:pPr>
        <w:pStyle w:val="a3"/>
        <w:spacing w:before="280"/>
        <w:ind w:left="0"/>
        <w:jc w:val="left"/>
      </w:pPr>
    </w:p>
    <w:p w:rsidR="00DA3FAF" w:rsidRDefault="00E50448">
      <w:pPr>
        <w:pStyle w:val="a3"/>
        <w:tabs>
          <w:tab w:val="left" w:pos="3080"/>
          <w:tab w:val="left" w:pos="5068"/>
          <w:tab w:val="left" w:pos="8008"/>
        </w:tabs>
        <w:jc w:val="left"/>
      </w:pPr>
      <w:r>
        <w:rPr>
          <w:u w:val="single"/>
        </w:rPr>
        <w:tab/>
      </w:r>
      <w:r>
        <w:t xml:space="preserve">А.Н. </w:t>
      </w:r>
      <w:r>
        <w:rPr>
          <w:spacing w:val="-2"/>
        </w:rPr>
        <w:t>Черныш</w:t>
      </w:r>
      <w:r>
        <w:tab/>
      </w:r>
      <w:r>
        <w:rPr>
          <w:u w:val="single"/>
        </w:rPr>
        <w:tab/>
      </w:r>
      <w:r>
        <w:t>Е.Е.</w:t>
      </w:r>
      <w:r>
        <w:rPr>
          <w:spacing w:val="-2"/>
        </w:rPr>
        <w:t xml:space="preserve"> </w:t>
      </w:r>
      <w:r>
        <w:rPr>
          <w:spacing w:val="-4"/>
        </w:rPr>
        <w:t>Корж</w:t>
      </w:r>
    </w:p>
    <w:sectPr w:rsidR="00DA3FAF" w:rsidSect="00DA3FAF">
      <w:type w:val="continuous"/>
      <w:pgSz w:w="11910" w:h="16840"/>
      <w:pgMar w:top="440" w:right="740" w:bottom="280" w:left="1560" w:header="57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F1D" w:rsidRDefault="00B55F1D" w:rsidP="00DA3FAF">
      <w:r>
        <w:separator/>
      </w:r>
    </w:p>
  </w:endnote>
  <w:endnote w:type="continuationSeparator" w:id="0">
    <w:p w:rsidR="00B55F1D" w:rsidRDefault="00B55F1D" w:rsidP="00DA3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F1D" w:rsidRDefault="00B55F1D" w:rsidP="00DA3FAF">
      <w:r>
        <w:separator/>
      </w:r>
    </w:p>
  </w:footnote>
  <w:footnote w:type="continuationSeparator" w:id="0">
    <w:p w:rsidR="00B55F1D" w:rsidRDefault="00B55F1D" w:rsidP="00DA3F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7931727"/>
      <w:docPartObj>
        <w:docPartGallery w:val="Page Numbers (Top of Page)"/>
        <w:docPartUnique/>
      </w:docPartObj>
    </w:sdtPr>
    <w:sdtContent>
      <w:p w:rsidR="008C6DCB" w:rsidRDefault="007F622F">
        <w:pPr>
          <w:pStyle w:val="a7"/>
          <w:jc w:val="center"/>
        </w:pPr>
        <w:fldSimple w:instr=" PAGE   \* MERGEFORMAT ">
          <w:r w:rsidR="003A5407">
            <w:rPr>
              <w:noProof/>
            </w:rPr>
            <w:t>2</w:t>
          </w:r>
        </w:fldSimple>
      </w:p>
    </w:sdtContent>
  </w:sdt>
  <w:p w:rsidR="00DA3FAF" w:rsidRDefault="00DA3FAF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DCB" w:rsidRDefault="008C6DCB">
    <w:pPr>
      <w:pStyle w:val="a7"/>
      <w:jc w:val="center"/>
    </w:pPr>
  </w:p>
  <w:p w:rsidR="008C6DCB" w:rsidRDefault="008C6DC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613"/>
    <w:multiLevelType w:val="multilevel"/>
    <w:tmpl w:val="A9AA5A94"/>
    <w:lvl w:ilvl="0">
      <w:start w:val="3"/>
      <w:numFmt w:val="decimal"/>
      <w:lvlText w:val="%1"/>
      <w:lvlJc w:val="left"/>
      <w:pPr>
        <w:ind w:left="141" w:hanging="8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1" w:hanging="888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41" w:hanging="88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79" w:hanging="8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6" w:hanging="8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73" w:hanging="8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9" w:hanging="8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6" w:hanging="8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2" w:hanging="888"/>
      </w:pPr>
      <w:rPr>
        <w:rFonts w:hint="default"/>
        <w:lang w:val="ru-RU" w:eastAsia="en-US" w:bidi="ar-SA"/>
      </w:rPr>
    </w:lvl>
  </w:abstractNum>
  <w:abstractNum w:abstractNumId="1">
    <w:nsid w:val="1BDC6D98"/>
    <w:multiLevelType w:val="hybridMultilevel"/>
    <w:tmpl w:val="8090B77C"/>
    <w:lvl w:ilvl="0" w:tplc="AFA0191C">
      <w:start w:val="1"/>
      <w:numFmt w:val="decimal"/>
      <w:lvlText w:val="%1)"/>
      <w:lvlJc w:val="left"/>
      <w:pPr>
        <w:ind w:left="141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406ED6">
      <w:numFmt w:val="bullet"/>
      <w:lvlText w:val="•"/>
      <w:lvlJc w:val="left"/>
      <w:pPr>
        <w:ind w:left="1086" w:hanging="331"/>
      </w:pPr>
      <w:rPr>
        <w:rFonts w:hint="default"/>
        <w:lang w:val="ru-RU" w:eastAsia="en-US" w:bidi="ar-SA"/>
      </w:rPr>
    </w:lvl>
    <w:lvl w:ilvl="2" w:tplc="97B2F4D8">
      <w:numFmt w:val="bullet"/>
      <w:lvlText w:val="•"/>
      <w:lvlJc w:val="left"/>
      <w:pPr>
        <w:ind w:left="2033" w:hanging="331"/>
      </w:pPr>
      <w:rPr>
        <w:rFonts w:hint="default"/>
        <w:lang w:val="ru-RU" w:eastAsia="en-US" w:bidi="ar-SA"/>
      </w:rPr>
    </w:lvl>
    <w:lvl w:ilvl="3" w:tplc="9E5809F0">
      <w:numFmt w:val="bullet"/>
      <w:lvlText w:val="•"/>
      <w:lvlJc w:val="left"/>
      <w:pPr>
        <w:ind w:left="2979" w:hanging="331"/>
      </w:pPr>
      <w:rPr>
        <w:rFonts w:hint="default"/>
        <w:lang w:val="ru-RU" w:eastAsia="en-US" w:bidi="ar-SA"/>
      </w:rPr>
    </w:lvl>
    <w:lvl w:ilvl="4" w:tplc="76841E18">
      <w:numFmt w:val="bullet"/>
      <w:lvlText w:val="•"/>
      <w:lvlJc w:val="left"/>
      <w:pPr>
        <w:ind w:left="3926" w:hanging="331"/>
      </w:pPr>
      <w:rPr>
        <w:rFonts w:hint="default"/>
        <w:lang w:val="ru-RU" w:eastAsia="en-US" w:bidi="ar-SA"/>
      </w:rPr>
    </w:lvl>
    <w:lvl w:ilvl="5" w:tplc="DA50BFC2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16DA0A20">
      <w:numFmt w:val="bullet"/>
      <w:lvlText w:val="•"/>
      <w:lvlJc w:val="left"/>
      <w:pPr>
        <w:ind w:left="5819" w:hanging="331"/>
      </w:pPr>
      <w:rPr>
        <w:rFonts w:hint="default"/>
        <w:lang w:val="ru-RU" w:eastAsia="en-US" w:bidi="ar-SA"/>
      </w:rPr>
    </w:lvl>
    <w:lvl w:ilvl="7" w:tplc="CAACA7E0">
      <w:numFmt w:val="bullet"/>
      <w:lvlText w:val="•"/>
      <w:lvlJc w:val="left"/>
      <w:pPr>
        <w:ind w:left="6766" w:hanging="331"/>
      </w:pPr>
      <w:rPr>
        <w:rFonts w:hint="default"/>
        <w:lang w:val="ru-RU" w:eastAsia="en-US" w:bidi="ar-SA"/>
      </w:rPr>
    </w:lvl>
    <w:lvl w:ilvl="8" w:tplc="C8F85362">
      <w:numFmt w:val="bullet"/>
      <w:lvlText w:val="•"/>
      <w:lvlJc w:val="left"/>
      <w:pPr>
        <w:ind w:left="7712" w:hanging="331"/>
      </w:pPr>
      <w:rPr>
        <w:rFonts w:hint="default"/>
        <w:lang w:val="ru-RU" w:eastAsia="en-US" w:bidi="ar-SA"/>
      </w:rPr>
    </w:lvl>
  </w:abstractNum>
  <w:abstractNum w:abstractNumId="2">
    <w:nsid w:val="41E06DDC"/>
    <w:multiLevelType w:val="hybridMultilevel"/>
    <w:tmpl w:val="AF585252"/>
    <w:lvl w:ilvl="0" w:tplc="8E9C69E0">
      <w:start w:val="1"/>
      <w:numFmt w:val="decimal"/>
      <w:lvlText w:val="%1."/>
      <w:lvlJc w:val="left"/>
      <w:pPr>
        <w:ind w:left="14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7CFD02">
      <w:start w:val="1"/>
      <w:numFmt w:val="decimal"/>
      <w:lvlText w:val="%2)"/>
      <w:lvlJc w:val="left"/>
      <w:pPr>
        <w:ind w:left="1223" w:hanging="3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E48D2BA">
      <w:numFmt w:val="bullet"/>
      <w:lvlText w:val="•"/>
      <w:lvlJc w:val="left"/>
      <w:pPr>
        <w:ind w:left="2151" w:hanging="374"/>
      </w:pPr>
      <w:rPr>
        <w:rFonts w:hint="default"/>
        <w:lang w:val="ru-RU" w:eastAsia="en-US" w:bidi="ar-SA"/>
      </w:rPr>
    </w:lvl>
    <w:lvl w:ilvl="3" w:tplc="D82213BE">
      <w:numFmt w:val="bullet"/>
      <w:lvlText w:val="•"/>
      <w:lvlJc w:val="left"/>
      <w:pPr>
        <w:ind w:left="3083" w:hanging="374"/>
      </w:pPr>
      <w:rPr>
        <w:rFonts w:hint="default"/>
        <w:lang w:val="ru-RU" w:eastAsia="en-US" w:bidi="ar-SA"/>
      </w:rPr>
    </w:lvl>
    <w:lvl w:ilvl="4" w:tplc="CFD6FAD6">
      <w:numFmt w:val="bullet"/>
      <w:lvlText w:val="•"/>
      <w:lvlJc w:val="left"/>
      <w:pPr>
        <w:ind w:left="4015" w:hanging="374"/>
      </w:pPr>
      <w:rPr>
        <w:rFonts w:hint="default"/>
        <w:lang w:val="ru-RU" w:eastAsia="en-US" w:bidi="ar-SA"/>
      </w:rPr>
    </w:lvl>
    <w:lvl w:ilvl="5" w:tplc="7E0CEF00">
      <w:numFmt w:val="bullet"/>
      <w:lvlText w:val="•"/>
      <w:lvlJc w:val="left"/>
      <w:pPr>
        <w:ind w:left="4947" w:hanging="374"/>
      </w:pPr>
      <w:rPr>
        <w:rFonts w:hint="default"/>
        <w:lang w:val="ru-RU" w:eastAsia="en-US" w:bidi="ar-SA"/>
      </w:rPr>
    </w:lvl>
    <w:lvl w:ilvl="6" w:tplc="72FC9534">
      <w:numFmt w:val="bullet"/>
      <w:lvlText w:val="•"/>
      <w:lvlJc w:val="left"/>
      <w:pPr>
        <w:ind w:left="5878" w:hanging="374"/>
      </w:pPr>
      <w:rPr>
        <w:rFonts w:hint="default"/>
        <w:lang w:val="ru-RU" w:eastAsia="en-US" w:bidi="ar-SA"/>
      </w:rPr>
    </w:lvl>
    <w:lvl w:ilvl="7" w:tplc="91E2EFCE">
      <w:numFmt w:val="bullet"/>
      <w:lvlText w:val="•"/>
      <w:lvlJc w:val="left"/>
      <w:pPr>
        <w:ind w:left="6810" w:hanging="374"/>
      </w:pPr>
      <w:rPr>
        <w:rFonts w:hint="default"/>
        <w:lang w:val="ru-RU" w:eastAsia="en-US" w:bidi="ar-SA"/>
      </w:rPr>
    </w:lvl>
    <w:lvl w:ilvl="8" w:tplc="3378E6D8">
      <w:numFmt w:val="bullet"/>
      <w:lvlText w:val="•"/>
      <w:lvlJc w:val="left"/>
      <w:pPr>
        <w:ind w:left="7742" w:hanging="37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A3FAF"/>
    <w:rsid w:val="000A2F83"/>
    <w:rsid w:val="00132637"/>
    <w:rsid w:val="0015364F"/>
    <w:rsid w:val="00260C64"/>
    <w:rsid w:val="002D286C"/>
    <w:rsid w:val="003A5407"/>
    <w:rsid w:val="003F2037"/>
    <w:rsid w:val="00473283"/>
    <w:rsid w:val="005523C0"/>
    <w:rsid w:val="00722627"/>
    <w:rsid w:val="007F622F"/>
    <w:rsid w:val="008C6DCB"/>
    <w:rsid w:val="008D2957"/>
    <w:rsid w:val="00927B24"/>
    <w:rsid w:val="00964923"/>
    <w:rsid w:val="00A8048D"/>
    <w:rsid w:val="00B55F1D"/>
    <w:rsid w:val="00CA19D7"/>
    <w:rsid w:val="00D77107"/>
    <w:rsid w:val="00DA3FAF"/>
    <w:rsid w:val="00E50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3FA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3F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3FAF"/>
    <w:pPr>
      <w:ind w:left="14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A3FAF"/>
    <w:pPr>
      <w:ind w:left="140" w:right="107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A3FAF"/>
  </w:style>
  <w:style w:type="paragraph" w:styleId="a5">
    <w:name w:val="Balloon Text"/>
    <w:basedOn w:val="a"/>
    <w:link w:val="a6"/>
    <w:uiPriority w:val="99"/>
    <w:semiHidden/>
    <w:unhideWhenUsed/>
    <w:rsid w:val="008D29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5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C6DC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C6DC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8C6D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C6D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" TargetMode="External"/><Relationship Id="rId13" Type="http://schemas.openxmlformats.org/officeDocument/2006/relationships/hyperlink" Target="https://login.consultant.ru/link/?req=doc&amp;base=LAW&amp;n=469774" TargetMode="External"/><Relationship Id="rId18" Type="http://schemas.openxmlformats.org/officeDocument/2006/relationships/hyperlink" Target="https://login.consultant.ru/link/?req=doc&amp;base=LAW&amp;n=387169" TargetMode="External"/><Relationship Id="rId26" Type="http://schemas.openxmlformats.org/officeDocument/2006/relationships/hyperlink" Target="https://login.consultant.ru/link/?req=doc&amp;base=LAW&amp;n=463827&amp;dst=100011" TargetMode="External"/><Relationship Id="rId39" Type="http://schemas.openxmlformats.org/officeDocument/2006/relationships/hyperlink" Target="https://login.consultant.ru/link/?req=doc&amp;base=RLAW020&amp;n=16985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74028" TargetMode="External"/><Relationship Id="rId34" Type="http://schemas.openxmlformats.org/officeDocument/2006/relationships/hyperlink" Target="https://login.consultant.ru/link/?req=doc&amp;base=RLAW020&amp;n=190452" TargetMode="External"/><Relationship Id="rId42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475114" TargetMode="External"/><Relationship Id="rId17" Type="http://schemas.openxmlformats.org/officeDocument/2006/relationships/hyperlink" Target="https://login.consultant.ru/link/?req=doc&amp;base=LAW&amp;n=482709" TargetMode="External"/><Relationship Id="rId25" Type="http://schemas.openxmlformats.org/officeDocument/2006/relationships/hyperlink" Target="https://login.consultant.ru/link/?req=doc&amp;base=LAW&amp;n=483047" TargetMode="External"/><Relationship Id="rId33" Type="http://schemas.openxmlformats.org/officeDocument/2006/relationships/hyperlink" Target="https://login.consultant.ru/link/?req=doc&amp;base=RLAW020&amp;n=184069" TargetMode="External"/><Relationship Id="rId38" Type="http://schemas.openxmlformats.org/officeDocument/2006/relationships/hyperlink" Target="https://login.consultant.ru/link/?req=doc&amp;base=RLAW020&amp;n=11992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74038" TargetMode="External"/><Relationship Id="rId20" Type="http://schemas.openxmlformats.org/officeDocument/2006/relationships/hyperlink" Target="https://login.consultant.ru/link/?req=doc&amp;base=LAW&amp;n=474031" TargetMode="External"/><Relationship Id="rId29" Type="http://schemas.openxmlformats.org/officeDocument/2006/relationships/hyperlink" Target="https://login.consultant.ru/link/?req=doc&amp;base=RLAW020&amp;n=120149" TargetMode="External"/><Relationship Id="rId41" Type="http://schemas.openxmlformats.org/officeDocument/2006/relationships/hyperlink" Target="https://login.consultant.ru/link/?req=doc&amp;base=RLAW020&amp;n=1813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1025" TargetMode="External"/><Relationship Id="rId24" Type="http://schemas.openxmlformats.org/officeDocument/2006/relationships/hyperlink" Target="https://login.consultant.ru/link/?req=doc&amp;base=LAW&amp;n=454103" TargetMode="External"/><Relationship Id="rId32" Type="http://schemas.openxmlformats.org/officeDocument/2006/relationships/hyperlink" Target="https://login.consultant.ru/link/?req=doc&amp;base=RLAW020&amp;n=190508" TargetMode="External"/><Relationship Id="rId37" Type="http://schemas.openxmlformats.org/officeDocument/2006/relationships/hyperlink" Target="https://login.consultant.ru/link/?req=doc&amp;base=RLAW020&amp;n=190507" TargetMode="External"/><Relationship Id="rId40" Type="http://schemas.openxmlformats.org/officeDocument/2006/relationships/hyperlink" Target="https://login.consultant.ru/link/?req=doc&amp;base=RLAW020&amp;n=175418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71024" TargetMode="External"/><Relationship Id="rId23" Type="http://schemas.openxmlformats.org/officeDocument/2006/relationships/hyperlink" Target="https://login.consultant.ru/link/?req=doc&amp;base=LAW&amp;n=483131" TargetMode="External"/><Relationship Id="rId28" Type="http://schemas.openxmlformats.org/officeDocument/2006/relationships/hyperlink" Target="https://login.consultant.ru/link/?req=doc&amp;base=RLAW020&amp;n=133013" TargetMode="External"/><Relationship Id="rId36" Type="http://schemas.openxmlformats.org/officeDocument/2006/relationships/hyperlink" Target="https://login.consultant.ru/link/?req=doc&amp;base=RLAW020&amp;n=119924" TargetMode="External"/><Relationship Id="rId10" Type="http://schemas.openxmlformats.org/officeDocument/2006/relationships/hyperlink" Target="https://login.consultant.ru/link/?req=doc&amp;base=LAW&amp;n=471068" TargetMode="External"/><Relationship Id="rId19" Type="http://schemas.openxmlformats.org/officeDocument/2006/relationships/hyperlink" Target="https://login.consultant.ru/link/?req=doc&amp;base=LAW&amp;n=489515" TargetMode="External"/><Relationship Id="rId31" Type="http://schemas.openxmlformats.org/officeDocument/2006/relationships/hyperlink" Target="https://login.consultant.ru/link/?req=doc&amp;base=RLAW020&amp;n=201427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92" TargetMode="External"/><Relationship Id="rId14" Type="http://schemas.openxmlformats.org/officeDocument/2006/relationships/hyperlink" Target="https://login.consultant.ru/link/?req=doc&amp;base=LAW&amp;n=487024" TargetMode="External"/><Relationship Id="rId22" Type="http://schemas.openxmlformats.org/officeDocument/2006/relationships/hyperlink" Target="https://login.consultant.ru/link/?req=doc&amp;base=LAW&amp;n=469787" TargetMode="External"/><Relationship Id="rId27" Type="http://schemas.openxmlformats.org/officeDocument/2006/relationships/hyperlink" Target="https://login.consultant.ru/link/?req=doc&amp;base=RLAW020&amp;n=206626" TargetMode="External"/><Relationship Id="rId30" Type="http://schemas.openxmlformats.org/officeDocument/2006/relationships/hyperlink" Target="https://login.consultant.ru/link/?req=doc&amp;base=RLAW020&amp;n=130122" TargetMode="External"/><Relationship Id="rId35" Type="http://schemas.openxmlformats.org/officeDocument/2006/relationships/hyperlink" Target="https://login.consultant.ru/link/?req=doc&amp;base=RLAW020&amp;n=201528" TargetMode="External"/><Relationship Id="rId43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7</Pages>
  <Words>3089</Words>
  <Characters>17612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Юрьевна Степанова</dc:creator>
  <cp:lastModifiedBy>ORG01</cp:lastModifiedBy>
  <cp:revision>8</cp:revision>
  <cp:lastPrinted>2024-11-14T07:39:00Z</cp:lastPrinted>
  <dcterms:created xsi:type="dcterms:W3CDTF">2024-11-12T22:41:00Z</dcterms:created>
  <dcterms:modified xsi:type="dcterms:W3CDTF">2024-11-14T07:48:00Z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2023-12-28T00:00:00Z</vt:filetime>
  </property>
  <property fmtid="{D5CDD505-2E9C-101B-9397-08002B2CF9AE}" pid="3" name="Creator">
    <vt:lpwstr>Р7-Офис/2024.4.1.625</vt:lpwstr>
  </property>
  <property fmtid="{D5CDD505-2E9C-101B-9397-08002B2CF9AE}" pid="4" name="LastSaved">
    <vt:filetime>2024-11-12T00:00:00Z</vt:filetime>
  </property>
  <property fmtid="{D5CDD505-2E9C-101B-9397-08002B2CF9AE}" pid="5" name="Producer">
    <vt:lpwstr>3-Heights(TM) PDF Security Shell 4.8.25.2 (http://www.pdf-tools.com)</vt:lpwstr>
  </property>
</Properties>
</file>