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F2" w:rsidRPr="00E026F2" w:rsidRDefault="00E026F2" w:rsidP="00E026F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РЕШЕНИЕ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от 23 декабря 2014 г. N 84-НПА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ОБ УТВЕРЖДЕНИИ ПЕРЕЧНЯ МУНИЦИПАЛЬНЫХ ДОЛЖНОСТЕЙ,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ЛИЦА ЗАМЕЩАЮЩИЕ КОТОРЫЕ, ОБЯЗАНЫ ПРЕДОСТАВЛЯТЬ СВЕДЕНИЯ,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УКАЗАННЫЕ В СТАТЬЯХ 8 И 8.1 ФЕДЕРАЛЬНОГО ЗАКОНА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ОТ 25 ДЕКАБРЯ 2008 ГОДА N 273-ФЗ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</w:p>
    <w:p w:rsidR="00E026F2" w:rsidRPr="00E026F2" w:rsidRDefault="00E026F2" w:rsidP="00E0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026F2" w:rsidRPr="00E02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6F2" w:rsidRPr="00E026F2" w:rsidRDefault="00E026F2" w:rsidP="00E0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026F2" w:rsidRPr="00E026F2" w:rsidRDefault="00E026F2" w:rsidP="00E0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</w:p>
          <w:p w:rsidR="00E026F2" w:rsidRPr="00E026F2" w:rsidRDefault="00E026F2" w:rsidP="00E0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22.12.2015 </w:t>
            </w:r>
            <w:hyperlink r:id="rId4" w:history="1">
              <w:r w:rsidRPr="00E026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329-НПА</w:t>
              </w:r>
            </w:hyperlink>
            <w:r w:rsidRPr="00E026F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26.10.2019 </w:t>
            </w:r>
            <w:hyperlink r:id="rId5" w:history="1">
              <w:r w:rsidRPr="00E026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79-НПА</w:t>
              </w:r>
            </w:hyperlink>
            <w:r w:rsidRPr="00E026F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E026F2" w:rsidRPr="00E026F2" w:rsidRDefault="00E026F2" w:rsidP="00E02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F2" w:rsidRPr="00E026F2" w:rsidRDefault="00E026F2" w:rsidP="00E02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 xml:space="preserve">Во исполнение протеста исполняющего обязанности Уссурийского городского прокурора от 13 ноября 2014 года N 7-19-2014/14237 на </w:t>
      </w:r>
      <w:hyperlink r:id="rId6" w:history="1">
        <w:r w:rsidRPr="00E026F2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E026F2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 марта 2013 года N 711-НПА "О Перечне должностей муниципальной службы и муниципальных должностей, при замещении которых, муниципальные служащие и лица, замещающие муниципальные должности, обязаны предоставлять сведения о своих расходах, а также о расходах своих супруги (супруга) и несовершеннолетних детей", руководствуясь </w:t>
      </w:r>
      <w:hyperlink r:id="rId7" w:history="1">
        <w:r w:rsidRPr="00E026F2">
          <w:rPr>
            <w:rFonts w:ascii="Times New Roman" w:hAnsi="Times New Roman" w:cs="Times New Roman"/>
            <w:color w:val="0000FF"/>
            <w:sz w:val="24"/>
            <w:szCs w:val="24"/>
          </w:rPr>
          <w:t>статьями 22</w:t>
        </w:r>
      </w:hyperlink>
      <w:r w:rsidRPr="00E026F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026F2">
          <w:rPr>
            <w:rFonts w:ascii="Times New Roman" w:hAnsi="Times New Roman" w:cs="Times New Roman"/>
            <w:color w:val="0000FF"/>
            <w:sz w:val="24"/>
            <w:szCs w:val="24"/>
          </w:rPr>
          <w:t>52</w:t>
        </w:r>
      </w:hyperlink>
      <w:r w:rsidRPr="00E026F2">
        <w:rPr>
          <w:rFonts w:ascii="Times New Roman" w:hAnsi="Times New Roman" w:cs="Times New Roman"/>
          <w:sz w:val="24"/>
          <w:szCs w:val="24"/>
        </w:rPr>
        <w:t xml:space="preserve"> Устава Уссурийского городского округа, Дума Уссурийского городского округа решила:</w:t>
      </w:r>
    </w:p>
    <w:p w:rsidR="00E026F2" w:rsidRPr="00E026F2" w:rsidRDefault="00E026F2" w:rsidP="00E02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E026F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026F2">
        <w:rPr>
          <w:rFonts w:ascii="Times New Roman" w:hAnsi="Times New Roman" w:cs="Times New Roman"/>
          <w:sz w:val="24"/>
          <w:szCs w:val="24"/>
        </w:rPr>
        <w:t xml:space="preserve"> муниципальных должностей, лица замещающие которые обязаны предоставлять сведения, указанные в статьях 8 и 8.1 Федерального закона от 25 декабря 2008 года N 273-ФЗ "О противодействии коррупции" указанного Закона и признании утратившими силу некоторых нормативных правовых актов" (приложение).</w:t>
      </w:r>
    </w:p>
    <w:p w:rsidR="00E026F2" w:rsidRPr="00E026F2" w:rsidRDefault="00E026F2" w:rsidP="00E02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2. Опубликовать настоящее решение в источнике для официального опубликования.</w:t>
      </w:r>
    </w:p>
    <w:p w:rsidR="00E026F2" w:rsidRPr="00E026F2" w:rsidRDefault="00E026F2" w:rsidP="00E02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026F2" w:rsidRPr="00E026F2" w:rsidRDefault="00E026F2" w:rsidP="00E02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F2" w:rsidRPr="00E026F2" w:rsidRDefault="00E026F2" w:rsidP="00E02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Заместитель председателя Думы</w:t>
      </w:r>
    </w:p>
    <w:p w:rsidR="00E026F2" w:rsidRPr="00E026F2" w:rsidRDefault="00E026F2" w:rsidP="00E02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В.В.ФРИАУФ</w:t>
      </w:r>
    </w:p>
    <w:p w:rsidR="00E026F2" w:rsidRPr="00E026F2" w:rsidRDefault="00E026F2" w:rsidP="00E02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F2" w:rsidRPr="00E026F2" w:rsidRDefault="00E026F2" w:rsidP="00E02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F2" w:rsidRPr="00E026F2" w:rsidRDefault="00E026F2" w:rsidP="00E02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F2" w:rsidRPr="00E026F2" w:rsidRDefault="00E026F2" w:rsidP="00E02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Приложение</w:t>
      </w:r>
    </w:p>
    <w:p w:rsidR="00E026F2" w:rsidRPr="00E026F2" w:rsidRDefault="00E026F2" w:rsidP="00E02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к решению</w:t>
      </w:r>
    </w:p>
    <w:p w:rsidR="00E026F2" w:rsidRPr="00E026F2" w:rsidRDefault="00E026F2" w:rsidP="00E02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Думы Уссурийского</w:t>
      </w:r>
    </w:p>
    <w:p w:rsidR="00E026F2" w:rsidRPr="00E026F2" w:rsidRDefault="00E026F2" w:rsidP="00E02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026F2" w:rsidRPr="00E026F2" w:rsidRDefault="00E026F2" w:rsidP="00E02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от 23.12.2014 N 84-НПА</w:t>
      </w:r>
    </w:p>
    <w:p w:rsidR="00E026F2" w:rsidRPr="00E026F2" w:rsidRDefault="00E026F2" w:rsidP="00E02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E026F2">
        <w:rPr>
          <w:rFonts w:ascii="Times New Roman" w:hAnsi="Times New Roman" w:cs="Times New Roman"/>
          <w:sz w:val="24"/>
          <w:szCs w:val="24"/>
        </w:rPr>
        <w:t>ПЕРЕЧЕНЬ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МУНИЦИПАЛЬНЫХ ДОЛЖНОСТЕЙ, ЛИЦА ЗАМЕЩАЮЩИЕ КОТОРЫЕ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ОБЯЗАНЫ ПРЕДОСТАВЛЯТЬ СВЕДЕНИЯ, УКАЗАННЫЕ В СТАТЬЯХ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8 И 8.1 ФЕДЕРАЛЬНОГО ЗАКОНА ОТ 25 ДЕКАБРЯ 2008 ГОДА</w:t>
      </w:r>
    </w:p>
    <w:p w:rsidR="00E026F2" w:rsidRPr="00E026F2" w:rsidRDefault="00E026F2" w:rsidP="00E02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6F2">
        <w:rPr>
          <w:rFonts w:ascii="Times New Roman" w:hAnsi="Times New Roman" w:cs="Times New Roman"/>
          <w:sz w:val="24"/>
          <w:szCs w:val="24"/>
        </w:rPr>
        <w:t>N 273-ФЗ "О ПРОТИВОДЕЙСТВИИ КОРРУПЦИИ"</w:t>
      </w:r>
    </w:p>
    <w:p w:rsidR="00E026F2" w:rsidRPr="00E026F2" w:rsidRDefault="00E026F2" w:rsidP="00E0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026F2" w:rsidRPr="00E02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26F2" w:rsidRPr="00E026F2" w:rsidRDefault="00E026F2" w:rsidP="00E0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026F2" w:rsidRPr="00E026F2" w:rsidRDefault="00E026F2" w:rsidP="00E0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E026F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E026F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Уссурийского городского округа</w:t>
            </w:r>
          </w:p>
          <w:p w:rsidR="00E026F2" w:rsidRPr="00E026F2" w:rsidRDefault="00E026F2" w:rsidP="00E0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26.10.2019 N 79-НПА)</w:t>
            </w:r>
          </w:p>
        </w:tc>
      </w:tr>
    </w:tbl>
    <w:p w:rsidR="00E026F2" w:rsidRPr="00E026F2" w:rsidRDefault="00E026F2" w:rsidP="00E02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8447"/>
      </w:tblGrid>
      <w:tr w:rsidR="00E026F2" w:rsidRPr="00E026F2">
        <w:tc>
          <w:tcPr>
            <w:tcW w:w="540" w:type="dxa"/>
          </w:tcPr>
          <w:p w:rsidR="00E026F2" w:rsidRPr="00E026F2" w:rsidRDefault="00E026F2" w:rsidP="00E02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447" w:type="dxa"/>
          </w:tcPr>
          <w:p w:rsidR="00E026F2" w:rsidRPr="00E026F2" w:rsidRDefault="00E026F2" w:rsidP="00E0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в Думе Уссурийского городского округа</w:t>
            </w:r>
          </w:p>
        </w:tc>
      </w:tr>
      <w:tr w:rsidR="00E026F2" w:rsidRPr="00E026F2">
        <w:tc>
          <w:tcPr>
            <w:tcW w:w="540" w:type="dxa"/>
          </w:tcPr>
          <w:p w:rsidR="00E026F2" w:rsidRPr="00E026F2" w:rsidRDefault="00E026F2" w:rsidP="00E02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7" w:type="dxa"/>
          </w:tcPr>
          <w:p w:rsidR="00E026F2" w:rsidRPr="00E026F2" w:rsidRDefault="00E026F2" w:rsidP="00E02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Председатель Думы Уссурийского городского округа</w:t>
            </w:r>
          </w:p>
        </w:tc>
      </w:tr>
      <w:tr w:rsidR="00E026F2" w:rsidRPr="00E026F2">
        <w:tc>
          <w:tcPr>
            <w:tcW w:w="540" w:type="dxa"/>
          </w:tcPr>
          <w:p w:rsidR="00E026F2" w:rsidRPr="00E026F2" w:rsidRDefault="00E026F2" w:rsidP="00E02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</w:tcPr>
          <w:p w:rsidR="00E026F2" w:rsidRPr="00E026F2" w:rsidRDefault="00E026F2" w:rsidP="00E02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</w:p>
        </w:tc>
      </w:tr>
      <w:tr w:rsidR="00E026F2" w:rsidRPr="00E026F2">
        <w:tc>
          <w:tcPr>
            <w:tcW w:w="540" w:type="dxa"/>
          </w:tcPr>
          <w:p w:rsidR="00E026F2" w:rsidRPr="00E026F2" w:rsidRDefault="00E026F2" w:rsidP="00E02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7" w:type="dxa"/>
          </w:tcPr>
          <w:p w:rsidR="00E026F2" w:rsidRPr="00E026F2" w:rsidRDefault="00E026F2" w:rsidP="00E02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</w:tr>
      <w:tr w:rsidR="00E026F2" w:rsidRPr="00E026F2">
        <w:tc>
          <w:tcPr>
            <w:tcW w:w="540" w:type="dxa"/>
          </w:tcPr>
          <w:p w:rsidR="00E026F2" w:rsidRPr="00E026F2" w:rsidRDefault="00E026F2" w:rsidP="00E02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447" w:type="dxa"/>
          </w:tcPr>
          <w:p w:rsidR="00E026F2" w:rsidRPr="00E026F2" w:rsidRDefault="00E026F2" w:rsidP="00E0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в администрации Уссурийского городского округа</w:t>
            </w:r>
          </w:p>
        </w:tc>
      </w:tr>
      <w:tr w:rsidR="00E026F2" w:rsidRPr="00E026F2">
        <w:tc>
          <w:tcPr>
            <w:tcW w:w="540" w:type="dxa"/>
          </w:tcPr>
          <w:p w:rsidR="00E026F2" w:rsidRPr="00E026F2" w:rsidRDefault="00E026F2" w:rsidP="00E02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7" w:type="dxa"/>
          </w:tcPr>
          <w:p w:rsidR="00E026F2" w:rsidRPr="00E026F2" w:rsidRDefault="00E026F2" w:rsidP="00E02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6F2">
              <w:rPr>
                <w:rFonts w:ascii="Times New Roman" w:hAnsi="Times New Roman" w:cs="Times New Roman"/>
                <w:sz w:val="24"/>
                <w:szCs w:val="24"/>
              </w:rPr>
              <w:t>Глава Уссурийского городского округа</w:t>
            </w:r>
          </w:p>
        </w:tc>
      </w:tr>
    </w:tbl>
    <w:p w:rsidR="00E026F2" w:rsidRPr="00E026F2" w:rsidRDefault="00E026F2" w:rsidP="00E02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F2" w:rsidRPr="00E026F2" w:rsidRDefault="00E026F2" w:rsidP="00E02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6F2" w:rsidRPr="00E026F2" w:rsidRDefault="00E026F2" w:rsidP="00E026F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26A1" w:rsidRPr="00E026F2" w:rsidRDefault="00ED26A1" w:rsidP="00E02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6A1" w:rsidRPr="00E026F2" w:rsidSect="0004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026F2"/>
    <w:rsid w:val="00E026F2"/>
    <w:rsid w:val="00E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76C648C34EBB7028A0479F92790D95774E7C7A72A5DA8492FF67F200B56BF465450B127CFDB35E3B26ABDA827CB8F85682F12E47E68859D5Ew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676C648C34EBB7028A0479F92790D95774E7C7A72A5DA8492FF67F200B56BF465450B127CFDB35E6BB63E0FE68CAD3C23D3C11E57E6A8481E390A05Bw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76C648C34EBB7028A0479F92790D95774E7C7A0205FA5492CAB7528525ABD415B0FB420DEDB37E6A561E8E7619E8058w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676C648C34EBB7028A0479F92790D95774E7C7A72A5DA14E22F67F200B56BF465450B127CFDB35E6BB61E9FC68CAD3C23D3C11E57E6A8481E390A05Bw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7676C648C34EBB7028A0479F92790D95774E7C7AF295BA0402CAB7528525ABD415B0FA62086D734E6BB61ECF237CFC6D3653212FB606B9B9DE1925Aw2F" TargetMode="External"/><Relationship Id="rId9" Type="http://schemas.openxmlformats.org/officeDocument/2006/relationships/hyperlink" Target="consultantplus://offline/ref=27676C648C34EBB7028A0479F92790D95774E7C7A72A5DA14E22F67F200B56BF465450B127CFDB35E6BB61E9FF68CAD3C23D3C11E57E6A8481E390A05B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2020-01-30T05:48:00Z</dcterms:created>
  <dcterms:modified xsi:type="dcterms:W3CDTF">2020-01-30T05:57:00Z</dcterms:modified>
</cp:coreProperties>
</file>