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79" w:rsidRPr="00C34379" w:rsidRDefault="00C34379" w:rsidP="00C343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C34379" w:rsidRPr="00C34379" w:rsidRDefault="00C34379" w:rsidP="00C3437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РЕШЕНИЕ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от 25 сентября 2018 г. N 877-НПА</w:t>
      </w:r>
    </w:p>
    <w:p w:rsidR="00C34379" w:rsidRPr="00C34379" w:rsidRDefault="00C34379" w:rsidP="00C3437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 ПОРЯДКЕ СООБЩЕНИЯ ЛИЦАМИ,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ЗАМЕЩАЮЩИМИ МУНИЦИПАЛЬНЫЕ ДОЛЖНОСТИ,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ДОЛЖНОСТИ МУНИЦИПАЛЬНОЙ СЛУЖБЫ В ОРГАНАХ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МЕСТНОГО САМОУПРАВЛЕНИЯ УССУРИЙСКОГО ГОРОДСКОГО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ОКРУГА, О ПОЛУЧЕНИИ ПОДАРКА В СВЯЗИ С ПРОТОКОЛЬНЫМИ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 СВЯЗАНО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 ИСПОЛНЕНИЕМ ИМИ СЛУЖЕБНЫХ (ДОЛЖНОСТНЫХ) ОБЯЗАННОСТЕЙ,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СДАЧИ И ОЦЕНКИ ПОДАРКА, РЕАЛИЗАЦИИ (ВЫКУПА) И ЗАЧИСЛЕНИЯ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C34379" w:rsidRPr="00C34379" w:rsidRDefault="00C34379" w:rsidP="00C3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34379" w:rsidRPr="00C343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C343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Уссурийского городского округа</w:t>
            </w:r>
          </w:p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29.10.2019 N 71-НПА)</w:t>
            </w:r>
          </w:p>
        </w:tc>
      </w:tr>
    </w:tbl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5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8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</w:t>
      </w:r>
      <w:hyperlink r:id="rId9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округа, Дума Уссурийского городского округа решила: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43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"О Порядке сообщения лицами, замещающими муниципальные должности, должности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(прилагается).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2. Признать утратившими силу решения Думы Уссурийского городского округа: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от 25 ноября 2014 года </w:t>
      </w:r>
      <w:hyperlink r:id="rId10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N 51-НПА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"О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от 26 января 2016 года </w:t>
      </w:r>
      <w:hyperlink r:id="rId11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N 349-НПА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Думы Уссурийского городского округа от 25 ноября 2014 года N 51-НПА "О Положении о порядке сообщения лицами, замещающими муниципальные должности, должности </w:t>
      </w:r>
      <w:r w:rsidRPr="00C34379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от 27 февраля 2018 года </w:t>
      </w:r>
      <w:hyperlink r:id="rId12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N 770-НПА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"О внесении изменения в решение Думы Уссурийского городского округа от 25 ноября 2014 года N 51-НПА "О Положении 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3. Опубликовать настоящее решение в источнике для официального опубликования.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Глава Уссурийского городского округа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Н.Н.РУДЬ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Принято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решением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Думы Уссурийского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от 25.09.2018 N 877-НПА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C34379">
        <w:rPr>
          <w:rFonts w:ascii="Times New Roman" w:hAnsi="Times New Roman" w:cs="Times New Roman"/>
          <w:sz w:val="24"/>
          <w:szCs w:val="24"/>
        </w:rPr>
        <w:t>ПОРЯДОК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МУНИЦИПАЛЬНЫЕ ДОЛЖНОСТИ, ДОЛЖНОСТИ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САМОУПРАВЛЕНИЯ УССУРИЙСКОГО ГОРОДСКОГО ОКРУГА,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 СВЯЗАНО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 ИСПОЛНЕНИЕМ ИМИ СЛУЖЕБНЫХ (ДОЛЖНОСТНЫХ) ОБЯЗАННОСТЕЙ,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СДАЧИ И ОЦЕНКИ ПОДАРКА, РЕАЛИЗАЦИИ (ВЫКУПА) И ЗАЧИСЛЕНИЯ</w:t>
      </w:r>
    </w:p>
    <w:p w:rsidR="00C34379" w:rsidRPr="00C34379" w:rsidRDefault="00C34379" w:rsidP="00C34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C34379" w:rsidRPr="00C34379" w:rsidRDefault="00C34379" w:rsidP="00C3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34379" w:rsidRPr="00C343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" w:history="1">
              <w:r w:rsidRPr="00C343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Уссурийского городского округа</w:t>
            </w:r>
          </w:p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29.10.2019 N 71-НПА)</w:t>
            </w:r>
          </w:p>
        </w:tc>
      </w:tr>
    </w:tbl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сообщения лицами, замещающими муниципальные должности и должности муниципальной службы в органах местного самоуправления Уссурийского городского округа (далее - лицо, замещающее муниципальную должность, должность муниципальной 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</w:t>
      </w:r>
      <w:r w:rsidRPr="00C34379">
        <w:rPr>
          <w:rFonts w:ascii="Times New Roman" w:hAnsi="Times New Roman" w:cs="Times New Roman"/>
          <w:sz w:val="24"/>
          <w:szCs w:val="24"/>
        </w:rPr>
        <w:lastRenderedPageBreak/>
        <w:t>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должность муниципальной службы, не вправе получать подарки от физических (юридических) лиц в связи с его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должность муниципальной службы обязано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в органе местного самоуправления Уссурийского городского округа, в котором оно проходит муниципальную службу или осуществляет трудовую деятельность.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</w:t>
      </w:r>
      <w:hyperlink w:anchor="P163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Порядку, представляется не позднее 3-х рабочих дней со дня получения подарка: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а) лицом, замещающим муниципальную должность, должность муниципальной службы в Думе Уссурийского городского округа - в структурное подразделение аппарата Думы Уссурийского городского округа, определенное в соответствии с правовым актом Думы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б) главой Уссурийского городского округа, лицом, замещающим должность муниципальной службы в администрации Уссурийского городского округа - в отдел протокольного обеспечения аппарата администрации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5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в) лицом, замещающим должность муниципальной службы в Контрольно-счетной палате Уссурийского городского округа - в Контрольно-счетную палату Уссурийского городского округа.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шестом настоящего пункта, по причине, не зависящей от лица, замещающего муниципальную должность, должность муниципальной службы, уведомление представляется не позднее следующего дня после устранения указанной причины.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C34379">
        <w:rPr>
          <w:rFonts w:ascii="Times New Roman" w:hAnsi="Times New Roman" w:cs="Times New Roman"/>
          <w:sz w:val="24"/>
          <w:szCs w:val="24"/>
        </w:rPr>
        <w:t>5. Уведомление составляется в 2-х экземплярах, один из которых возвращается лицу, представившему уведомление, с отметкой о регистрации, другой экземпляр, а также документы, подтверждающие стоимость подарка (при их наличии) направляются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а) в случае представления уведомления лицом, замещающим муниципальную должность, должность муниципальной службы в Думе Уссурийского городского округа - в комиссию Думы Уссурийского городского округа;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б) в случае представления уведомления главой Уссурийского городского округа, </w:t>
      </w:r>
      <w:r w:rsidRPr="00C34379">
        <w:rPr>
          <w:rFonts w:ascii="Times New Roman" w:hAnsi="Times New Roman" w:cs="Times New Roman"/>
          <w:sz w:val="24"/>
          <w:szCs w:val="24"/>
        </w:rPr>
        <w:lastRenderedPageBreak/>
        <w:t>лицом, замещающим должность муниципальной службы в администрации Уссурийского городского округа - в комиссию администрации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6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в) в случае представления уведомления лицом, замещающим должность муниципальной службы в Контрольно-счетной палате Уссурийского городского округа - в комиссию Контрольно-счетной палаты Уссурийского городского округа.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C34379">
        <w:rPr>
          <w:rFonts w:ascii="Times New Roman" w:hAnsi="Times New Roman" w:cs="Times New Roman"/>
          <w:sz w:val="24"/>
          <w:szCs w:val="24"/>
        </w:rPr>
        <w:t>6. Подарок, стоимость которого подтверждается документами и превышает 3000 (три тысячи) рублей, либо стоимость которого неизвестна, передается: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а) лицом, замещающим муниципальную должность, должность муниципальной службы в Думе Уссурийского городского округа - ответственному лицу аппарата Думы Уссурийского городского округа, определенному в соответствии с правовым актом Думы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б) главой Уссурийского городского округа, лицом, замещающим должность муниципальной службы в администрации Уссурийского городского округа - ответственному лицу отдела протокольного обеспечения аппарата администрации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18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в) лицом, замещающим должность муниципальной службы в Контрольно-счетной палате Уссурийского городского округа - ответственному лицу, определенному распоряжением председателя Контрольно-счетной палаты Уссурийского городского округа.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Ответственные лица, указанные в подпунктах "а", "б" и "в" настоящего пункта, принимают подарок на хранение по акту приема-передачи (по </w:t>
      </w:r>
      <w:hyperlink w:anchor="P232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Приложения N 2 к настоящему Порядку) не позднее 5 рабочих дней со дня регистрации уведомления в соответствующем журнале регистрации (по </w:t>
      </w:r>
      <w:hyperlink w:anchor="P363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приложения N 4 к настоящему Порядку).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7. Подарок, полученный лицом, замещающим муниципальную должность в органе местного самоуправления Уссурийского городского округа, независимо от стоимости, подлежит передаче на хранение в порядке, предусмотренном </w:t>
      </w:r>
      <w:hyperlink w:anchor="P75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его стоимость определяется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Сведения о рыночной цене подарка подтверждаются документально, а при невозможности документального подтверждения - экспертным путем, в соответствии с Федеральным </w:t>
      </w:r>
      <w:hyperlink r:id="rId19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9.1. Организация и проведение экспертизы стоимости подарка осуществляется: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а) в случае передачи подарка лицом, замещающим муниципальную должность, должность муниципальной службы в Думе Уссурийского городского округа - на основании правового акта Думы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б) в случае передачи подарка главой Уссурийского городского округа, лицом, замещающим должность муниципальной службы в администрации Уссурийского городского округа - на основании правового акта администрации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1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в) в случае передачи подарка лицом, замещающим должность муниципальной службы в Контрольно-счетной палате Уссурийского городского округа - на основании распоряжения председателя Контрольно-счетной палаты Уссурийского городского округа.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приема-передачи (по </w:t>
      </w:r>
      <w:hyperlink w:anchor="P314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приложения N 3 к настоящему Порядку, в случае, если его стоимость не превышает 3000 (три тысячи) рублей, в течение 5 рабочих дней со дня установления стоимости подарка.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10. Включение в установленном порядке принятого к бухгалтерскому учету подарка, стоимость которого превышает 3000 (три тысячи) рублей, в реестр имущества Уссурийского городского округа обеспечивает: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а) в случае передачи подарка лицом, замещающим муниципальную должность, должность муниципальной службы в Думе Уссурийского городского округа - структурное подразделение аппарата Думы Уссурийского городского округа, определенное в соответствии с правовым актом Думы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б) в случае передачи подарка главой Уссурийского городского округа, лицом, замещающим должность муниципальной службы в администрации Уссурийского городского округа - отдел протокольного обеспечения аппарата администрации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3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в) в случае передачи подарка лицом, замещающим должность муниципальной службы в Контрольно-счетной палате Уссурийского городского округа - ответственное лицо, определенное распоряжением председателя Контрольно-счетной палаты Уссурийского городского округа.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 w:rsidRPr="00C34379">
        <w:rPr>
          <w:rFonts w:ascii="Times New Roman" w:hAnsi="Times New Roman" w:cs="Times New Roman"/>
          <w:sz w:val="24"/>
          <w:szCs w:val="24"/>
        </w:rPr>
        <w:t xml:space="preserve">11. Не позднее двух месяцев со дня передачи подарка, заявление лица, сдавшего подарок, о его выкупе (по </w:t>
      </w:r>
      <w:hyperlink w:anchor="P446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Порядку), может быть направлено: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а) лицом, замещающим муниципальную должность в Думе Уссурийского городского округа - в аппарат Думы Уссурийского городского округа;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б) главой Уссурийского городского округа - в управление бухгалтерского учета и отчетности администрации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4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в) председателем Контрольно-счетной палаты Уссурийского городского округа - на имя представителя нанимателя (работодателя);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г) лицом, замещающим должность муниципальной службы в органе местного самоуправления Уссурийского городского округа - на имя представителя нанимателя (работодателя).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C34379">
        <w:rPr>
          <w:rFonts w:ascii="Times New Roman" w:hAnsi="Times New Roman" w:cs="Times New Roman"/>
          <w:sz w:val="24"/>
          <w:szCs w:val="24"/>
        </w:rPr>
        <w:t xml:space="preserve">12. Оценка стоимости подарка для реализации (выкупа) в течение 3-х месяцев со дня поступления заявления, указанного в </w:t>
      </w:r>
      <w:hyperlink w:anchor="P99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Порядка, организуется: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а) в случае подачи заявления лицом, замещающим муниципальную должность, должность муниципальной службы в Думе Уссурийского городского округа - структурным подразделением аппарата Думы Уссурийского городского округа, определенным в соответствии с правовым актом Думы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б) в случае подачи заявления главой Уссурийского городского округа, лицом, замещающим должность муниципальной службы в администрации Уссурийского городского округа - отделом протокольного обеспечения аппарата администрации Уссурийского городского округа;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6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29.10.2019 N 71-НПА)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в) в случае подачи заявления лицом, замещающим должность муниципальной службы в Контрольно-счетной палате Уссурийского городского округа - Контрольно-счетной палатой Уссурийского городского округа.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 xml:space="preserve">12.1. В случае, если в отношении подарка, изготовленного из драгоценных металлов и (или) драгоценных камней, не поступило от лиц, замещающих муниципальную должность, должность муниципальной службы, заявление, указанное в </w:t>
      </w:r>
      <w:hyperlink w:anchor="P99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уполномоченными органами, указанными в </w:t>
      </w:r>
      <w:hyperlink w:anchor="P105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13. Уведомление лица, подавшего заявление, указанное в </w:t>
      </w:r>
      <w:hyperlink w:anchor="P99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Порядка, о результатах оценки стоимости подарка осуществляется в письменной форме, в течение 3 месяцев со дня его поступления уполномоченными структурными подразделениями, указанными в </w:t>
      </w:r>
      <w:hyperlink w:anchor="P105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14. В течение месяца со дня получения письменного уведомления, указанного в пункте 13 настоящего Порядка, заявитель выкупает подарок по установленной в результате оценки стоимости или отказывается от выкупа.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15. В случае, если заявление, указанное в </w:t>
      </w:r>
      <w:hyperlink w:anchor="P99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 не поступило, комиссиями, указанными в </w:t>
      </w:r>
      <w:hyperlink w:anchor="P70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настоящего Порядка готовится заключение, с учетом которого подарок может использоваться для обеспечения деятельности органов местного самоуправления Уссурийского городского округа.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16. В случае нецелесообразности использования подарка, руководителем органа местного самоуправления Уссурийского городского округа принимается решение о реализации подарка,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17. В случаях, предусмотренных </w:t>
      </w:r>
      <w:hyperlink w:anchor="P105" w:history="1">
        <w:r w:rsidRPr="00C34379">
          <w:rPr>
            <w:rFonts w:ascii="Times New Roman" w:hAnsi="Times New Roman" w:cs="Times New Roman"/>
            <w:color w:val="0000FF"/>
            <w:sz w:val="24"/>
            <w:szCs w:val="24"/>
          </w:rPr>
          <w:t>пунктами 12</w:t>
        </w:r>
      </w:hyperlink>
      <w:r w:rsidRPr="00C34379">
        <w:rPr>
          <w:rFonts w:ascii="Times New Roman" w:hAnsi="Times New Roman" w:cs="Times New Roman"/>
          <w:sz w:val="24"/>
          <w:szCs w:val="24"/>
        </w:rPr>
        <w:t xml:space="preserve"> и 16 настоящего Порядка, оценка стоимости подарка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18. Реализация (выкуп) подарка осуществляется посредством проведения торгов, в порядке, предусмотренном законодательством Российской Федерации.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19. В случае если подарок не выкуплен или не реализован, руководителем органа местного самоуправления Уссурийского городского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34379" w:rsidRPr="00C34379" w:rsidRDefault="00C34379" w:rsidP="00C34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20. Средства, вырученные от реализации (выкупа) подарка, зачисляются в доход бюджета Уссурийского городского округа в порядке, установленном бюджетным законодательством Российской Федерации.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 Порядку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сообщения лицами,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замещающими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муниципальные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должности, должности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органах местного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связи с протокольными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командировками и другими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участие в которых связано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 исполнением ими служебных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(должностных) обязанностей,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сдачи и оценки подарка,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 (выкупа) 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зачисления средств,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вырученных от его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Уведомление о получении подарка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уполномоченного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структурного подразделения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органов местного самоуправления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Уссурийского городского округа)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занимаемая должность)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C34379">
        <w:rPr>
          <w:rFonts w:ascii="Times New Roman" w:hAnsi="Times New Roman" w:cs="Times New Roman"/>
          <w:sz w:val="24"/>
          <w:szCs w:val="24"/>
        </w:rPr>
        <w:t xml:space="preserve">        Уведомление о получении подарка от "___" __________ 20__ г.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C343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4379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(наименование протокольного мероприятия, служебной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командировки, другого официального мероприятия,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место и дата проведения)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4"/>
        <w:gridCol w:w="1790"/>
        <w:gridCol w:w="2041"/>
        <w:gridCol w:w="1411"/>
        <w:gridCol w:w="1417"/>
      </w:tblGrid>
      <w:tr w:rsidR="00C34379" w:rsidRPr="00C34379">
        <w:tc>
          <w:tcPr>
            <w:tcW w:w="102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041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1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C34379" w:rsidRPr="00C34379">
        <w:tc>
          <w:tcPr>
            <w:tcW w:w="102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79" w:rsidRPr="00C34379">
        <w:tc>
          <w:tcPr>
            <w:tcW w:w="102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документа)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>Лицо, представившее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_________ 20__ г.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уведомление         _________ _____________________ "___" _________ 20__ г.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"__" __________ 20_ г.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--------------------------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&lt;*&gt;  -  заполняется  при  наличии  документов, подтверждающих стоимость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подарка.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 Порядку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сообщения лицами,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замещающими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муниципальные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должности, должности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органах местного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связи с протокольными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командировками и другими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участие в которых связано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 исполнением ими служебных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(должностных) обязанностей,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сдачи и оценки подарка,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 (выкупа) 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зачисления средств,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вырученных от его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2"/>
      <w:bookmarkEnd w:id="6"/>
      <w:r w:rsidRPr="00C34379">
        <w:rPr>
          <w:rFonts w:ascii="Times New Roman" w:hAnsi="Times New Roman" w:cs="Times New Roman"/>
          <w:sz w:val="24"/>
          <w:szCs w:val="24"/>
        </w:rPr>
        <w:t xml:space="preserve">                  Акт приема-передачи подарка N 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(Ф.И.О. лица, замещающего муниципальную должность, должность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службы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сдал, а материально ответственное лицо 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(Ф.И.О., должность)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следующие подарки: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62"/>
        <w:gridCol w:w="1871"/>
        <w:gridCol w:w="1411"/>
        <w:gridCol w:w="1247"/>
        <w:gridCol w:w="1587"/>
      </w:tblGrid>
      <w:tr w:rsidR="00C34379" w:rsidRPr="00C34379">
        <w:tc>
          <w:tcPr>
            <w:tcW w:w="62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1411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47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  <w:tc>
          <w:tcPr>
            <w:tcW w:w="1587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Регистр. N в журнале регистрации уведомлений</w:t>
            </w:r>
          </w:p>
        </w:tc>
      </w:tr>
      <w:tr w:rsidR="00C34379" w:rsidRPr="00C34379">
        <w:tc>
          <w:tcPr>
            <w:tcW w:w="62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2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79" w:rsidRPr="00C34379">
        <w:tc>
          <w:tcPr>
            <w:tcW w:w="62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79" w:rsidRPr="00C34379">
        <w:tc>
          <w:tcPr>
            <w:tcW w:w="62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2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Принял на ответственное хранение:           Сдал на ответственное хранение: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 ______________________            _________ 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(подпись) (расшифровка подписи)             (подпись) (расшифровка подписи)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Принято к учету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(дата и номер решения комиссии по поступлению и выбытию активов)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Исполнитель ____________________________________ "__" _____________ 20__ г.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(подпись)   (расшифровка подписи)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&lt;*&gt;  -  заполняется  при  наличии  документов, подтверждающих стоимость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подарка.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 Порядку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сообщения лицами,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замещающими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муниципальные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должности, должности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органах местного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связи с протокольными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командировками и другими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участие в которых связано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 исполнением ими служебных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(должностных) обязанностей,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>сдачи и оценки подарка,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 (выкупа) 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зачисления средств,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вырученных от его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4"/>
      <w:bookmarkEnd w:id="7"/>
      <w:r w:rsidRPr="00C34379">
        <w:rPr>
          <w:rFonts w:ascii="Times New Roman" w:hAnsi="Times New Roman" w:cs="Times New Roman"/>
          <w:sz w:val="24"/>
          <w:szCs w:val="24"/>
        </w:rPr>
        <w:t xml:space="preserve">             Акт приема-передачи (возврата) подарка N 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На основании протокола заседания Комиссии по поступлению и выбытию активов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от "__" _____________ 20__ г. N _______ возвращает муниципальному служащему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подарок _______________________ стоимостью __________________________ руб.,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Переданный по акту приема-передачи от "__" __________ 20_ г. N 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Выдал:                                  Принял: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 _____________________         _________ 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(подпись) (расшифровка подписи)         (подпись) (расшифровка подписи)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"__" ____________ 20__ г.               "__" ____________ 20__ г.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 Порядку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сообщения лицами,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замещающими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муниципальные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должности, должности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органах местного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связи с протокольными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командировками и другими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участие в которых связано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 исполнением ими служебных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(должностных) обязанностей,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сдачи и оценки подарка,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 (выкупа) 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зачисления средств,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>вырученных от его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63"/>
      <w:bookmarkEnd w:id="8"/>
      <w:r w:rsidRPr="00C34379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РЕГИСТРАЦИИ УВЕДОМЛЕНИЙ ЛИЦ, ЗАМЕЩАЮЩИХ</w:t>
      </w: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МУНИЦИПАЛЬНЫЕ ДОЛЖНОСТИ, ДОЛЖНОСТИ МУНИЦИПАЛЬНОЙ</w:t>
      </w: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СЛУЖБЫ О ПОЛУЧЕНИИ ПОДАРКА В СВЯЗИ С ПРОТОКОЛЬНЫМИ</w:t>
      </w: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СВЯЗАНО С ИСПОЛНЕНИЕМ ИМИ СЛУЖЕБНЫХ</w:t>
      </w:r>
    </w:p>
    <w:p w:rsidR="00C34379" w:rsidRPr="00C34379" w:rsidRDefault="00C34379" w:rsidP="00C343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(ДОЛЖНОСТНЫХ) ОБЯЗАННОСТЕЙ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850"/>
        <w:gridCol w:w="1474"/>
        <w:gridCol w:w="1564"/>
        <w:gridCol w:w="1531"/>
        <w:gridCol w:w="794"/>
        <w:gridCol w:w="907"/>
        <w:gridCol w:w="1020"/>
      </w:tblGrid>
      <w:tr w:rsidR="00C34379" w:rsidRPr="00C34379">
        <w:tc>
          <w:tcPr>
            <w:tcW w:w="460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7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156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Должность лица, подавшего уведомление</w:t>
            </w:r>
          </w:p>
        </w:tc>
        <w:tc>
          <w:tcPr>
            <w:tcW w:w="1531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N</w:t>
            </w:r>
          </w:p>
        </w:tc>
        <w:tc>
          <w:tcPr>
            <w:tcW w:w="79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Дата присвоения N</w:t>
            </w:r>
          </w:p>
        </w:tc>
        <w:tc>
          <w:tcPr>
            <w:tcW w:w="907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Ф.И.О. регистратора</w:t>
            </w:r>
          </w:p>
        </w:tc>
        <w:tc>
          <w:tcPr>
            <w:tcW w:w="1020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Подпись регистратора</w:t>
            </w:r>
          </w:p>
        </w:tc>
      </w:tr>
      <w:tr w:rsidR="00C34379" w:rsidRPr="00C34379">
        <w:tc>
          <w:tcPr>
            <w:tcW w:w="460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C34379" w:rsidRPr="00C34379" w:rsidRDefault="00C34379" w:rsidP="00C3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379" w:rsidRPr="00C34379">
        <w:tc>
          <w:tcPr>
            <w:tcW w:w="46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79" w:rsidRPr="00C34379">
        <w:tc>
          <w:tcPr>
            <w:tcW w:w="46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34379" w:rsidRPr="00C34379" w:rsidRDefault="00C34379" w:rsidP="00C34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 Порядку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сообщения лицами,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замещающими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муниципальные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должности, должности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органах местного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 связи с протокольными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мероприятиями, служебными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командировками и другими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участие в которых связано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 исполнением ими служебных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(должностных) обязанностей,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сдачи и оценки подарка,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реализации (выкупа) и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зачисления средств,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вырученных от его</w:t>
      </w:r>
    </w:p>
    <w:p w:rsidR="00C34379" w:rsidRPr="00C34379" w:rsidRDefault="00C34379" w:rsidP="00C34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lastRenderedPageBreak/>
        <w:t>реализации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представителя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нанимателя (работодателя)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(уполномоченный орган)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(Ф.И.О., занимаемая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должность)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46"/>
      <w:bookmarkEnd w:id="9"/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Заявление о выкупе подарка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Настоящим заявляю о желании выкупить подарок, полученный мною на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(наименование протокольного мероприятия, служебной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командировки, другого официального мероприятия,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            место и дата проведения)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и переданный в 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по акту приема-передачи от "__" ___________ 20__ г. N ____________________.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 xml:space="preserve">             (подпись)                   (расшифровка подписи)</w:t>
      </w:r>
    </w:p>
    <w:p w:rsidR="00C34379" w:rsidRPr="00C34379" w:rsidRDefault="00C34379" w:rsidP="00C34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37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379" w:rsidRPr="00C34379" w:rsidRDefault="00C34379" w:rsidP="00C3437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26A1" w:rsidRPr="00C34379" w:rsidRDefault="00ED26A1" w:rsidP="00C3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6A1" w:rsidRPr="00C34379" w:rsidSect="0045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C34379"/>
    <w:rsid w:val="00C34379"/>
    <w:rsid w:val="00E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776F74D72F0034015297BDA805DC965E8DED5C44860D1C68F9062C4750971461D60F83D690971393064C9A4GAC2G" TargetMode="External"/><Relationship Id="rId13" Type="http://schemas.openxmlformats.org/officeDocument/2006/relationships/hyperlink" Target="consultantplus://offline/ref=852776F74D72F00340153776CCEC03C664EB87DCC04C6C869CD396359B250F24145D3EA17D2D1A70382E66C9A0A92F1129784FF43E4277264A00C6DCG7CFG" TargetMode="External"/><Relationship Id="rId18" Type="http://schemas.openxmlformats.org/officeDocument/2006/relationships/hyperlink" Target="consultantplus://offline/ref=852776F74D72F00340153776CCEC03C664EB87DCC04C6C869CD396359B250F24145D3EA17D2D1A70382E66C8A3A92F1129784FF43E4277264A00C6DCG7CFG" TargetMode="External"/><Relationship Id="rId26" Type="http://schemas.openxmlformats.org/officeDocument/2006/relationships/hyperlink" Target="consultantplus://offline/ref=852776F74D72F00340153776CCEC03C664EB87DCC04C6C869CD396359B250F24145D3EA17D2D1A70382E66CBAFA92F1129784FF43E4277264A00C6DCG7C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2776F74D72F00340153776CCEC03C664EB87DCC04C6C869CD396359B250F24145D3EA17D2D1A70382E66C8AFA92F1129784FF43E4277264A00C6DCG7CFG" TargetMode="External"/><Relationship Id="rId7" Type="http://schemas.openxmlformats.org/officeDocument/2006/relationships/hyperlink" Target="consultantplus://offline/ref=852776F74D72F0034015297BDA805DC967E4D9D2C64B60D1C68F9062C4750971541D38F13B6243207C7B6BCAA6BC7B41732F42F5G3CEG" TargetMode="External"/><Relationship Id="rId12" Type="http://schemas.openxmlformats.org/officeDocument/2006/relationships/hyperlink" Target="consultantplus://offline/ref=852776F74D72F00340153776CCEC03C664EB87DCC04E6E8E9DDC96359B250F24145D3EA16F2D427C3B2E78C9A7BC79406FG2CDG" TargetMode="External"/><Relationship Id="rId17" Type="http://schemas.openxmlformats.org/officeDocument/2006/relationships/hyperlink" Target="consultantplus://offline/ref=852776F74D72F00340153776CCEC03C664EB87DCC04C6C869CD396359B250F24145D3EA17D2D1A70382E66C8A2A92F1129784FF43E4277264A00C6DCG7CFG" TargetMode="External"/><Relationship Id="rId25" Type="http://schemas.openxmlformats.org/officeDocument/2006/relationships/hyperlink" Target="consultantplus://offline/ref=852776F74D72F00340153776CCEC03C664EB87DCC04C6C869CD396359B250F24145D3EA17D2D1A70382E66CBAEA92F1129784FF43E4277264A00C6DCG7C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2776F74D72F00340153776CCEC03C664EB87DCC04C6C869CD396359B250F24145D3EA17D2D1A70382E66C8A7A92F1129784FF43E4277264A00C6DCG7CFG" TargetMode="External"/><Relationship Id="rId20" Type="http://schemas.openxmlformats.org/officeDocument/2006/relationships/hyperlink" Target="consultantplus://offline/ref=852776F74D72F00340153776CCEC03C664EB87DCC04C6C869CD396359B250F24145D3EA17D2D1A70382E66C8AEA92F1129784FF43E4277264A00C6DCG7C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776F74D72F0034015297BDA805DC967E4DBD1C24860D1C68F9062C4750971461D60F83D690971393064C9A4GAC2G" TargetMode="External"/><Relationship Id="rId11" Type="http://schemas.openxmlformats.org/officeDocument/2006/relationships/hyperlink" Target="consultantplus://offline/ref=852776F74D72F00340153776CCEC03C664EB87DCC84E6B829BD0CB3F937C0326135261A47A3C1A72383066C8B8A07B42G6CDG" TargetMode="External"/><Relationship Id="rId24" Type="http://schemas.openxmlformats.org/officeDocument/2006/relationships/hyperlink" Target="consultantplus://offline/ref=852776F74D72F00340153776CCEC03C664EB87DCC04C6C869CD396359B250F24145D3EA17D2D1A70382E66CBA3A92F1129784FF43E4277264A00C6DCG7CFG" TargetMode="External"/><Relationship Id="rId5" Type="http://schemas.openxmlformats.org/officeDocument/2006/relationships/hyperlink" Target="consultantplus://offline/ref=852776F74D72F0034015297BDA805DC967E4D9D2C34A60D1C68F9062C4750971461D60F83D690971393064C9A4GAC2G" TargetMode="External"/><Relationship Id="rId15" Type="http://schemas.openxmlformats.org/officeDocument/2006/relationships/hyperlink" Target="consultantplus://offline/ref=852776F74D72F00340153776CCEC03C664EB87DCC04C6C869CD396359B250F24145D3EA17D2D1A70382E66C9AFA92F1129784FF43E4277264A00C6DCG7CFG" TargetMode="External"/><Relationship Id="rId23" Type="http://schemas.openxmlformats.org/officeDocument/2006/relationships/hyperlink" Target="consultantplus://offline/ref=852776F74D72F00340153776CCEC03C664EB87DCC04C6C869CD396359B250F24145D3EA17D2D1A70382E66CBA5A92F1129784FF43E4277264A00C6DCG7C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52776F74D72F00340153776CCEC03C664EB87DCC04E6D8692DE96359B250F24145D3EA16F2D427C3B2E78C9A7BC79406FG2CDG" TargetMode="External"/><Relationship Id="rId19" Type="http://schemas.openxmlformats.org/officeDocument/2006/relationships/hyperlink" Target="consultantplus://offline/ref=852776F74D72F0034015297BDA805DC967E2DBD9C94960D1C68F9062C4750971461D60F83D690971393064C9A4GAC2G" TargetMode="External"/><Relationship Id="rId4" Type="http://schemas.openxmlformats.org/officeDocument/2006/relationships/hyperlink" Target="consultantplus://offline/ref=852776F74D72F00340153776CCEC03C664EB87DCC04C6C869CD396359B250F24145D3EA17D2D1A70382E66C9A3A92F1129784FF43E4277264A00C6DCG7CFG" TargetMode="External"/><Relationship Id="rId9" Type="http://schemas.openxmlformats.org/officeDocument/2006/relationships/hyperlink" Target="consultantplus://offline/ref=852776F74D72F00340153776CCEC03C664EB87DCC04C6C8F9AD396359B250F24145D3EA16F2D427C3B2E78C9A7BC79406FG2CDG" TargetMode="External"/><Relationship Id="rId14" Type="http://schemas.openxmlformats.org/officeDocument/2006/relationships/hyperlink" Target="consultantplus://offline/ref=852776F74D72F00340153776CCEC03C664EB87DCC04C6C869CD396359B250F24145D3EA17D2D1A70382E66C9AEA92F1129784FF43E4277264A00C6DCG7CFG" TargetMode="External"/><Relationship Id="rId22" Type="http://schemas.openxmlformats.org/officeDocument/2006/relationships/hyperlink" Target="consultantplus://offline/ref=852776F74D72F00340153776CCEC03C664EB87DCC04C6C869CD396359B250F24145D3EA17D2D1A70382E66CBA4A92F1129784FF43E4277264A00C6DCG7C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4769</Words>
  <Characters>27188</Characters>
  <Application>Microsoft Office Word</Application>
  <DocSecurity>0</DocSecurity>
  <Lines>226</Lines>
  <Paragraphs>63</Paragraphs>
  <ScaleCrop>false</ScaleCrop>
  <Company/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2020-01-30T06:02:00Z</dcterms:created>
  <dcterms:modified xsi:type="dcterms:W3CDTF">2020-01-30T06:03:00Z</dcterms:modified>
</cp:coreProperties>
</file>