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>График приемов граждан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 xml:space="preserve"> </w:t>
      </w:r>
      <w:r>
        <w:rPr>
          <w:rFonts w:cs="Times New Roman" w:ascii="Times New Roman" w:hAnsi="Times New Roman"/>
          <w:b/>
          <w:sz w:val="36"/>
          <w:szCs w:val="36"/>
        </w:rPr>
        <w:t xml:space="preserve">председателем Думы Уссурийского городского округа в </w:t>
      </w:r>
      <w:r>
        <w:rPr>
          <w:rFonts w:cs="Times New Roman" w:ascii="Times New Roman" w:hAnsi="Times New Roman"/>
          <w:b/>
          <w:sz w:val="36"/>
          <w:szCs w:val="36"/>
          <w:lang w:val="en-US"/>
        </w:rPr>
        <w:t>I</w:t>
      </w:r>
      <w:r>
        <w:rPr>
          <w:rFonts w:cs="Times New Roman" w:ascii="Times New Roman" w:hAnsi="Times New Roman"/>
          <w:b/>
          <w:sz w:val="36"/>
          <w:szCs w:val="36"/>
        </w:rPr>
        <w:t xml:space="preserve"> квартале 2025 года</w:t>
      </w:r>
    </w:p>
    <w:tbl>
      <w:tblPr>
        <w:tblStyle w:val="a3"/>
        <w:tblW w:w="15168" w:type="dxa"/>
        <w:jc w:val="left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94"/>
        <w:gridCol w:w="1817"/>
        <w:gridCol w:w="2409"/>
        <w:gridCol w:w="2976"/>
        <w:gridCol w:w="4537"/>
        <w:gridCol w:w="2834"/>
      </w:tblGrid>
      <w:tr>
        <w:trPr/>
        <w:tc>
          <w:tcPr>
            <w:tcW w:w="59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№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п/п</w:t>
            </w:r>
          </w:p>
        </w:tc>
        <w:tc>
          <w:tcPr>
            <w:tcW w:w="181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Ф.И.О.</w:t>
            </w:r>
          </w:p>
        </w:tc>
        <w:tc>
          <w:tcPr>
            <w:tcW w:w="24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Должность</w:t>
            </w:r>
          </w:p>
        </w:tc>
        <w:tc>
          <w:tcPr>
            <w:tcW w:w="297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Дата и время</w:t>
            </w:r>
          </w:p>
        </w:tc>
        <w:tc>
          <w:tcPr>
            <w:tcW w:w="453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Место и адрес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проведения приёма</w:t>
            </w:r>
          </w:p>
        </w:tc>
        <w:tc>
          <w:tcPr>
            <w:tcW w:w="283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Примечание</w:t>
            </w:r>
          </w:p>
        </w:tc>
      </w:tr>
      <w:tr>
        <w:trPr/>
        <w:tc>
          <w:tcPr>
            <w:tcW w:w="594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17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Черныш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Александр Николаевич</w:t>
            </w:r>
          </w:p>
        </w:tc>
        <w:tc>
          <w:tcPr>
            <w:tcW w:w="2409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Председатель Думы Уссурийского городского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округа</w:t>
            </w:r>
          </w:p>
        </w:tc>
        <w:tc>
          <w:tcPr>
            <w:tcW w:w="297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9 января 2025 г.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 15.00 до 17.00</w:t>
            </w:r>
          </w:p>
        </w:tc>
        <w:tc>
          <w:tcPr>
            <w:tcW w:w="453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г. Уссурийск,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ул. Ленина, 101, каб. 406</w:t>
            </w:r>
          </w:p>
        </w:tc>
        <w:tc>
          <w:tcPr>
            <w:tcW w:w="2834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Действующим законодательством выездные приемы граждан не  регламентированы</w:t>
            </w:r>
          </w:p>
        </w:tc>
      </w:tr>
      <w:tr>
        <w:trPr/>
        <w:tc>
          <w:tcPr>
            <w:tcW w:w="594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817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40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97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21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января 2025 г.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 15.00 до 18.00</w:t>
            </w:r>
          </w:p>
        </w:tc>
        <w:tc>
          <w:tcPr>
            <w:tcW w:w="453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с. Красный Яр,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ул. Советская, 32</w:t>
            </w:r>
          </w:p>
        </w:tc>
        <w:tc>
          <w:tcPr>
            <w:tcW w:w="2834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817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40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97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23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января 2025 г.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 15.00 до 18.00</w:t>
            </w:r>
          </w:p>
        </w:tc>
        <w:tc>
          <w:tcPr>
            <w:tcW w:w="453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г. Уссурийск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ул. Агеева, 75,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ДК "Юность"</w:t>
            </w:r>
          </w:p>
        </w:tc>
        <w:tc>
          <w:tcPr>
            <w:tcW w:w="2834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817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40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97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13 февраля 2025 г.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 15.00 до 17.00</w:t>
            </w:r>
          </w:p>
        </w:tc>
        <w:tc>
          <w:tcPr>
            <w:tcW w:w="453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г. Уссурийск,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ул. Ленина, 101, каб. 406</w:t>
            </w:r>
          </w:p>
        </w:tc>
        <w:tc>
          <w:tcPr>
            <w:tcW w:w="2834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817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40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97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18 февраля 2025 г.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 15.00 до 17.00</w:t>
            </w:r>
          </w:p>
        </w:tc>
        <w:tc>
          <w:tcPr>
            <w:tcW w:w="453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с. Красный Яр,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ул. Советская, 32</w:t>
            </w:r>
          </w:p>
        </w:tc>
        <w:tc>
          <w:tcPr>
            <w:tcW w:w="2834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817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40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97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27 февраля 2025 г.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 15.00 до 18.00</w:t>
            </w:r>
          </w:p>
        </w:tc>
        <w:tc>
          <w:tcPr>
            <w:tcW w:w="453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г. Уссурийск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ул. Агеева, 75,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ДК "Юность"</w:t>
            </w:r>
          </w:p>
        </w:tc>
        <w:tc>
          <w:tcPr>
            <w:tcW w:w="2834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817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40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97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13 марта 2025 г.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 15.00 до 18.00</w:t>
            </w:r>
          </w:p>
        </w:tc>
        <w:tc>
          <w:tcPr>
            <w:tcW w:w="453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г. Уссурийск,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ул. Ленина, 101, каб. 406</w:t>
            </w:r>
          </w:p>
        </w:tc>
        <w:tc>
          <w:tcPr>
            <w:tcW w:w="2834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817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40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97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453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834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817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40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97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18 марта 2025 г.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 15.00 до 18.00</w:t>
            </w:r>
          </w:p>
        </w:tc>
        <w:tc>
          <w:tcPr>
            <w:tcW w:w="453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с. Красный Яр,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ул. Советская, 32</w:t>
            </w:r>
          </w:p>
        </w:tc>
        <w:tc>
          <w:tcPr>
            <w:tcW w:w="2834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594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817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40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97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27 марта 2025</w:t>
            </w:r>
            <w:bookmarkStart w:id="0" w:name="_GoBack"/>
            <w:bookmarkEnd w:id="0"/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 xml:space="preserve"> г.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 15.00 до 18.00</w:t>
            </w:r>
          </w:p>
        </w:tc>
        <w:tc>
          <w:tcPr>
            <w:tcW w:w="453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г. Уссурийск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ул. Агеева, 75,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ДК "Юность"</w:t>
            </w:r>
          </w:p>
        </w:tc>
        <w:tc>
          <w:tcPr>
            <w:tcW w:w="2834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sz w:val="32"/>
          <w:szCs w:val="32"/>
        </w:rPr>
        <w:t>Прием граждан по предварительной записи по тел.: 33-82-86</w:t>
      </w:r>
    </w:p>
    <w:sectPr>
      <w:type w:val="nextPage"/>
      <w:pgSz w:orient="landscape" w:w="16838" w:h="11906"/>
      <w:pgMar w:left="1134" w:right="1134" w:gutter="0" w:header="0" w:top="1134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77fcc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77fc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Application>LibreOffice/24.2.5.2$Linux_X86_64 LibreOffice_project/bffef4ea93e59bebbeaf7f431bb02b1a39ee8a59</Application>
  <AppVersion>15.0000</AppVersion>
  <Pages>1</Pages>
  <Words>182</Words>
  <Characters>860</Characters>
  <CharactersWithSpaces>988</CharactersWithSpaces>
  <Paragraphs>56</Paragraphs>
  <Company>DG Win&amp;Soft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2021-06-30T00:25:00Z</dcterms:created>
  <dc:creator>Николай</dc:creator>
  <dc:description/>
  <dc:language>ru-RU</dc:language>
  <cp:lastModifiedBy/>
  <dcterms:modified xsi:type="dcterms:W3CDTF">2025-01-15T15:18:05Z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