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BF" w:rsidRDefault="006B1368" w:rsidP="006B13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4869">
        <w:rPr>
          <w:sz w:val="28"/>
          <w:szCs w:val="28"/>
        </w:rPr>
        <w:tab/>
      </w:r>
    </w:p>
    <w:p w:rsidR="00EC7DCB" w:rsidRDefault="00EC7DCB" w:rsidP="00D46EE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723265" cy="914400"/>
            <wp:effectExtent l="19050" t="0" r="635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DCB" w:rsidRDefault="00EC7DCB" w:rsidP="00EC7DCB">
      <w:pPr>
        <w:tabs>
          <w:tab w:val="left" w:pos="4860"/>
        </w:tabs>
        <w:jc w:val="center"/>
        <w:rPr>
          <w:sz w:val="8"/>
          <w:szCs w:val="16"/>
          <w:vertAlign w:val="superscript"/>
        </w:rPr>
      </w:pPr>
    </w:p>
    <w:p w:rsidR="00EC7DCB" w:rsidRDefault="00EC7DCB" w:rsidP="00EC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EC7DCB" w:rsidRDefault="00EC7DCB" w:rsidP="00EC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УССУРИЙСКОГО ГОРОДСКОГО ОКРУГА</w:t>
      </w:r>
    </w:p>
    <w:p w:rsidR="00EC7DCB" w:rsidRDefault="00EC7DCB" w:rsidP="00EC7DCB">
      <w:pPr>
        <w:jc w:val="center"/>
        <w:rPr>
          <w:b/>
          <w:sz w:val="28"/>
          <w:szCs w:val="28"/>
        </w:rPr>
      </w:pPr>
    </w:p>
    <w:p w:rsidR="00EC7DCB" w:rsidRDefault="00EC7DCB" w:rsidP="00EC7DCB">
      <w:pPr>
        <w:jc w:val="center"/>
        <w:rPr>
          <w:b/>
          <w:sz w:val="16"/>
          <w:szCs w:val="16"/>
        </w:rPr>
      </w:pPr>
    </w:p>
    <w:p w:rsidR="00EC7DCB" w:rsidRDefault="00EC7DCB" w:rsidP="00EC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C7DCB" w:rsidRDefault="00EC7DCB" w:rsidP="00EC7DCB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</w:p>
    <w:p w:rsidR="00EC7DCB" w:rsidRDefault="00EC7DCB" w:rsidP="00EC7DCB">
      <w:pPr>
        <w:rPr>
          <w:b/>
          <w:sz w:val="16"/>
          <w:szCs w:val="16"/>
        </w:rPr>
      </w:pPr>
    </w:p>
    <w:p w:rsidR="00EC7DCB" w:rsidRDefault="00EC7DCB" w:rsidP="00EC7DC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31.03.2020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Уссурийск</w:t>
      </w:r>
      <w:r>
        <w:rPr>
          <w:sz w:val="22"/>
          <w:szCs w:val="22"/>
        </w:rPr>
        <w:t xml:space="preserve">  </w:t>
      </w:r>
      <w:r>
        <w:t xml:space="preserve">                       </w:t>
      </w:r>
      <w:r>
        <w:rPr>
          <w:sz w:val="28"/>
          <w:szCs w:val="28"/>
        </w:rPr>
        <w:t xml:space="preserve">№ </w:t>
      </w:r>
      <w:r w:rsidR="00D46EE8">
        <w:rPr>
          <w:sz w:val="28"/>
          <w:szCs w:val="28"/>
        </w:rPr>
        <w:t>198</w:t>
      </w:r>
      <w:r>
        <w:rPr>
          <w:sz w:val="28"/>
          <w:szCs w:val="28"/>
        </w:rPr>
        <w:t>-НПА</w:t>
      </w:r>
    </w:p>
    <w:p w:rsidR="00EC7DCB" w:rsidRDefault="00EC7DCB" w:rsidP="00EC7DCB">
      <w:pPr>
        <w:ind w:right="-5"/>
        <w:rPr>
          <w:sz w:val="28"/>
          <w:szCs w:val="28"/>
        </w:rPr>
      </w:pPr>
    </w:p>
    <w:p w:rsidR="00EC7DCB" w:rsidRDefault="00EC7DCB" w:rsidP="00EC7DCB">
      <w:pPr>
        <w:jc w:val="center"/>
        <w:rPr>
          <w:b/>
          <w:sz w:val="28"/>
          <w:szCs w:val="28"/>
        </w:rPr>
      </w:pPr>
    </w:p>
    <w:p w:rsidR="00EC7DCB" w:rsidRDefault="00EC7DCB" w:rsidP="00EC7DCB">
      <w:pPr>
        <w:jc w:val="center"/>
        <w:rPr>
          <w:b/>
          <w:sz w:val="28"/>
          <w:szCs w:val="28"/>
        </w:rPr>
      </w:pPr>
    </w:p>
    <w:p w:rsidR="00EC7DCB" w:rsidRDefault="00EC7DCB" w:rsidP="00EC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возбуждения ходатайств о награждении </w:t>
      </w:r>
    </w:p>
    <w:p w:rsidR="00EC7DCB" w:rsidRDefault="00EC7DCB" w:rsidP="00EC7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наградами Приморского края </w:t>
      </w:r>
    </w:p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DCB" w:rsidRDefault="00EC7DCB" w:rsidP="00EC7DCB">
      <w:pPr>
        <w:jc w:val="both"/>
        <w:rPr>
          <w:sz w:val="28"/>
          <w:szCs w:val="28"/>
        </w:rPr>
      </w:pPr>
    </w:p>
    <w:p w:rsidR="00EC7DCB" w:rsidRDefault="00EC7DCB" w:rsidP="00EC7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Приморского края от 4 июня 2014 года </w:t>
      </w:r>
      <w:r>
        <w:rPr>
          <w:sz w:val="28"/>
          <w:szCs w:val="28"/>
        </w:rPr>
        <w:br/>
        <w:t xml:space="preserve">№ 436-КЗ "О наградах Приморского края" в целях совершенствования практики награждения наградами Приморского края, Дума Уссурийского городского округа </w:t>
      </w:r>
    </w:p>
    <w:p w:rsidR="00EC7DCB" w:rsidRDefault="00EC7DCB" w:rsidP="00EC7DCB">
      <w:pPr>
        <w:jc w:val="both"/>
        <w:rPr>
          <w:sz w:val="28"/>
          <w:szCs w:val="28"/>
        </w:rPr>
      </w:pPr>
    </w:p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C7DCB" w:rsidRDefault="00EC7DCB" w:rsidP="00EC7DCB">
      <w:pPr>
        <w:jc w:val="both"/>
        <w:rPr>
          <w:sz w:val="28"/>
          <w:szCs w:val="28"/>
        </w:rPr>
      </w:pPr>
    </w:p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Порядок возбуждения ходатайства о награждении наградами Приморского края (Приложение).</w:t>
      </w:r>
    </w:p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источнике для официального опубликования.</w:t>
      </w:r>
    </w:p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со дня его опубликования.</w:t>
      </w:r>
    </w:p>
    <w:p w:rsidR="00EC7DCB" w:rsidRDefault="00EC7DCB" w:rsidP="00EC7DC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С даты вступления в силу настоящего решения по 31 декабря 2020 года включительно ходатайство о награждении почетным знаком "Семейная доблесть" может быть возбуждено в связи с:</w:t>
      </w:r>
    </w:p>
    <w:p w:rsidR="00EC7DCB" w:rsidRDefault="00EC7DCB" w:rsidP="00EC7DC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юбилейными датами регистрации брака, указанными в </w:t>
      </w:r>
      <w:r w:rsidRPr="00EC7DCB">
        <w:rPr>
          <w:sz w:val="28"/>
          <w:szCs w:val="28"/>
        </w:rPr>
        <w:t>части 2 статьи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Приморского края от 4 июня 2014 года № 436-КЗ "О наградах Приморского края", наступившими начиная с 1 января 2019 года;</w:t>
      </w:r>
    </w:p>
    <w:p w:rsidR="00EC7DCB" w:rsidRDefault="00EC7DCB" w:rsidP="00EC7DC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70-летним юбилеем регистрации брака, наступившим до 1 января 2019 года.</w:t>
      </w:r>
    </w:p>
    <w:p w:rsidR="00EC7DCB" w:rsidRDefault="00EC7DCB" w:rsidP="00EC7DCB">
      <w:pPr>
        <w:jc w:val="both"/>
        <w:rPr>
          <w:sz w:val="28"/>
          <w:szCs w:val="28"/>
        </w:rPr>
      </w:pPr>
    </w:p>
    <w:p w:rsidR="00EC7DCB" w:rsidRDefault="00EC7DCB" w:rsidP="00EC7DCB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709"/>
        <w:gridCol w:w="4536"/>
      </w:tblGrid>
      <w:tr w:rsidR="00EC7DCB" w:rsidTr="00EC7DCB">
        <w:tc>
          <w:tcPr>
            <w:tcW w:w="4644" w:type="dxa"/>
            <w:hideMark/>
          </w:tcPr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_____________А.Н. Черныш</w:t>
            </w:r>
          </w:p>
        </w:tc>
        <w:tc>
          <w:tcPr>
            <w:tcW w:w="709" w:type="dxa"/>
          </w:tcPr>
          <w:p w:rsidR="00EC7DCB" w:rsidRDefault="00EC7DCB">
            <w:pPr>
              <w:tabs>
                <w:tab w:val="left" w:pos="2127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EC7DCB" w:rsidRDefault="00EC7DC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______________Е.Е. Корж</w:t>
            </w:r>
          </w:p>
        </w:tc>
      </w:tr>
    </w:tbl>
    <w:p w:rsidR="00EC7DCB" w:rsidRDefault="00EC7DCB" w:rsidP="00EC7D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DCB" w:rsidRDefault="00EC7DCB" w:rsidP="00EC7DCB">
      <w:pPr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7"/>
          <w:szCs w:val="27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6"/>
        <w:gridCol w:w="4283"/>
      </w:tblGrid>
      <w:tr w:rsidR="00EC7DCB" w:rsidTr="00EC7DCB">
        <w:tc>
          <w:tcPr>
            <w:tcW w:w="5495" w:type="dxa"/>
          </w:tcPr>
          <w:p w:rsidR="00EC7DCB" w:rsidRDefault="00EC7DC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hideMark/>
          </w:tcPr>
          <w:p w:rsidR="00EC7DCB" w:rsidRDefault="00EC7D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EC7DCB" w:rsidRDefault="00EC7D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решению Думы</w:t>
            </w:r>
          </w:p>
          <w:p w:rsidR="00EC7DCB" w:rsidRDefault="00EC7D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Уссурийского городского округа</w:t>
            </w:r>
          </w:p>
          <w:p w:rsidR="00EC7DCB" w:rsidRDefault="00EC7DCB" w:rsidP="00D46EE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31 марта 2020 года №</w:t>
            </w:r>
            <w:r w:rsidR="00D46EE8">
              <w:rPr>
                <w:sz w:val="27"/>
                <w:szCs w:val="27"/>
              </w:rPr>
              <w:t xml:space="preserve"> 198</w:t>
            </w:r>
            <w:r>
              <w:rPr>
                <w:sz w:val="27"/>
                <w:szCs w:val="27"/>
              </w:rPr>
              <w:t>-НПА</w:t>
            </w:r>
          </w:p>
        </w:tc>
      </w:tr>
    </w:tbl>
    <w:p w:rsidR="00EC7DCB" w:rsidRDefault="00EC7DCB" w:rsidP="00EC7DCB">
      <w:pPr>
        <w:jc w:val="center"/>
        <w:rPr>
          <w:sz w:val="27"/>
          <w:szCs w:val="27"/>
        </w:rPr>
      </w:pPr>
    </w:p>
    <w:p w:rsidR="00EC7DCB" w:rsidRDefault="00EC7DCB" w:rsidP="00EC7DCB">
      <w:pPr>
        <w:jc w:val="center"/>
        <w:rPr>
          <w:sz w:val="27"/>
          <w:szCs w:val="27"/>
        </w:rPr>
      </w:pPr>
    </w:p>
    <w:p w:rsidR="00B27600" w:rsidRDefault="00B27600" w:rsidP="00B27600">
      <w:pPr>
        <w:pStyle w:val="Style1"/>
        <w:widowControl/>
        <w:jc w:val="center"/>
        <w:rPr>
          <w:rStyle w:val="FontStyle11"/>
          <w:b/>
          <w:sz w:val="27"/>
          <w:szCs w:val="27"/>
        </w:rPr>
      </w:pPr>
      <w:r>
        <w:rPr>
          <w:rStyle w:val="FontStyle11"/>
          <w:b/>
          <w:sz w:val="27"/>
          <w:szCs w:val="27"/>
        </w:rPr>
        <w:t xml:space="preserve">Порядок возбуждения ходатайств </w:t>
      </w:r>
    </w:p>
    <w:p w:rsidR="00B27600" w:rsidRDefault="00B27600" w:rsidP="00B27600">
      <w:pPr>
        <w:pStyle w:val="Style1"/>
        <w:widowControl/>
        <w:jc w:val="center"/>
        <w:rPr>
          <w:rStyle w:val="FontStyle11"/>
          <w:b/>
          <w:sz w:val="27"/>
          <w:szCs w:val="27"/>
        </w:rPr>
      </w:pPr>
      <w:r>
        <w:rPr>
          <w:rStyle w:val="FontStyle11"/>
          <w:b/>
          <w:sz w:val="27"/>
          <w:szCs w:val="27"/>
        </w:rPr>
        <w:t xml:space="preserve">о награждении наградами </w:t>
      </w:r>
    </w:p>
    <w:p w:rsidR="00B27600" w:rsidRDefault="00B27600" w:rsidP="00B27600">
      <w:pPr>
        <w:pStyle w:val="Style1"/>
        <w:widowControl/>
        <w:jc w:val="center"/>
        <w:rPr>
          <w:rStyle w:val="FontStyle11"/>
          <w:b/>
          <w:sz w:val="27"/>
          <w:szCs w:val="27"/>
        </w:rPr>
      </w:pPr>
      <w:r>
        <w:rPr>
          <w:rStyle w:val="FontStyle11"/>
          <w:b/>
          <w:sz w:val="27"/>
          <w:szCs w:val="27"/>
        </w:rPr>
        <w:t>Приморского края</w:t>
      </w:r>
    </w:p>
    <w:p w:rsidR="00B27600" w:rsidRDefault="00B27600" w:rsidP="00B27600">
      <w:pPr>
        <w:pStyle w:val="Style1"/>
        <w:widowControl/>
        <w:jc w:val="center"/>
        <w:rPr>
          <w:rStyle w:val="FontStyle11"/>
          <w:b/>
          <w:sz w:val="27"/>
          <w:szCs w:val="27"/>
        </w:rPr>
      </w:pPr>
    </w:p>
    <w:p w:rsidR="00B27600" w:rsidRDefault="00B27600" w:rsidP="00B27600">
      <w:pPr>
        <w:pStyle w:val="Style2"/>
        <w:widowControl/>
        <w:jc w:val="center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  <w:lang w:val="en-US"/>
        </w:rPr>
        <w:t>I</w:t>
      </w:r>
      <w:r>
        <w:rPr>
          <w:rStyle w:val="FontStyle11"/>
          <w:sz w:val="27"/>
          <w:szCs w:val="27"/>
        </w:rPr>
        <w:t>. Общие положения</w:t>
      </w:r>
    </w:p>
    <w:p w:rsidR="00B27600" w:rsidRDefault="00B27600" w:rsidP="00B27600">
      <w:pPr>
        <w:pStyle w:val="Style2"/>
        <w:widowControl/>
        <w:rPr>
          <w:rStyle w:val="FontStyle11"/>
          <w:sz w:val="27"/>
          <w:szCs w:val="27"/>
        </w:rPr>
      </w:pP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1. Настоящий Порядок разработан в соответствии с Законом Приморского края от 4 июня 2014 года № 436-КЗ "О наградах Приморского края" (далее – Закон № 436-КЗ) и определяет процедуру возбуждения Думой Уссурийского городского округа (далее </w:t>
      </w:r>
      <w:r>
        <w:rPr>
          <w:rStyle w:val="FontStyle11"/>
          <w:sz w:val="27"/>
          <w:szCs w:val="27"/>
        </w:rPr>
        <w:noBreakHyphen/>
        <w:t> Дума) ходатайств о награждении наградами Приморского края (далее </w:t>
      </w:r>
      <w:r>
        <w:rPr>
          <w:rStyle w:val="FontStyle11"/>
          <w:sz w:val="27"/>
          <w:szCs w:val="27"/>
        </w:rPr>
        <w:noBreakHyphen/>
        <w:t> ходатайство) жителей Уссурийского городского округа.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2. Ходатайство возбуждается Думой в отношении: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1) почетного знака Приморского края "Почетный гражданин Приморского края", медали Приморского края "За особый вклад в развитие Приморского края" и знаков отличия Приморского края </w:t>
      </w:r>
      <w:r>
        <w:rPr>
          <w:rStyle w:val="FontStyle11"/>
          <w:sz w:val="27"/>
          <w:szCs w:val="27"/>
        </w:rPr>
        <w:noBreakHyphen/>
        <w:t> в случае осуществления лицом, представляемым к награждению (далее – претендент) индивидуальной трудовой деятельности;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2) знака отличия Приморского края "Почетный журналист Приморского края" </w:t>
      </w:r>
      <w:r>
        <w:rPr>
          <w:rStyle w:val="FontStyle11"/>
          <w:sz w:val="27"/>
          <w:szCs w:val="27"/>
        </w:rPr>
        <w:noBreakHyphen/>
        <w:t> в случае представления к награждению претендента, работавшего в средствах массовой информации, пресс-службах государственных органов, органов местного самоуправления, иных организациях;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3) почетного знака Приморского края "Родительская доблесть";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4) почетного знака Приморского края "Семейная доблесть".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3. Требования к претендентам, установлены Законом № 436-КЗ.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4. В отношении почетного знака Приморского края "Семейная доблесть" Дума может возбуждать не более трех ходатайств каждой степени в год.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5. Заявление о возбуждении ходатайства о награждении почетным знаком Приморского края "Семейная доблесть" может быть подано не позднее одного года со дня наступления юбилейной даты регистрации брака.</w:t>
      </w:r>
    </w:p>
    <w:p w:rsidR="00B27600" w:rsidRDefault="00B27600" w:rsidP="00B27600">
      <w:pPr>
        <w:pStyle w:val="Style7"/>
        <w:widowControl/>
        <w:jc w:val="both"/>
        <w:rPr>
          <w:rStyle w:val="FontStyle11"/>
          <w:sz w:val="27"/>
          <w:szCs w:val="27"/>
        </w:rPr>
      </w:pPr>
    </w:p>
    <w:p w:rsidR="00B27600" w:rsidRDefault="00B27600" w:rsidP="00B27600">
      <w:pPr>
        <w:pStyle w:val="Style1"/>
        <w:widowControl/>
        <w:jc w:val="center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  <w:lang w:val="en-US"/>
        </w:rPr>
        <w:t>II</w:t>
      </w:r>
      <w:r>
        <w:rPr>
          <w:rStyle w:val="FontStyle11"/>
          <w:sz w:val="27"/>
          <w:szCs w:val="27"/>
        </w:rPr>
        <w:t>. Порядок возбуждения ходатайства</w:t>
      </w:r>
    </w:p>
    <w:p w:rsidR="00B27600" w:rsidRDefault="00B27600" w:rsidP="00B27600">
      <w:pPr>
        <w:pStyle w:val="Style1"/>
        <w:widowControl/>
        <w:jc w:val="both"/>
        <w:rPr>
          <w:rStyle w:val="FontStyle11"/>
          <w:sz w:val="27"/>
          <w:szCs w:val="27"/>
        </w:rPr>
      </w:pP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 xml:space="preserve">1. Основанием для </w:t>
      </w:r>
      <w:r>
        <w:rPr>
          <w:sz w:val="27"/>
          <w:szCs w:val="27"/>
        </w:rPr>
        <w:t>возбуждения ходатайства является заявление, поданное</w:t>
      </w:r>
      <w:r>
        <w:rPr>
          <w:rStyle w:val="FontStyle11"/>
          <w:sz w:val="27"/>
          <w:szCs w:val="27"/>
        </w:rPr>
        <w:t xml:space="preserve"> в отдел протокольного обеспечения аппарата Думы (далее – отдел) на имя председателя Думы</w:t>
      </w:r>
      <w:r>
        <w:rPr>
          <w:sz w:val="27"/>
          <w:szCs w:val="27"/>
        </w:rPr>
        <w:t xml:space="preserve"> (далее – заявление) организацией, общественным объединением, зарегистрированным на территории Уссурийского городского округа (далее – УГО), </w:t>
      </w:r>
      <w:r w:rsidRPr="00334423">
        <w:rPr>
          <w:sz w:val="27"/>
          <w:szCs w:val="27"/>
        </w:rPr>
        <w:t>территориальным</w:t>
      </w:r>
      <w:r>
        <w:rPr>
          <w:sz w:val="27"/>
          <w:szCs w:val="27"/>
        </w:rPr>
        <w:t xml:space="preserve"> органом федеральных органов исполнительной власти Российской Федерации, органом государственной власти Приморского края, органом местного самоуправления УГО по месту основной (постоянной) работы (общественной деятельности) претендента. 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lastRenderedPageBreak/>
        <w:t>2. К заявлению прилагаются следующие документы:</w:t>
      </w:r>
    </w:p>
    <w:p w:rsidR="00B27600" w:rsidRDefault="00B27600" w:rsidP="00B27600">
      <w:pPr>
        <w:pStyle w:val="Style4"/>
        <w:widowControl/>
        <w:ind w:firstLine="709"/>
        <w:jc w:val="both"/>
      </w:pPr>
      <w:r>
        <w:rPr>
          <w:rStyle w:val="FontStyle11"/>
          <w:sz w:val="27"/>
          <w:szCs w:val="27"/>
        </w:rPr>
        <w:t>1) </w:t>
      </w:r>
      <w:r>
        <w:rPr>
          <w:sz w:val="27"/>
          <w:szCs w:val="27"/>
        </w:rPr>
        <w:t xml:space="preserve">наградной лист по форме соответствующего приложения к Закону </w:t>
      </w:r>
      <w:r>
        <w:rPr>
          <w:sz w:val="27"/>
          <w:szCs w:val="27"/>
        </w:rPr>
        <w:br/>
        <w:t>№ 436-КЗ;</w:t>
      </w:r>
    </w:p>
    <w:p w:rsidR="00B27600" w:rsidRDefault="00B27600" w:rsidP="00B27600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44DC6">
        <w:rPr>
          <w:rFonts w:ascii="Times New Roman" w:eastAsia="Times New Roman" w:hAnsi="Times New Roman"/>
          <w:sz w:val="28"/>
          <w:szCs w:val="28"/>
          <w:lang w:eastAsia="ru-RU"/>
        </w:rPr>
        <w:t xml:space="preserve">2) выписка из решения общего собрания коллектива </w:t>
      </w:r>
      <w:r w:rsidRPr="00044DC6">
        <w:rPr>
          <w:rFonts w:ascii="Times New Roman" w:hAnsi="Times New Roman"/>
          <w:sz w:val="28"/>
          <w:szCs w:val="28"/>
        </w:rPr>
        <w:t>организации, общественного объединения, зарегистрированного на территории УГО, территориального органа федеральных органов исполнительной власти Российской Федерации, органа государственной власти Приморского края, органа местного самоуправления УГО</w:t>
      </w:r>
      <w:r w:rsidRPr="00044DC6">
        <w:rPr>
          <w:rFonts w:ascii="Times New Roman" w:hAnsi="Times New Roman"/>
          <w:bCs/>
          <w:sz w:val="28"/>
          <w:szCs w:val="28"/>
        </w:rPr>
        <w:t xml:space="preserve"> по месту основной (постоянной) работы (общественной деятельности) </w:t>
      </w:r>
      <w:r w:rsidRPr="00044DC6">
        <w:rPr>
          <w:rFonts w:ascii="Times New Roman" w:eastAsia="Times New Roman" w:hAnsi="Times New Roman"/>
          <w:sz w:val="28"/>
          <w:szCs w:val="28"/>
          <w:lang w:eastAsia="ru-RU"/>
        </w:rPr>
        <w:t>о представлении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 награждению;</w:t>
      </w:r>
    </w:p>
    <w:p w:rsidR="00B27600" w:rsidRDefault="00B27600" w:rsidP="00B27600">
      <w:pPr>
        <w:pStyle w:val="a6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 копии документов подтверждающих достоверность сведений, изложенных в наградном листе, указанном в подпункте 1) пункта 2 раздела </w:t>
      </w: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 xml:space="preserve"> настоящего Порядка:</w:t>
      </w:r>
    </w:p>
    <w:p w:rsidR="00B27600" w:rsidRDefault="00B27600" w:rsidP="00B27600">
      <w:pPr>
        <w:pStyle w:val="Style2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а) копия паспорта (все страницы);</w:t>
      </w:r>
    </w:p>
    <w:p w:rsidR="00B27600" w:rsidRDefault="00B27600" w:rsidP="00B27600">
      <w:pPr>
        <w:pStyle w:val="Style2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б) копия(и) документа(</w:t>
      </w:r>
      <w:proofErr w:type="spellStart"/>
      <w:r>
        <w:rPr>
          <w:rStyle w:val="FontStyle11"/>
          <w:sz w:val="27"/>
          <w:szCs w:val="27"/>
        </w:rPr>
        <w:t>ов</w:t>
      </w:r>
      <w:proofErr w:type="spellEnd"/>
      <w:r>
        <w:rPr>
          <w:rStyle w:val="FontStyle11"/>
          <w:sz w:val="27"/>
          <w:szCs w:val="27"/>
        </w:rPr>
        <w:t>) об образовании;</w:t>
      </w:r>
    </w:p>
    <w:p w:rsidR="00B27600" w:rsidRDefault="00B27600" w:rsidP="00B27600">
      <w:pPr>
        <w:pStyle w:val="Style2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в) копия документа, подтверждающего трудовую деятельность;</w:t>
      </w:r>
    </w:p>
    <w:p w:rsidR="00B27600" w:rsidRDefault="00B27600" w:rsidP="00B27600">
      <w:pPr>
        <w:pStyle w:val="Style2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г) копия(и) документа(</w:t>
      </w:r>
      <w:proofErr w:type="spellStart"/>
      <w:r>
        <w:rPr>
          <w:rStyle w:val="FontStyle11"/>
          <w:sz w:val="27"/>
          <w:szCs w:val="27"/>
        </w:rPr>
        <w:t>ов</w:t>
      </w:r>
      <w:proofErr w:type="spellEnd"/>
      <w:r>
        <w:rPr>
          <w:rStyle w:val="FontStyle11"/>
          <w:sz w:val="27"/>
          <w:szCs w:val="27"/>
        </w:rPr>
        <w:t>), подтверждающего(их) награждение претендента государственными, ведомственными наградами Российской Федерации, а также наградами субъектов Российской Федерации и органов местного самоуправления;</w:t>
      </w:r>
    </w:p>
    <w:p w:rsidR="00B27600" w:rsidRDefault="00B27600" w:rsidP="00B27600">
      <w:pPr>
        <w:pStyle w:val="Style5"/>
        <w:widowControl/>
        <w:ind w:firstLine="709"/>
        <w:jc w:val="both"/>
      </w:pPr>
      <w:r>
        <w:rPr>
          <w:sz w:val="27"/>
          <w:szCs w:val="27"/>
        </w:rPr>
        <w:t>4) согласие на обработку персональных данных в отношении претендента, в соответствии с приложением</w:t>
      </w:r>
      <w:bookmarkStart w:id="0" w:name="_GoBack"/>
      <w:bookmarkEnd w:id="0"/>
      <w:r>
        <w:rPr>
          <w:sz w:val="27"/>
          <w:szCs w:val="27"/>
        </w:rPr>
        <w:t xml:space="preserve"> к настоящему Порядку.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3. В случае поступления заявления о возбуждении ходатайства о награждении почетным знаком Приморского края "Родительская доблесть" заявителем дополнительно предоставляются:</w:t>
      </w:r>
    </w:p>
    <w:p w:rsidR="00B27600" w:rsidRDefault="00B27600" w:rsidP="00B27600">
      <w:pPr>
        <w:pStyle w:val="Style2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1) копии свидетельств о рождении детей;</w:t>
      </w:r>
    </w:p>
    <w:p w:rsidR="00B27600" w:rsidRDefault="00B27600" w:rsidP="00B27600">
      <w:pPr>
        <w:pStyle w:val="Style5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2) материалы, подтверждающие заслуги и(или) достижения претендента(</w:t>
      </w:r>
      <w:proofErr w:type="spellStart"/>
      <w:r>
        <w:rPr>
          <w:rStyle w:val="FontStyle11"/>
          <w:sz w:val="27"/>
          <w:szCs w:val="27"/>
        </w:rPr>
        <w:t>ов</w:t>
      </w:r>
      <w:proofErr w:type="spellEnd"/>
      <w:r>
        <w:rPr>
          <w:rStyle w:val="FontStyle11"/>
          <w:sz w:val="27"/>
          <w:szCs w:val="27"/>
        </w:rPr>
        <w:t>) и его (их) детей, его (их) активное участие в жизни УГО (при наличии).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 xml:space="preserve">4. В случае поступления заявления о возбуждении ходатайства о награждении почетным знаком Приморского края "Семейная доблесть" </w:t>
      </w:r>
      <w:r>
        <w:rPr>
          <w:sz w:val="27"/>
          <w:szCs w:val="27"/>
        </w:rPr>
        <w:t xml:space="preserve">заявителем </w:t>
      </w:r>
      <w:r>
        <w:rPr>
          <w:rStyle w:val="FontStyle11"/>
          <w:sz w:val="27"/>
          <w:szCs w:val="27"/>
        </w:rPr>
        <w:t>дополнительно предоставляются: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1) копия свидетельства о браке;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2) копии(я) свидетельств(а) о рождении детей (ребенка);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3) материалы, характеризующие семью, в том числе подтверждающие достойное воспитание ребенка (детей) и его (их) достижения, участие указанных лиц в общественно значимой деятельности на территории Приморского края (при наличии).</w:t>
      </w:r>
    </w:p>
    <w:p w:rsidR="00B27600" w:rsidRDefault="00B27600" w:rsidP="00B27600">
      <w:pPr>
        <w:pStyle w:val="Style4"/>
        <w:widowControl/>
        <w:ind w:firstLine="709"/>
        <w:jc w:val="both"/>
      </w:pPr>
      <w:r>
        <w:rPr>
          <w:rStyle w:val="FontStyle11"/>
          <w:sz w:val="27"/>
          <w:szCs w:val="27"/>
        </w:rPr>
        <w:t xml:space="preserve">5. Документы, для награждения </w:t>
      </w:r>
      <w:r>
        <w:rPr>
          <w:sz w:val="27"/>
          <w:szCs w:val="27"/>
        </w:rPr>
        <w:t>почетным знаком Приморского края "Родительская доблесть" могут быть представлены в отношении одного из супругов.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sz w:val="27"/>
          <w:szCs w:val="27"/>
        </w:rPr>
        <w:t>6. Документы, для награждения почетным знаком Приморского края "Семейная доблесть"</w:t>
      </w:r>
      <w:r>
        <w:rPr>
          <w:rStyle w:val="FontStyle11"/>
          <w:sz w:val="27"/>
          <w:szCs w:val="27"/>
        </w:rPr>
        <w:t xml:space="preserve"> представляются </w:t>
      </w:r>
      <w:r>
        <w:rPr>
          <w:sz w:val="27"/>
          <w:szCs w:val="27"/>
        </w:rPr>
        <w:t>в отношении</w:t>
      </w:r>
      <w:r>
        <w:rPr>
          <w:rStyle w:val="FontStyle11"/>
          <w:sz w:val="27"/>
          <w:szCs w:val="27"/>
        </w:rPr>
        <w:t xml:space="preserve"> обоих супругов.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7. При предоставлении копий документов заявитель обязан одновременно подтвердить их подлинность, предоставив их оригиналы.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8. Полнота и подлинность поступивших документов проверяется уполномоченным сотрудником отдела (далее – уполномоченный сотрудник), после чего документы регистрируются в установленном порядке.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b/>
          <w:sz w:val="27"/>
          <w:szCs w:val="27"/>
        </w:rPr>
      </w:pPr>
      <w:r>
        <w:rPr>
          <w:rStyle w:val="FontStyle11"/>
          <w:sz w:val="27"/>
          <w:szCs w:val="27"/>
        </w:rPr>
        <w:lastRenderedPageBreak/>
        <w:t>9. В случае представления неполного пакета документов, подложных документов или недостоверных сведений, указанные документы подлежат возврату заявителю в срок не позднее пяти рабочих дней со дня представления их в Думу.</w:t>
      </w:r>
    </w:p>
    <w:p w:rsidR="00B27600" w:rsidRDefault="00B27600" w:rsidP="00B27600">
      <w:pPr>
        <w:pStyle w:val="Style4"/>
        <w:widowControl/>
        <w:ind w:firstLine="709"/>
        <w:jc w:val="both"/>
      </w:pPr>
      <w:r>
        <w:rPr>
          <w:rStyle w:val="FontStyle11"/>
          <w:sz w:val="27"/>
          <w:szCs w:val="27"/>
        </w:rPr>
        <w:t>10. В случае поступления заявления о возбуждении ходатайства о награждении почетным знаком Приморского края "Родительская доблесть", уполномоченный сотрудник в течение трех рабочих дней со дня регистрации заявления направляет запросы</w:t>
      </w:r>
      <w:r>
        <w:rPr>
          <w:sz w:val="27"/>
          <w:szCs w:val="27"/>
        </w:rPr>
        <w:t>, указанные в части 5 статьи 5 Закона № 436-КЗ.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sz w:val="27"/>
          <w:szCs w:val="27"/>
        </w:rPr>
        <w:t xml:space="preserve">11. В случае поступления заявления о возбуждении ходатайства о награждении </w:t>
      </w:r>
      <w:r>
        <w:rPr>
          <w:rStyle w:val="FontStyle11"/>
          <w:sz w:val="27"/>
          <w:szCs w:val="27"/>
        </w:rPr>
        <w:t>почетным знаком Приморского края "Семейная доблесть"</w:t>
      </w:r>
      <w:r>
        <w:rPr>
          <w:sz w:val="27"/>
          <w:szCs w:val="27"/>
        </w:rPr>
        <w:t xml:space="preserve">, уполномоченный сотрудник </w:t>
      </w:r>
      <w:r w:rsidRPr="00203BE9">
        <w:rPr>
          <w:sz w:val="27"/>
          <w:szCs w:val="27"/>
        </w:rPr>
        <w:t>в течение трех рабочих дней</w:t>
      </w:r>
      <w:r w:rsidRPr="00203BE9">
        <w:rPr>
          <w:b/>
          <w:sz w:val="27"/>
          <w:szCs w:val="27"/>
        </w:rPr>
        <w:t xml:space="preserve"> </w:t>
      </w:r>
      <w:r w:rsidRPr="00334423">
        <w:rPr>
          <w:sz w:val="27"/>
          <w:szCs w:val="27"/>
        </w:rPr>
        <w:t>со дня регистрации</w:t>
      </w:r>
      <w:r>
        <w:rPr>
          <w:sz w:val="27"/>
          <w:szCs w:val="27"/>
        </w:rPr>
        <w:t xml:space="preserve"> заявления направляет запросы, указанные в части 5 статьи 5</w:t>
      </w:r>
      <w:r>
        <w:rPr>
          <w:sz w:val="27"/>
          <w:szCs w:val="27"/>
          <w:vertAlign w:val="superscript"/>
        </w:rPr>
        <w:t xml:space="preserve">1 </w:t>
      </w:r>
      <w:r>
        <w:rPr>
          <w:sz w:val="27"/>
          <w:szCs w:val="27"/>
        </w:rPr>
        <w:t>Закона № 436-КЗ.</w:t>
      </w:r>
    </w:p>
    <w:p w:rsidR="00B27600" w:rsidRDefault="00B27600" w:rsidP="00B27600">
      <w:pPr>
        <w:pStyle w:val="Style4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 xml:space="preserve">12. Запросы, указанные в пунктах 10, 11 раздела </w:t>
      </w:r>
      <w:r>
        <w:rPr>
          <w:rStyle w:val="FontStyle11"/>
          <w:sz w:val="27"/>
          <w:szCs w:val="27"/>
          <w:lang w:val="en-US"/>
        </w:rPr>
        <w:t>II</w:t>
      </w:r>
      <w:r>
        <w:rPr>
          <w:rStyle w:val="FontStyle11"/>
          <w:sz w:val="27"/>
          <w:szCs w:val="27"/>
        </w:rPr>
        <w:t xml:space="preserve"> настоящего Порядка подписываются руководителем аппарата Думы. </w:t>
      </w:r>
    </w:p>
    <w:p w:rsidR="00B27600" w:rsidRDefault="00B27600" w:rsidP="00B27600">
      <w:pPr>
        <w:pStyle w:val="Style4"/>
        <w:widowControl/>
        <w:ind w:firstLine="709"/>
        <w:jc w:val="both"/>
      </w:pPr>
      <w:r>
        <w:rPr>
          <w:rStyle w:val="FontStyle11"/>
          <w:sz w:val="27"/>
          <w:szCs w:val="27"/>
        </w:rPr>
        <w:t>13. П</w:t>
      </w:r>
      <w:r>
        <w:rPr>
          <w:sz w:val="27"/>
          <w:szCs w:val="27"/>
        </w:rPr>
        <w:t xml:space="preserve">редседатель Думы в течение двух рабочих дней со дня получения последнего ответа на запросы указанные в пунктах 10, 11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Порядка направляет для рассмотрения по существу на заседании Думы следующие документы:</w:t>
      </w:r>
    </w:p>
    <w:p w:rsidR="00B27600" w:rsidRDefault="00B27600" w:rsidP="00B27600">
      <w:pPr>
        <w:pStyle w:val="Style4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 заявление;</w:t>
      </w:r>
    </w:p>
    <w:p w:rsidR="00B27600" w:rsidRDefault="00B27600" w:rsidP="00B27600">
      <w:pPr>
        <w:pStyle w:val="Style4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 документы, указанные в пунктах 2, 3, 4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Порядка;</w:t>
      </w:r>
    </w:p>
    <w:p w:rsidR="00B27600" w:rsidRDefault="00B27600" w:rsidP="00B27600">
      <w:pPr>
        <w:pStyle w:val="Style4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 ответы на запросы, указанные в пунктах 10, 11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Порядка.</w:t>
      </w:r>
    </w:p>
    <w:p w:rsidR="00B27600" w:rsidRDefault="00B27600" w:rsidP="00B27600">
      <w:pPr>
        <w:pStyle w:val="Style4"/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 Решение о возбуждении ходатайства принимается Думой. Заседание Думы по рассмотрению вопроса о возбуждении ходатайства проводится 1 раз в квартал, при наличии оснований, указанных в пункте 1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настоящего Порядка.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 xml:space="preserve">15. Рассмотрев документы, указанные в пункте 13 раздела </w:t>
      </w:r>
      <w:r>
        <w:rPr>
          <w:rStyle w:val="FontStyle11"/>
          <w:sz w:val="27"/>
          <w:szCs w:val="27"/>
          <w:lang w:val="en-US"/>
        </w:rPr>
        <w:t>II</w:t>
      </w:r>
      <w:r>
        <w:rPr>
          <w:rStyle w:val="FontStyle11"/>
          <w:sz w:val="27"/>
          <w:szCs w:val="27"/>
        </w:rPr>
        <w:t xml:space="preserve"> настоящего порядка Дума принимает одно из следующих решений: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1) о возбуждении ходатайства;</w:t>
      </w:r>
    </w:p>
    <w:p w:rsidR="00B27600" w:rsidRDefault="00B27600" w:rsidP="00B27600">
      <w:pPr>
        <w:pStyle w:val="Style3"/>
        <w:widowControl/>
        <w:ind w:firstLine="709"/>
        <w:jc w:val="both"/>
      </w:pPr>
      <w:r>
        <w:rPr>
          <w:rStyle w:val="FontStyle11"/>
          <w:sz w:val="27"/>
          <w:szCs w:val="27"/>
        </w:rPr>
        <w:t xml:space="preserve">2) об отказе в </w:t>
      </w:r>
      <w:r>
        <w:rPr>
          <w:sz w:val="27"/>
          <w:szCs w:val="27"/>
        </w:rPr>
        <w:t>возбуждении ходатайства.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sz w:val="27"/>
          <w:szCs w:val="27"/>
        </w:rPr>
        <w:t xml:space="preserve">16. В течение 10 рабочих дней </w:t>
      </w:r>
      <w:r w:rsidRPr="00334423">
        <w:rPr>
          <w:sz w:val="27"/>
          <w:szCs w:val="27"/>
        </w:rPr>
        <w:t>со дня принятия решения Думы о возбуждении ходатайства,</w:t>
      </w:r>
      <w:r>
        <w:rPr>
          <w:sz w:val="27"/>
          <w:szCs w:val="27"/>
        </w:rPr>
        <w:t xml:space="preserve"> данное решение, а также документы, указанные в пункте 13 настоящего Порядка направляются главе УГО</w:t>
      </w:r>
      <w:r>
        <w:rPr>
          <w:rStyle w:val="FontStyle11"/>
          <w:sz w:val="27"/>
          <w:szCs w:val="27"/>
        </w:rPr>
        <w:t xml:space="preserve"> для подготовки отзыва в отношении претендента.</w:t>
      </w:r>
    </w:p>
    <w:p w:rsidR="00B27600" w:rsidRPr="00334423" w:rsidRDefault="00B27600" w:rsidP="00B27600">
      <w:pPr>
        <w:pStyle w:val="Style3"/>
        <w:widowControl/>
        <w:ind w:firstLine="709"/>
        <w:jc w:val="both"/>
      </w:pPr>
      <w:r>
        <w:rPr>
          <w:rStyle w:val="FontStyle11"/>
          <w:sz w:val="27"/>
          <w:szCs w:val="27"/>
        </w:rPr>
        <w:t xml:space="preserve">17. В случае принятия Думой решения об </w:t>
      </w:r>
      <w:r>
        <w:rPr>
          <w:sz w:val="27"/>
          <w:szCs w:val="27"/>
        </w:rPr>
        <w:t xml:space="preserve">отказе в возбуждении ходатайства документы, указанные в пункте 13 настоящего Порядка подлежат возврату заявителю в срок не позднее пяти рабочих дней </w:t>
      </w:r>
      <w:r w:rsidRPr="00334423">
        <w:rPr>
          <w:sz w:val="27"/>
          <w:szCs w:val="27"/>
        </w:rPr>
        <w:t>со дня принятия такого решения.</w:t>
      </w:r>
    </w:p>
    <w:p w:rsidR="00B27600" w:rsidRDefault="00B27600" w:rsidP="00B27600">
      <w:pPr>
        <w:pStyle w:val="Style3"/>
        <w:widowControl/>
        <w:ind w:firstLine="709"/>
        <w:jc w:val="both"/>
        <w:rPr>
          <w:rStyle w:val="FontStyle11"/>
          <w:sz w:val="27"/>
          <w:szCs w:val="27"/>
        </w:rPr>
      </w:pPr>
      <w:r>
        <w:rPr>
          <w:rStyle w:val="FontStyle11"/>
          <w:sz w:val="27"/>
          <w:szCs w:val="27"/>
        </w:rPr>
        <w:t>18. В случае если ходатайство (ходатайства) о награждении почетным знаком Приморского края "Семейная доблесть" было оставлено (были оставлены) Комиссией при Губернаторе Приморского края по наградам Приморского края без рассмотрения, Дума вправе возбудить ходатайство (ходатайства) о награждении данной наградой в количестве, равном количеству ходатайств, оставленных без рассмотрения.</w:t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Приложение к </w:t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Порядку о возбуждения </w:t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ходатайства о награждении </w:t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наградами Приморского края</w:t>
      </w:r>
    </w:p>
    <w:p w:rsidR="00B27600" w:rsidRDefault="00B27600" w:rsidP="00B27600">
      <w:pPr>
        <w:pStyle w:val="Style3"/>
        <w:widowControl/>
        <w:jc w:val="both"/>
        <w:rPr>
          <w:sz w:val="28"/>
          <w:szCs w:val="28"/>
        </w:rPr>
      </w:pPr>
    </w:p>
    <w:p w:rsidR="00B27600" w:rsidRDefault="00B27600" w:rsidP="00B27600">
      <w:pPr>
        <w:jc w:val="center"/>
        <w:rPr>
          <w:b/>
          <w:sz w:val="28"/>
          <w:szCs w:val="28"/>
        </w:rPr>
      </w:pPr>
    </w:p>
    <w:p w:rsidR="00B27600" w:rsidRDefault="00B27600" w:rsidP="00B27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B27600" w:rsidRDefault="00B27600" w:rsidP="00B27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обработку персональных данных </w:t>
      </w:r>
    </w:p>
    <w:p w:rsidR="00B27600" w:rsidRDefault="00B27600" w:rsidP="00B27600">
      <w:pPr>
        <w:jc w:val="center"/>
        <w:rPr>
          <w:sz w:val="28"/>
          <w:szCs w:val="28"/>
        </w:rPr>
      </w:pPr>
    </w:p>
    <w:p w:rsidR="00B27600" w:rsidRDefault="00B27600" w:rsidP="00B27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__________________________________________________________________,</w:t>
      </w:r>
    </w:p>
    <w:p w:rsidR="00B27600" w:rsidRDefault="00B27600" w:rsidP="00B27600">
      <w:pPr>
        <w:jc w:val="center"/>
        <w:rPr>
          <w:sz w:val="20"/>
          <w:szCs w:val="28"/>
        </w:rPr>
      </w:pPr>
      <w:r>
        <w:rPr>
          <w:sz w:val="20"/>
          <w:szCs w:val="28"/>
        </w:rPr>
        <w:t>(фамилия, имя, отчество полностью собственноручно)</w:t>
      </w:r>
    </w:p>
    <w:p w:rsidR="00B27600" w:rsidRDefault="00B27600" w:rsidP="00B2760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B27600" w:rsidRDefault="00B27600" w:rsidP="00B2760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B27600" w:rsidRDefault="00B27600" w:rsidP="00B27600">
      <w:pPr>
        <w:jc w:val="center"/>
        <w:rPr>
          <w:sz w:val="20"/>
          <w:szCs w:val="28"/>
        </w:rPr>
      </w:pPr>
      <w:r>
        <w:rPr>
          <w:sz w:val="20"/>
          <w:szCs w:val="28"/>
        </w:rPr>
        <w:t>(адрес)</w:t>
      </w:r>
    </w:p>
    <w:p w:rsidR="00B27600" w:rsidRDefault="00B27600" w:rsidP="00B2760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B27600" w:rsidRDefault="00B27600" w:rsidP="00B2760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B27600" w:rsidRDefault="00B27600" w:rsidP="00B27600">
      <w:pPr>
        <w:jc w:val="center"/>
        <w:rPr>
          <w:sz w:val="20"/>
          <w:szCs w:val="28"/>
        </w:rPr>
      </w:pPr>
      <w:r>
        <w:rPr>
          <w:sz w:val="20"/>
          <w:szCs w:val="28"/>
        </w:rPr>
        <w:t>(номер основного документа, удостоверяющего личность, дата выдачи и выдавший орган)</w:t>
      </w:r>
    </w:p>
    <w:p w:rsidR="00B27600" w:rsidRDefault="00B27600" w:rsidP="00B27600">
      <w:pPr>
        <w:jc w:val="center"/>
        <w:rPr>
          <w:sz w:val="28"/>
          <w:szCs w:val="28"/>
        </w:rPr>
      </w:pPr>
    </w:p>
    <w:p w:rsidR="00B27600" w:rsidRDefault="00B27600" w:rsidP="00B27600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в том, что в связи с представлением моей кандидатуры к награде Приморского края департаментом государственной гражданской службы и кадров Приморского края (ул. </w:t>
      </w:r>
      <w:proofErr w:type="spellStart"/>
      <w:r>
        <w:rPr>
          <w:sz w:val="28"/>
          <w:szCs w:val="28"/>
        </w:rPr>
        <w:t>Светланская</w:t>
      </w:r>
      <w:proofErr w:type="spellEnd"/>
      <w:r>
        <w:rPr>
          <w:sz w:val="28"/>
          <w:szCs w:val="28"/>
        </w:rPr>
        <w:t>, д. 22, г. Владивосток, 690110), Думой Уссурийского городского округа, главой Уссурийского городского округа (ул. Ленина, 101, г. Уссурийск, 692519) в соответствии с Законом Приморского края от 04.06.2014 № 436-КЗ "О наградах Приморского края" будет проведена проверка достоверности представленных в наградных материалах сведений (паспортные данные, сведения об образовании, трудовой деятельности).</w:t>
      </w:r>
    </w:p>
    <w:p w:rsidR="00B27600" w:rsidRDefault="00B27600" w:rsidP="00B2760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действия согласия: на период работы с наградными документами.</w:t>
      </w: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____________________________</w:t>
      </w: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"______"___________________20__ г.</w:t>
      </w: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</w:p>
    <w:p w:rsidR="00B27600" w:rsidRDefault="00B27600" w:rsidP="00B2760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(раб, дом., сот.)___________________________</w:t>
      </w:r>
    </w:p>
    <w:p w:rsidR="00B27600" w:rsidRDefault="00B27600" w:rsidP="00B27600">
      <w:pPr>
        <w:pStyle w:val="Style3"/>
        <w:widowControl/>
        <w:ind w:firstLine="709"/>
        <w:jc w:val="both"/>
        <w:rPr>
          <w:sz w:val="28"/>
          <w:szCs w:val="28"/>
        </w:rPr>
      </w:pPr>
    </w:p>
    <w:p w:rsidR="00B2702B" w:rsidRPr="00B2702B" w:rsidRDefault="00B2702B" w:rsidP="00B27600">
      <w:pPr>
        <w:pStyle w:val="Style1"/>
        <w:widowControl/>
        <w:jc w:val="center"/>
        <w:rPr>
          <w:sz w:val="16"/>
          <w:szCs w:val="16"/>
        </w:rPr>
      </w:pPr>
    </w:p>
    <w:sectPr w:rsidR="00B2702B" w:rsidRPr="00B2702B" w:rsidSect="00A46A8F">
      <w:type w:val="continuous"/>
      <w:pgSz w:w="11909" w:h="16834"/>
      <w:pgMar w:top="993" w:right="1136" w:bottom="70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D8" w:rsidRDefault="006351D8">
      <w:r>
        <w:separator/>
      </w:r>
    </w:p>
  </w:endnote>
  <w:endnote w:type="continuationSeparator" w:id="0">
    <w:p w:rsidR="006351D8" w:rsidRDefault="0063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D8" w:rsidRDefault="006351D8">
      <w:r>
        <w:separator/>
      </w:r>
    </w:p>
  </w:footnote>
  <w:footnote w:type="continuationSeparator" w:id="0">
    <w:p w:rsidR="006351D8" w:rsidRDefault="00635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101E8"/>
    <w:rsid w:val="000072A1"/>
    <w:rsid w:val="00032C0D"/>
    <w:rsid w:val="00033ABD"/>
    <w:rsid w:val="00046B3C"/>
    <w:rsid w:val="00050DDB"/>
    <w:rsid w:val="00055131"/>
    <w:rsid w:val="000557EB"/>
    <w:rsid w:val="000B2EEC"/>
    <w:rsid w:val="000C07C4"/>
    <w:rsid w:val="000C38D7"/>
    <w:rsid w:val="000D3482"/>
    <w:rsid w:val="000E73DA"/>
    <w:rsid w:val="000F77CE"/>
    <w:rsid w:val="0011100B"/>
    <w:rsid w:val="00146CB8"/>
    <w:rsid w:val="00157152"/>
    <w:rsid w:val="00196C7E"/>
    <w:rsid w:val="001A073A"/>
    <w:rsid w:val="001A3D6F"/>
    <w:rsid w:val="001C1883"/>
    <w:rsid w:val="001E048F"/>
    <w:rsid w:val="001E70E3"/>
    <w:rsid w:val="001F7FE0"/>
    <w:rsid w:val="00212DAE"/>
    <w:rsid w:val="00214DE7"/>
    <w:rsid w:val="0022219E"/>
    <w:rsid w:val="00236712"/>
    <w:rsid w:val="00282FFC"/>
    <w:rsid w:val="00286E2D"/>
    <w:rsid w:val="002A3546"/>
    <w:rsid w:val="002B24D4"/>
    <w:rsid w:val="002D40CB"/>
    <w:rsid w:val="00312E8C"/>
    <w:rsid w:val="0032325D"/>
    <w:rsid w:val="00365D57"/>
    <w:rsid w:val="00367E59"/>
    <w:rsid w:val="003800B6"/>
    <w:rsid w:val="003B12F6"/>
    <w:rsid w:val="003C744B"/>
    <w:rsid w:val="003E7A68"/>
    <w:rsid w:val="004460B1"/>
    <w:rsid w:val="004605DB"/>
    <w:rsid w:val="00467EE3"/>
    <w:rsid w:val="004D2E93"/>
    <w:rsid w:val="004D7C04"/>
    <w:rsid w:val="004F5771"/>
    <w:rsid w:val="00521ECB"/>
    <w:rsid w:val="0054067B"/>
    <w:rsid w:val="005422B9"/>
    <w:rsid w:val="005644EA"/>
    <w:rsid w:val="0057246B"/>
    <w:rsid w:val="00577B56"/>
    <w:rsid w:val="005849BC"/>
    <w:rsid w:val="00594E29"/>
    <w:rsid w:val="00595A35"/>
    <w:rsid w:val="005B4133"/>
    <w:rsid w:val="005B559F"/>
    <w:rsid w:val="005C7C82"/>
    <w:rsid w:val="005E4869"/>
    <w:rsid w:val="006102AD"/>
    <w:rsid w:val="00621B02"/>
    <w:rsid w:val="006351D8"/>
    <w:rsid w:val="006442BD"/>
    <w:rsid w:val="0064557E"/>
    <w:rsid w:val="00652973"/>
    <w:rsid w:val="00672732"/>
    <w:rsid w:val="00695447"/>
    <w:rsid w:val="006B1368"/>
    <w:rsid w:val="00763254"/>
    <w:rsid w:val="00764AF6"/>
    <w:rsid w:val="007674B7"/>
    <w:rsid w:val="00776898"/>
    <w:rsid w:val="007C046A"/>
    <w:rsid w:val="007C6894"/>
    <w:rsid w:val="007D5C19"/>
    <w:rsid w:val="007E148A"/>
    <w:rsid w:val="00812E4F"/>
    <w:rsid w:val="00827206"/>
    <w:rsid w:val="00854AA0"/>
    <w:rsid w:val="00866207"/>
    <w:rsid w:val="00866E89"/>
    <w:rsid w:val="008743EC"/>
    <w:rsid w:val="008750AF"/>
    <w:rsid w:val="00914467"/>
    <w:rsid w:val="009233BC"/>
    <w:rsid w:val="00927DB5"/>
    <w:rsid w:val="00931325"/>
    <w:rsid w:val="00936D6C"/>
    <w:rsid w:val="00937E47"/>
    <w:rsid w:val="00964D85"/>
    <w:rsid w:val="00982CDE"/>
    <w:rsid w:val="009861BD"/>
    <w:rsid w:val="009F0299"/>
    <w:rsid w:val="00A26FE0"/>
    <w:rsid w:val="00A3038B"/>
    <w:rsid w:val="00A35D0A"/>
    <w:rsid w:val="00A46A8F"/>
    <w:rsid w:val="00A84377"/>
    <w:rsid w:val="00AA07C6"/>
    <w:rsid w:val="00AB31FC"/>
    <w:rsid w:val="00AB3333"/>
    <w:rsid w:val="00AE0E77"/>
    <w:rsid w:val="00AE5FFF"/>
    <w:rsid w:val="00B20FD6"/>
    <w:rsid w:val="00B2702B"/>
    <w:rsid w:val="00B27600"/>
    <w:rsid w:val="00B4171D"/>
    <w:rsid w:val="00B94525"/>
    <w:rsid w:val="00BA2573"/>
    <w:rsid w:val="00BB3519"/>
    <w:rsid w:val="00BB56D8"/>
    <w:rsid w:val="00BB795A"/>
    <w:rsid w:val="00BE7299"/>
    <w:rsid w:val="00C04DD0"/>
    <w:rsid w:val="00C101E8"/>
    <w:rsid w:val="00C12357"/>
    <w:rsid w:val="00C31F9A"/>
    <w:rsid w:val="00C46351"/>
    <w:rsid w:val="00C7034A"/>
    <w:rsid w:val="00CA3C56"/>
    <w:rsid w:val="00CB6D93"/>
    <w:rsid w:val="00CC73DC"/>
    <w:rsid w:val="00CE02A2"/>
    <w:rsid w:val="00CE2857"/>
    <w:rsid w:val="00D028A7"/>
    <w:rsid w:val="00D071B7"/>
    <w:rsid w:val="00D12EF4"/>
    <w:rsid w:val="00D46EE8"/>
    <w:rsid w:val="00D85067"/>
    <w:rsid w:val="00D86BE6"/>
    <w:rsid w:val="00D97A3A"/>
    <w:rsid w:val="00DA2320"/>
    <w:rsid w:val="00DC7BE1"/>
    <w:rsid w:val="00E2280C"/>
    <w:rsid w:val="00E57662"/>
    <w:rsid w:val="00E71BBF"/>
    <w:rsid w:val="00E802ED"/>
    <w:rsid w:val="00E8318E"/>
    <w:rsid w:val="00EA6C4E"/>
    <w:rsid w:val="00EB1CE2"/>
    <w:rsid w:val="00EB6BB4"/>
    <w:rsid w:val="00EC7DCB"/>
    <w:rsid w:val="00EE62E9"/>
    <w:rsid w:val="00F675AF"/>
    <w:rsid w:val="00FA29F2"/>
    <w:rsid w:val="00FD03DA"/>
    <w:rsid w:val="00FD1BC7"/>
    <w:rsid w:val="00FD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F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12F6"/>
  </w:style>
  <w:style w:type="paragraph" w:customStyle="1" w:styleId="Style2">
    <w:name w:val="Style2"/>
    <w:basedOn w:val="a"/>
    <w:uiPriority w:val="99"/>
    <w:rsid w:val="003B12F6"/>
  </w:style>
  <w:style w:type="paragraph" w:customStyle="1" w:styleId="Style3">
    <w:name w:val="Style3"/>
    <w:basedOn w:val="a"/>
    <w:uiPriority w:val="99"/>
    <w:rsid w:val="003B12F6"/>
  </w:style>
  <w:style w:type="paragraph" w:customStyle="1" w:styleId="Style4">
    <w:name w:val="Style4"/>
    <w:basedOn w:val="a"/>
    <w:uiPriority w:val="99"/>
    <w:rsid w:val="003B12F6"/>
  </w:style>
  <w:style w:type="paragraph" w:customStyle="1" w:styleId="Style5">
    <w:name w:val="Style5"/>
    <w:basedOn w:val="a"/>
    <w:uiPriority w:val="99"/>
    <w:rsid w:val="003B12F6"/>
  </w:style>
  <w:style w:type="paragraph" w:customStyle="1" w:styleId="Style6">
    <w:name w:val="Style6"/>
    <w:basedOn w:val="a"/>
    <w:uiPriority w:val="99"/>
    <w:rsid w:val="003B12F6"/>
  </w:style>
  <w:style w:type="paragraph" w:customStyle="1" w:styleId="Style7">
    <w:name w:val="Style7"/>
    <w:basedOn w:val="a"/>
    <w:uiPriority w:val="99"/>
    <w:rsid w:val="003B12F6"/>
  </w:style>
  <w:style w:type="character" w:customStyle="1" w:styleId="FontStyle11">
    <w:name w:val="Font Style11"/>
    <w:basedOn w:val="a0"/>
    <w:uiPriority w:val="99"/>
    <w:rsid w:val="003B12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B12F6"/>
    <w:rPr>
      <w:rFonts w:ascii="MS Mincho" w:eastAsia="MS Mincho" w:cs="MS Mincho"/>
      <w:b/>
      <w:bCs/>
      <w:sz w:val="20"/>
      <w:szCs w:val="20"/>
    </w:rPr>
  </w:style>
  <w:style w:type="character" w:styleId="a3">
    <w:name w:val="Hyperlink"/>
    <w:basedOn w:val="a0"/>
    <w:uiPriority w:val="99"/>
    <w:rsid w:val="003B12F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D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0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C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7B98-AA77-4EE9-9A4A-94D4F1CE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1228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2020-03-31T01:28:00Z</cp:lastPrinted>
  <dcterms:created xsi:type="dcterms:W3CDTF">2020-03-13T06:21:00Z</dcterms:created>
  <dcterms:modified xsi:type="dcterms:W3CDTF">2020-04-01T00:21:00Z</dcterms:modified>
</cp:coreProperties>
</file>