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20"/>
        <w:tblpPr w:leftFromText="180" w:rightFromText="180" w:vertAnchor="text" w:horzAnchor="margin" w:tblpXSpec="center" w:tblpY="1127"/>
        <w:tblW w:w="10773" w:type="dxa"/>
        <w:jc w:val="center"/>
        <w:tblLayout w:type="fixed"/>
        <w:tblLook w:val="04A0"/>
      </w:tblPr>
      <w:tblGrid>
        <w:gridCol w:w="3402"/>
        <w:gridCol w:w="7371"/>
      </w:tblGrid>
      <w:tr w:rsidR="00370179">
        <w:trPr>
          <w:trHeight w:val="85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370179">
            <w:pPr>
              <w:spacing w:after="200"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6F4EA1">
            <w:pPr>
              <w:ind w:left="25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:rsidR="00370179" w:rsidRDefault="006F4EA1">
            <w:pPr>
              <w:ind w:left="25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решением Думы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Уссурийского</w:t>
            </w:r>
            <w:proofErr w:type="gramEnd"/>
          </w:p>
          <w:p w:rsidR="00370179" w:rsidRDefault="006F4EA1">
            <w:pPr>
              <w:ind w:left="25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Приморского края</w:t>
            </w:r>
          </w:p>
          <w:p w:rsidR="00370179" w:rsidRDefault="006F4EA1">
            <w:pPr>
              <w:ind w:left="25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 июля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года  №</w:t>
            </w:r>
            <w:r w:rsidR="000E4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467</w:t>
            </w:r>
          </w:p>
          <w:p w:rsidR="00370179" w:rsidRDefault="00370179">
            <w:pPr>
              <w:rPr>
                <w:sz w:val="40"/>
                <w:szCs w:val="40"/>
              </w:rPr>
            </w:pPr>
          </w:p>
          <w:p w:rsidR="00370179" w:rsidRDefault="00370179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370179">
        <w:trPr>
          <w:trHeight w:val="188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6F4EA1">
            <w:pPr>
              <w:spacing w:after="200"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eastAsia="Times New Roman" w:hAnsi="Tahoma" w:cs="Tahom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8" behindDoc="0" locked="0" layoutInCell="1" allowOverlap="1">
                  <wp:simplePos x="0" y="0"/>
                  <wp:positionH relativeFrom="margin">
                    <wp:posOffset>570865</wp:posOffset>
                  </wp:positionH>
                  <wp:positionV relativeFrom="paragraph">
                    <wp:posOffset>13335</wp:posOffset>
                  </wp:positionV>
                  <wp:extent cx="955040" cy="1249680"/>
                  <wp:effectExtent l="19050" t="0" r="0" b="0"/>
                  <wp:wrapThrough wrapText="bothSides">
                    <wp:wrapPolygon edited="0">
                      <wp:start x="-431" y="0"/>
                      <wp:lineTo x="-431" y="21402"/>
                      <wp:lineTo x="21543" y="21402"/>
                      <wp:lineTo x="21543" y="0"/>
                      <wp:lineTo x="-431" y="0"/>
                    </wp:wrapPolygon>
                  </wp:wrapThrough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24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37017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370179" w:rsidRDefault="0037017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370179" w:rsidRDefault="00370179">
            <w:pPr>
              <w:rPr>
                <w:rFonts w:ascii="Tahoma" w:hAnsi="Tahoma" w:cs="Tahoma"/>
                <w:sz w:val="28"/>
                <w:szCs w:val="28"/>
              </w:rPr>
            </w:pPr>
          </w:p>
          <w:p w:rsidR="00370179" w:rsidRPr="00585907" w:rsidRDefault="006F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>УССУРИЙСКИЙ ГОРОДСКОЙ ОКРУГ</w:t>
            </w:r>
          </w:p>
        </w:tc>
      </w:tr>
      <w:tr w:rsidR="00370179">
        <w:trPr>
          <w:trHeight w:val="106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370179">
            <w:pPr>
              <w:spacing w:after="200"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0179" w:rsidRPr="00585907" w:rsidRDefault="006F4E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ГЕНЕРАЛЬНЫЙ ПЛАН </w:t>
            </w: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УССУРИЙСКОГО ГОРОДСКОГО ОКРУГА </w:t>
            </w:r>
          </w:p>
          <w:p w:rsidR="00370179" w:rsidRPr="00585907" w:rsidRDefault="006F4E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ПРИМОРСКОГО КРАЯ В ОТНОШЕНИИ </w:t>
            </w:r>
          </w:p>
          <w:p w:rsidR="00370179" w:rsidRPr="00585907" w:rsidRDefault="006F4E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ТЕРРИТОРИИ ПЛАНИРУЕМОГО РАЗМЕЩЕНИЯ </w:t>
            </w:r>
          </w:p>
          <w:p w:rsidR="00370179" w:rsidRPr="00585907" w:rsidRDefault="006F4E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ОБЪЕКТА ФЕДЕРАЛЬНОГО ЗНАЧЕНИЯ </w:t>
            </w:r>
          </w:p>
          <w:p w:rsidR="00370179" w:rsidRPr="00585907" w:rsidRDefault="000E4E74" w:rsidP="000E4E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  <w:r w:rsidR="006F4EA1"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>АЭС-19 ПРИМОРСКАЯ АЭС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370179">
        <w:trPr>
          <w:trHeight w:val="1559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370179">
            <w:pPr>
              <w:spacing w:after="200"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73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0179" w:rsidRPr="00585907" w:rsidRDefault="0037017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179">
        <w:trPr>
          <w:trHeight w:val="4537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0179" w:rsidRDefault="00370179">
            <w:pPr>
              <w:spacing w:after="200" w:line="360" w:lineRule="auto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70179" w:rsidRPr="00585907" w:rsidRDefault="006F4EA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ТЕРРИТОРИАЛЬНОМ ПЛАНИРОВАНИИ</w:t>
            </w:r>
          </w:p>
        </w:tc>
      </w:tr>
    </w:tbl>
    <w:p w:rsidR="00370179" w:rsidRDefault="006F4EA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6" behindDoc="1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-15123160</wp:posOffset>
            </wp:positionV>
            <wp:extent cx="7269480" cy="1028763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480" cy="1028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</w:t>
      </w:r>
    </w:p>
    <w:p w:rsidR="00370179" w:rsidRDefault="00370179">
      <w:pPr>
        <w:spacing w:after="200"/>
        <w:ind w:left="1843" w:right="1984"/>
        <w:jc w:val="center"/>
        <w:rPr>
          <w:rFonts w:ascii="Tahoma" w:eastAsia="Calibri" w:hAnsi="Tahoma" w:cs="Tahoma"/>
          <w:caps/>
          <w:sz w:val="20"/>
          <w:szCs w:val="20"/>
        </w:rPr>
      </w:pPr>
    </w:p>
    <w:p w:rsidR="00370179" w:rsidRPr="00585907" w:rsidRDefault="006F4EA1">
      <w:pPr>
        <w:spacing w:after="200"/>
        <w:ind w:left="1843" w:right="1984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  <w:r w:rsidRPr="00585907">
        <w:rPr>
          <w:rFonts w:ascii="Times New Roman" w:eastAsia="Calibri" w:hAnsi="Times New Roman" w:cs="Times New Roman"/>
          <w:caps/>
          <w:sz w:val="28"/>
          <w:szCs w:val="28"/>
        </w:rPr>
        <w:t>2026</w:t>
      </w:r>
    </w:p>
    <w:tbl>
      <w:tblPr>
        <w:tblW w:w="10595" w:type="dxa"/>
        <w:jc w:val="center"/>
        <w:tblInd w:w="1013" w:type="dxa"/>
        <w:tblLayout w:type="fixed"/>
        <w:tblLook w:val="04A0"/>
      </w:tblPr>
      <w:tblGrid>
        <w:gridCol w:w="3153"/>
        <w:gridCol w:w="4181"/>
        <w:gridCol w:w="3261"/>
      </w:tblGrid>
      <w:tr w:rsidR="00370179" w:rsidTr="00585907">
        <w:trPr>
          <w:trHeight w:val="3317"/>
          <w:jc w:val="center"/>
        </w:trPr>
        <w:tc>
          <w:tcPr>
            <w:tcW w:w="10595" w:type="dxa"/>
            <w:gridSpan w:val="3"/>
            <w:vAlign w:val="center"/>
          </w:tcPr>
          <w:p w:rsidR="00370179" w:rsidRPr="00585907" w:rsidRDefault="006F4EA1" w:rsidP="000E4E74">
            <w:pPr>
              <w:spacing w:line="276" w:lineRule="auto"/>
              <w:ind w:left="3436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</w:rPr>
              <w:lastRenderedPageBreak/>
              <w:t xml:space="preserve">ГЕНЕРАЛЬНЫЙ ПЛАН </w:t>
            </w:r>
            <w:r w:rsidRPr="00585907">
              <w:rPr>
                <w:rFonts w:ascii="Times New Roman" w:hAnsi="Times New Roman" w:cs="Times New Roman"/>
                <w:sz w:val="28"/>
              </w:rPr>
              <w:br/>
              <w:t xml:space="preserve">УССУРИЙСКОГО ГОРОДСКОГО ОКРУГА </w:t>
            </w:r>
            <w:r w:rsidRPr="00585907">
              <w:rPr>
                <w:rFonts w:ascii="Times New Roman" w:hAnsi="Times New Roman" w:cs="Times New Roman"/>
                <w:sz w:val="28"/>
              </w:rPr>
              <w:br/>
              <w:t xml:space="preserve">ПРИМОРСКОГО КРАЯ В ОТНОШЕНИИ </w:t>
            </w:r>
            <w:r w:rsidRPr="00585907">
              <w:rPr>
                <w:rFonts w:ascii="Times New Roman" w:hAnsi="Times New Roman" w:cs="Times New Roman"/>
                <w:sz w:val="28"/>
              </w:rPr>
              <w:br/>
              <w:t xml:space="preserve">ТЕРРИТОРИИ ПЛАНИРУЕМОГО РАЗМЕЩЕНИЯ </w:t>
            </w:r>
            <w:r w:rsidRPr="00585907">
              <w:rPr>
                <w:rFonts w:ascii="Times New Roman" w:hAnsi="Times New Roman" w:cs="Times New Roman"/>
                <w:sz w:val="28"/>
              </w:rPr>
              <w:br/>
              <w:t xml:space="preserve">ОБЪЕКТА ФЕДЕРАЛЬНОГО ЗНАЧЕНИЯ </w:t>
            </w:r>
            <w:r w:rsidRPr="00585907">
              <w:rPr>
                <w:rFonts w:ascii="Times New Roman" w:hAnsi="Times New Roman" w:cs="Times New Roman"/>
                <w:sz w:val="28"/>
              </w:rPr>
              <w:br/>
            </w:r>
            <w:r w:rsidR="000E4E74">
              <w:rPr>
                <w:rFonts w:ascii="Times New Roman" w:hAnsi="Times New Roman" w:cs="Times New Roman"/>
                <w:sz w:val="28"/>
              </w:rPr>
              <w:t>"</w:t>
            </w:r>
            <w:r w:rsidRPr="00585907">
              <w:rPr>
                <w:rFonts w:ascii="Times New Roman" w:hAnsi="Times New Roman" w:cs="Times New Roman"/>
                <w:sz w:val="28"/>
              </w:rPr>
              <w:t>АЭС-19 ПРИМОРСКАЯ АЭС</w:t>
            </w:r>
            <w:r w:rsidR="000E4E74">
              <w:rPr>
                <w:rFonts w:ascii="Times New Roman" w:hAnsi="Times New Roman" w:cs="Times New Roman"/>
                <w:sz w:val="28"/>
              </w:rPr>
              <w:t>"</w:t>
            </w:r>
          </w:p>
        </w:tc>
      </w:tr>
      <w:tr w:rsidR="00370179" w:rsidTr="00585907">
        <w:trPr>
          <w:trHeight w:val="1549"/>
          <w:jc w:val="center"/>
        </w:trPr>
        <w:tc>
          <w:tcPr>
            <w:tcW w:w="10595" w:type="dxa"/>
            <w:gridSpan w:val="3"/>
            <w:vAlign w:val="center"/>
          </w:tcPr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370179">
            <w:pPr>
              <w:spacing w:line="276" w:lineRule="auto"/>
              <w:ind w:left="343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0179" w:rsidRPr="00585907" w:rsidRDefault="006F4EA1" w:rsidP="00585907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eastAsia="Calibri" w:hAnsi="Times New Roman" w:cs="Times New Roman"/>
                <w:sz w:val="28"/>
                <w:szCs w:val="28"/>
              </w:rPr>
              <w:t>ПОЛОЖЕНИЕ О ТЕРРИТОРИАЛЬНОМ ПЛАНИРОВАНИИ</w:t>
            </w:r>
          </w:p>
        </w:tc>
      </w:tr>
      <w:tr w:rsidR="00585907" w:rsidRPr="00585907" w:rsidTr="00585907">
        <w:trPr>
          <w:gridAfter w:val="1"/>
          <w:wAfter w:w="3261" w:type="dxa"/>
          <w:trHeight w:val="1905"/>
          <w:jc w:val="center"/>
        </w:trPr>
        <w:tc>
          <w:tcPr>
            <w:tcW w:w="7334" w:type="dxa"/>
            <w:gridSpan w:val="2"/>
            <w:vAlign w:val="center"/>
          </w:tcPr>
          <w:p w:rsidR="00585907" w:rsidRPr="00585907" w:rsidRDefault="00585907">
            <w:pPr>
              <w:spacing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70179" w:rsidTr="00585907">
        <w:trPr>
          <w:trHeight w:val="170"/>
          <w:jc w:val="center"/>
        </w:trPr>
        <w:tc>
          <w:tcPr>
            <w:tcW w:w="3153" w:type="dxa"/>
          </w:tcPr>
          <w:p w:rsidR="00370179" w:rsidRPr="00585907" w:rsidRDefault="00370179">
            <w:pPr>
              <w:tabs>
                <w:tab w:val="left" w:pos="0"/>
              </w:tabs>
              <w:spacing w:after="200" w:line="276" w:lineRule="auto"/>
              <w:ind w:right="140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42" w:type="dxa"/>
            <w:gridSpan w:val="2"/>
            <w:vAlign w:val="center"/>
          </w:tcPr>
          <w:p w:rsidR="00370179" w:rsidRPr="00585907" w:rsidRDefault="00370179">
            <w:pPr>
              <w:spacing w:after="200" w:line="36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70179" w:rsidTr="00585907">
        <w:trPr>
          <w:trHeight w:val="698"/>
          <w:jc w:val="center"/>
        </w:trPr>
        <w:tc>
          <w:tcPr>
            <w:tcW w:w="3153" w:type="dxa"/>
            <w:vAlign w:val="center"/>
          </w:tcPr>
          <w:p w:rsidR="00370179" w:rsidRPr="00585907" w:rsidRDefault="006F4EA1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Заказчик:</w:t>
            </w:r>
          </w:p>
        </w:tc>
        <w:tc>
          <w:tcPr>
            <w:tcW w:w="7442" w:type="dxa"/>
            <w:gridSpan w:val="2"/>
            <w:vAlign w:val="center"/>
          </w:tcPr>
          <w:p w:rsidR="00370179" w:rsidRPr="00585907" w:rsidRDefault="006F4EA1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Администрация Уссурийского городского округа</w:t>
            </w:r>
          </w:p>
        </w:tc>
      </w:tr>
      <w:tr w:rsidR="00370179" w:rsidTr="00585907">
        <w:trPr>
          <w:trHeight w:val="552"/>
          <w:jc w:val="center"/>
        </w:trPr>
        <w:tc>
          <w:tcPr>
            <w:tcW w:w="3153" w:type="dxa"/>
            <w:vAlign w:val="center"/>
          </w:tcPr>
          <w:p w:rsidR="00370179" w:rsidRPr="00585907" w:rsidRDefault="006F4EA1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Договор:</w:t>
            </w:r>
          </w:p>
        </w:tc>
        <w:tc>
          <w:tcPr>
            <w:tcW w:w="7442" w:type="dxa"/>
            <w:gridSpan w:val="2"/>
            <w:vAlign w:val="center"/>
          </w:tcPr>
          <w:p w:rsidR="00370179" w:rsidRPr="00585907" w:rsidRDefault="006F4EA1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 xml:space="preserve">от 30.04.2026 № 1 </w:t>
            </w:r>
          </w:p>
        </w:tc>
      </w:tr>
      <w:tr w:rsidR="00370179" w:rsidTr="00585907">
        <w:trPr>
          <w:trHeight w:val="619"/>
          <w:jc w:val="center"/>
        </w:trPr>
        <w:tc>
          <w:tcPr>
            <w:tcW w:w="3153" w:type="dxa"/>
            <w:vAlign w:val="center"/>
          </w:tcPr>
          <w:p w:rsidR="00370179" w:rsidRPr="00585907" w:rsidRDefault="006F4EA1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Исполнитель:</w:t>
            </w:r>
          </w:p>
        </w:tc>
        <w:tc>
          <w:tcPr>
            <w:tcW w:w="7442" w:type="dxa"/>
            <w:gridSpan w:val="2"/>
            <w:vAlign w:val="center"/>
          </w:tcPr>
          <w:p w:rsidR="00370179" w:rsidRPr="00585907" w:rsidRDefault="006F4EA1" w:rsidP="00DD2B77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r w:rsidR="00DD2B7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 xml:space="preserve">ИТП </w:t>
            </w:r>
            <w:r w:rsidR="00DD2B7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Град</w:t>
            </w:r>
            <w:r w:rsidR="00DD2B7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370179" w:rsidTr="00585907">
        <w:trPr>
          <w:trHeight w:val="703"/>
          <w:jc w:val="center"/>
        </w:trPr>
        <w:tc>
          <w:tcPr>
            <w:tcW w:w="3153" w:type="dxa"/>
            <w:vAlign w:val="center"/>
          </w:tcPr>
          <w:p w:rsidR="00370179" w:rsidRPr="00585907" w:rsidRDefault="006F4EA1">
            <w:pPr>
              <w:spacing w:line="276" w:lineRule="auto"/>
              <w:ind w:firstLine="45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Шифр проекта:</w:t>
            </w:r>
          </w:p>
        </w:tc>
        <w:tc>
          <w:tcPr>
            <w:tcW w:w="7442" w:type="dxa"/>
            <w:gridSpan w:val="2"/>
            <w:vAlign w:val="center"/>
          </w:tcPr>
          <w:p w:rsidR="00370179" w:rsidRPr="00585907" w:rsidRDefault="006F4EA1">
            <w:pPr>
              <w:spacing w:line="276" w:lineRule="auto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907">
              <w:rPr>
                <w:rFonts w:ascii="Times New Roman" w:hAnsi="Times New Roman" w:cs="Times New Roman"/>
                <w:sz w:val="28"/>
                <w:szCs w:val="28"/>
              </w:rPr>
              <w:t>ГП 2033-26</w:t>
            </w:r>
          </w:p>
        </w:tc>
      </w:tr>
      <w:tr w:rsidR="00370179" w:rsidTr="00585907">
        <w:trPr>
          <w:trHeight w:val="837"/>
          <w:jc w:val="center"/>
        </w:trPr>
        <w:tc>
          <w:tcPr>
            <w:tcW w:w="3153" w:type="dxa"/>
            <w:vAlign w:val="center"/>
          </w:tcPr>
          <w:p w:rsidR="00370179" w:rsidRPr="00585907" w:rsidRDefault="00370179">
            <w:pPr>
              <w:tabs>
                <w:tab w:val="left" w:pos="0"/>
              </w:tabs>
              <w:spacing w:after="200" w:line="276" w:lineRule="auto"/>
              <w:ind w:right="14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42" w:type="dxa"/>
            <w:gridSpan w:val="2"/>
            <w:vAlign w:val="center"/>
          </w:tcPr>
          <w:p w:rsidR="00370179" w:rsidRPr="00585907" w:rsidRDefault="00370179">
            <w:pPr>
              <w:spacing w:after="200" w:line="276" w:lineRule="auto"/>
              <w:ind w:right="14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70179" w:rsidTr="00585907">
        <w:trPr>
          <w:trHeight w:val="837"/>
          <w:jc w:val="center"/>
        </w:trPr>
        <w:tc>
          <w:tcPr>
            <w:tcW w:w="3153" w:type="dxa"/>
            <w:vAlign w:val="center"/>
          </w:tcPr>
          <w:p w:rsidR="00370179" w:rsidRDefault="00370179">
            <w:pPr>
              <w:tabs>
                <w:tab w:val="left" w:pos="0"/>
              </w:tabs>
              <w:spacing w:after="200" w:line="276" w:lineRule="auto"/>
              <w:ind w:right="140"/>
              <w:rPr>
                <w:rFonts w:ascii="Tahoma" w:eastAsia="Calibri" w:hAnsi="Tahoma" w:cs="Tahoma"/>
                <w:b/>
              </w:rPr>
            </w:pPr>
          </w:p>
        </w:tc>
        <w:tc>
          <w:tcPr>
            <w:tcW w:w="7442" w:type="dxa"/>
            <w:gridSpan w:val="2"/>
            <w:vAlign w:val="center"/>
          </w:tcPr>
          <w:p w:rsidR="00370179" w:rsidRDefault="00370179">
            <w:pPr>
              <w:spacing w:after="200" w:line="276" w:lineRule="auto"/>
              <w:ind w:right="140"/>
              <w:rPr>
                <w:rFonts w:ascii="Tahoma" w:eastAsia="Arial Unicode MS" w:hAnsi="Tahoma" w:cs="Tahoma"/>
              </w:rPr>
            </w:pPr>
          </w:p>
        </w:tc>
      </w:tr>
    </w:tbl>
    <w:p w:rsidR="00370179" w:rsidRDefault="00370179">
      <w:pPr>
        <w:spacing w:after="200"/>
        <w:ind w:left="1843" w:right="1984"/>
        <w:jc w:val="center"/>
        <w:rPr>
          <w:rFonts w:ascii="Tahoma" w:eastAsia="Calibri" w:hAnsi="Tahoma" w:cs="Tahoma"/>
          <w:b/>
          <w:caps/>
          <w:sz w:val="28"/>
          <w:szCs w:val="28"/>
        </w:rPr>
      </w:pPr>
    </w:p>
    <w:p w:rsidR="00370179" w:rsidRPr="000E4E74" w:rsidRDefault="006F4EA1">
      <w:pPr>
        <w:spacing w:after="200"/>
        <w:ind w:left="1843" w:right="1984"/>
        <w:jc w:val="center"/>
        <w:rPr>
          <w:rFonts w:ascii="Times New Roman" w:eastAsia="Calibri" w:hAnsi="Times New Roman" w:cs="Times New Roman"/>
          <w:caps/>
          <w:sz w:val="28"/>
          <w:szCs w:val="28"/>
          <w:lang w:val="en-US"/>
        </w:rPr>
      </w:pPr>
      <w:r w:rsidRPr="000E4E74">
        <w:rPr>
          <w:rFonts w:ascii="Times New Roman" w:eastAsia="Calibri" w:hAnsi="Times New Roman" w:cs="Times New Roman"/>
          <w:caps/>
          <w:sz w:val="28"/>
          <w:szCs w:val="28"/>
        </w:rPr>
        <w:t>2026</w:t>
      </w:r>
    </w:p>
    <w:p w:rsidR="00370179" w:rsidRDefault="00370179">
      <w:pPr>
        <w:sectPr w:rsidR="00370179">
          <w:footerReference w:type="default" r:id="rId13"/>
          <w:footerReference w:type="first" r:id="rId14"/>
          <w:pgSz w:w="11906" w:h="16838"/>
          <w:pgMar w:top="1134" w:right="851" w:bottom="1134" w:left="851" w:header="0" w:footer="709" w:gutter="0"/>
          <w:cols w:space="720"/>
          <w:formProt w:val="0"/>
          <w:titlePg/>
        </w:sectPr>
      </w:pPr>
    </w:p>
    <w:p w:rsidR="00370179" w:rsidRPr="00585907" w:rsidRDefault="006F4E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70179" w:rsidRPr="00585907" w:rsidRDefault="00370179">
      <w:pPr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775612267"/>
        <w:docPartObj>
          <w:docPartGallery w:val="Table of Contents"/>
          <w:docPartUnique/>
        </w:docPartObj>
      </w:sdtPr>
      <w:sdtContent>
        <w:p w:rsidR="00370179" w:rsidRPr="00585907" w:rsidRDefault="006A7BBA" w:rsidP="00181D44">
          <w:pPr>
            <w:pStyle w:val="12"/>
            <w:tabs>
              <w:tab w:val="clear" w:pos="9911"/>
              <w:tab w:val="right" w:leader="dot" w:pos="9356"/>
            </w:tabs>
            <w:rPr>
              <w:rFonts w:ascii="Times New Roman" w:hAnsi="Times New Roman" w:cs="Times New Roman"/>
              <w:sz w:val="28"/>
              <w:szCs w:val="28"/>
            </w:rPr>
          </w:pPr>
          <w:r w:rsidRPr="0058590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F4EA1" w:rsidRPr="00585907">
            <w:rPr>
              <w:rFonts w:ascii="Times New Roman" w:hAnsi="Times New Roman" w:cs="Times New Roman"/>
              <w:sz w:val="28"/>
              <w:szCs w:val="28"/>
            </w:rPr>
            <w:instrText xml:space="preserve"> TOC \z \o "1-3" \u \h</w:instrText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r w:rsidR="006F4EA1" w:rsidRPr="00585907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181D44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6F4EA1" w:rsidRPr="00585907">
            <w:rPr>
              <w:rFonts w:ascii="Times New Roman" w:hAnsi="Times New Roman" w:cs="Times New Roman"/>
              <w:sz w:val="28"/>
              <w:szCs w:val="28"/>
            </w:rPr>
            <w:tab/>
            <w:t>ОБЩИЕ ПОЛОЖЕНИЯ</w:t>
          </w:r>
          <w:r w:rsidR="006F4EA1" w:rsidRPr="00585907">
            <w:rPr>
              <w:rFonts w:ascii="Times New Roman" w:hAnsi="Times New Roman" w:cs="Times New Roman"/>
              <w:sz w:val="28"/>
              <w:szCs w:val="28"/>
            </w:rPr>
            <w:tab/>
            <w:t>4</w:t>
          </w:r>
        </w:p>
        <w:p w:rsidR="00370179" w:rsidRPr="00585907" w:rsidRDefault="006F4EA1">
          <w:pPr>
            <w:pStyle w:val="12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585907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181D44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585907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ab/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t>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</w:t>
          </w:r>
          <w:r w:rsidR="00181D44">
            <w:rPr>
              <w:rFonts w:ascii="Times New Roman" w:hAnsi="Times New Roman" w:cs="Times New Roman"/>
              <w:sz w:val="28"/>
              <w:szCs w:val="28"/>
            </w:rPr>
            <w:t xml:space="preserve"> …………………………….</w:t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370179" w:rsidRPr="00585907" w:rsidRDefault="006F4EA1" w:rsidP="00181D44">
          <w:pPr>
            <w:pStyle w:val="12"/>
            <w:tabs>
              <w:tab w:val="clear" w:pos="9911"/>
            </w:tabs>
            <w:ind w:right="-2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585907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181D44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585907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ab/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t>Характеристики зон с особыми условиями использования территорий</w:t>
          </w:r>
          <w:r w:rsidR="00181D44">
            <w:rPr>
              <w:rFonts w:ascii="Times New Roman" w:hAnsi="Times New Roman" w:cs="Times New Roman"/>
              <w:sz w:val="28"/>
              <w:szCs w:val="28"/>
            </w:rPr>
            <w:t>…………………………………………….</w:t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370179" w:rsidRDefault="006F4EA1" w:rsidP="00181D44">
          <w:pPr>
            <w:pStyle w:val="12"/>
            <w:tabs>
              <w:tab w:val="clear" w:pos="9911"/>
              <w:tab w:val="right" w:leader="dot" w:pos="9356"/>
            </w:tabs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585907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181D44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585907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tab/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t>Параметры функциональных зон, а также сведения о 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</w:r>
          <w:r w:rsidRPr="00585907">
            <w:rPr>
              <w:rFonts w:ascii="Times New Roman" w:hAnsi="Times New Roman" w:cs="Times New Roman"/>
              <w:sz w:val="28"/>
              <w:szCs w:val="28"/>
            </w:rPr>
            <w:tab/>
            <w:t>8</w:t>
          </w:r>
          <w:r w:rsidR="006A7BBA" w:rsidRPr="0058590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181D44" w:rsidRDefault="00181D44">
      <w:pPr>
        <w:rPr>
          <w:b/>
          <w:bCs/>
        </w:rPr>
      </w:pPr>
    </w:p>
    <w:p w:rsidR="00181D44" w:rsidRPr="00181D44" w:rsidRDefault="00181D44" w:rsidP="00181D44"/>
    <w:p w:rsidR="00181D44" w:rsidRPr="00181D44" w:rsidRDefault="00181D44" w:rsidP="00181D44"/>
    <w:p w:rsidR="00181D44" w:rsidRPr="00181D44" w:rsidRDefault="00181D44" w:rsidP="00181D44"/>
    <w:p w:rsidR="00181D44" w:rsidRDefault="00181D44" w:rsidP="00181D44">
      <w:pPr>
        <w:tabs>
          <w:tab w:val="left" w:pos="3277"/>
        </w:tabs>
      </w:pPr>
      <w:r>
        <w:tab/>
      </w:r>
    </w:p>
    <w:p w:rsidR="00181D44" w:rsidRDefault="00181D44" w:rsidP="00181D44"/>
    <w:p w:rsidR="00370179" w:rsidRPr="00181D44" w:rsidRDefault="00370179" w:rsidP="00181D44">
      <w:pPr>
        <w:sectPr w:rsidR="00370179" w:rsidRPr="00181D44" w:rsidSect="00181D44">
          <w:footerReference w:type="even" r:id="rId15"/>
          <w:footerReference w:type="default" r:id="rId16"/>
          <w:footerReference w:type="first" r:id="rId17"/>
          <w:pgSz w:w="11906" w:h="16838"/>
          <w:pgMar w:top="1134" w:right="851" w:bottom="1134" w:left="1701" w:header="0" w:footer="709" w:gutter="0"/>
          <w:cols w:space="720"/>
          <w:formProt w:val="0"/>
          <w:docGrid w:linePitch="360"/>
        </w:sectPr>
      </w:pPr>
    </w:p>
    <w:p w:rsidR="00370179" w:rsidRPr="00585907" w:rsidRDefault="006F4EA1" w:rsidP="002B5878">
      <w:pPr>
        <w:pStyle w:val="1"/>
        <w:numPr>
          <w:ilvl w:val="0"/>
          <w:numId w:val="3"/>
        </w:numPr>
        <w:tabs>
          <w:tab w:val="left" w:pos="709"/>
          <w:tab w:val="left" w:pos="1134"/>
        </w:tabs>
        <w:ind w:left="709" w:hanging="11"/>
        <w:rPr>
          <w:rStyle w:val="10"/>
          <w:rFonts w:ascii="Times New Roman" w:hAnsi="Times New Roman" w:cs="Times New Roman"/>
          <w:smallCaps/>
        </w:rPr>
      </w:pPr>
      <w:bookmarkStart w:id="0" w:name="_Toc229573652"/>
      <w:bookmarkStart w:id="1" w:name="_Toc211417083"/>
      <w:r w:rsidRPr="00585907">
        <w:rPr>
          <w:rStyle w:val="10"/>
          <w:rFonts w:ascii="Times New Roman" w:hAnsi="Times New Roman" w:cs="Times New Roman"/>
          <w:smallCaps/>
        </w:rPr>
        <w:lastRenderedPageBreak/>
        <w:t>ОБЩИЕ ПОЛОЖЕНИЯ</w:t>
      </w:r>
      <w:bookmarkEnd w:id="0"/>
      <w:bookmarkEnd w:id="1"/>
    </w:p>
    <w:p w:rsidR="00370179" w:rsidRPr="00585907" w:rsidRDefault="006F4EA1" w:rsidP="00585907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 xml:space="preserve">Генеральный план Уссурийского городского округа Приморского края в отношении территории планируемого размещения объекта федерального значения </w:t>
      </w:r>
      <w:r w:rsidR="00585907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АЭС-19 Приморская АЭС</w:t>
      </w:r>
      <w:r w:rsidR="00585907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 xml:space="preserve"> выполнен в соответствии договором от 30.04.2026 № 1.</w:t>
      </w:r>
    </w:p>
    <w:p w:rsidR="00370179" w:rsidRPr="00585907" w:rsidRDefault="006F4EA1" w:rsidP="00585907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85907">
        <w:rPr>
          <w:rFonts w:ascii="Times New Roman" w:hAnsi="Times New Roman" w:cs="Times New Roman"/>
          <w:sz w:val="28"/>
          <w:szCs w:val="28"/>
        </w:rPr>
        <w:t>Основанием для подготовки генерального плана является постановление администрации Уссурийского городского округа</w:t>
      </w:r>
      <w:r w:rsidR="005C21E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5907">
        <w:rPr>
          <w:rFonts w:ascii="Times New Roman" w:hAnsi="Times New Roman" w:cs="Times New Roman"/>
          <w:sz w:val="28"/>
          <w:szCs w:val="28"/>
        </w:rPr>
        <w:t xml:space="preserve"> от 24.04.2026 № 1969</w:t>
      </w:r>
      <w:r w:rsidR="00585907">
        <w:rPr>
          <w:rFonts w:ascii="Times New Roman" w:hAnsi="Times New Roman" w:cs="Times New Roman"/>
          <w:sz w:val="28"/>
          <w:szCs w:val="28"/>
        </w:rPr>
        <w:t xml:space="preserve"> "</w:t>
      </w:r>
      <w:r w:rsidRPr="00585907">
        <w:rPr>
          <w:rFonts w:ascii="Times New Roman" w:hAnsi="Times New Roman" w:cs="Times New Roman"/>
          <w:sz w:val="28"/>
          <w:szCs w:val="28"/>
        </w:rPr>
        <w:t>О подготовке проекта Генерального плана Уссурийского городского округа Приморского края применительно к отдельным территориям городского округа за границами населенного пункта в районе села Красный Яр без последующего внесения в генеральный план изменений, относящихся к другим территориям городского округа и о признании утратившим силу постановления администрации Уссурийского</w:t>
      </w:r>
      <w:proofErr w:type="gramEnd"/>
      <w:r w:rsidRPr="00585907">
        <w:rPr>
          <w:rFonts w:ascii="Times New Roman" w:hAnsi="Times New Roman" w:cs="Times New Roman"/>
          <w:sz w:val="28"/>
          <w:szCs w:val="28"/>
        </w:rPr>
        <w:t xml:space="preserve"> городского округа Приморского края от 23.03.2026 № 1300 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О подготовке предложений о внесении изменений в Генеральный план Уссурийского городского округа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.</w:t>
      </w:r>
    </w:p>
    <w:p w:rsidR="00370179" w:rsidRPr="00585907" w:rsidRDefault="006F4EA1" w:rsidP="00181D44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85907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Приморского края от 15.10.2024 № 706-пп 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Об установлении особенности содержания генерального плана поселения, генерального плана муниципального округа, генерального плана городского округа в Приморском крае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 xml:space="preserve"> разработка генерального плана в отношении территории городского округа за границами населенных пунктов осуществляется без последующего внесения в генеральный план изменений, относящихся к другим территориям городского округа.</w:t>
      </w:r>
      <w:proofErr w:type="gramEnd"/>
    </w:p>
    <w:p w:rsidR="00370179" w:rsidRPr="00585907" w:rsidRDefault="006F4EA1" w:rsidP="00181D44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85907">
        <w:rPr>
          <w:rFonts w:ascii="Times New Roman" w:hAnsi="Times New Roman" w:cs="Times New Roman"/>
          <w:sz w:val="28"/>
          <w:szCs w:val="28"/>
        </w:rPr>
        <w:t xml:space="preserve">Действующий </w:t>
      </w:r>
      <w:r w:rsidR="00181D44">
        <w:rPr>
          <w:rFonts w:ascii="Times New Roman" w:hAnsi="Times New Roman" w:cs="Times New Roman"/>
          <w:sz w:val="28"/>
          <w:szCs w:val="28"/>
        </w:rPr>
        <w:t>Г</w:t>
      </w:r>
      <w:r w:rsidRPr="00585907">
        <w:rPr>
          <w:rFonts w:ascii="Times New Roman" w:hAnsi="Times New Roman" w:cs="Times New Roman"/>
          <w:sz w:val="28"/>
          <w:szCs w:val="28"/>
        </w:rPr>
        <w:t>енеральный план Уссурийского городского округа Приморского края утвержден решением Думы Уссурийского городского округа от 26.05.2009 № 52 с изменениями, утвержденными решением Думы Уссурийского городского округа</w:t>
      </w:r>
      <w:r w:rsidR="00181D44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585907">
        <w:rPr>
          <w:rFonts w:ascii="Times New Roman" w:hAnsi="Times New Roman" w:cs="Times New Roman"/>
          <w:sz w:val="28"/>
          <w:szCs w:val="28"/>
        </w:rPr>
        <w:t xml:space="preserve"> от 25.11.2025 № 333 </w:t>
      </w:r>
      <w:r w:rsidR="00181D44">
        <w:rPr>
          <w:rFonts w:ascii="Times New Roman" w:hAnsi="Times New Roman" w:cs="Times New Roman"/>
          <w:sz w:val="28"/>
          <w:szCs w:val="28"/>
        </w:rPr>
        <w:t xml:space="preserve">              "</w:t>
      </w:r>
      <w:r w:rsidRPr="00585907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Думы Уссурийского городского округа от 26 мая 2009 года № 52 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Об утверждении Генерального плана Уссурийского городского округа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0179" w:rsidRPr="00585907" w:rsidRDefault="006F4EA1" w:rsidP="00181D44">
      <w:pPr>
        <w:pStyle w:val="aff2"/>
        <w:spacing w:before="0" w:after="0"/>
        <w:ind w:firstLine="709"/>
        <w:rPr>
          <w:rStyle w:val="11"/>
          <w:rFonts w:ascii="Times New Roman" w:eastAsia="Calibri" w:hAnsi="Times New Roman" w:cs="Times New Roman"/>
          <w:bCs w:val="0"/>
          <w:sz w:val="28"/>
          <w:szCs w:val="28"/>
        </w:rPr>
      </w:pPr>
      <w:r w:rsidRPr="00585907">
        <w:rPr>
          <w:rStyle w:val="11"/>
          <w:rFonts w:ascii="Times New Roman" w:eastAsia="Calibri" w:hAnsi="Times New Roman" w:cs="Times New Roman"/>
          <w:bCs w:val="0"/>
          <w:sz w:val="28"/>
          <w:szCs w:val="28"/>
        </w:rPr>
        <w:t xml:space="preserve">В генеральном плане проектные периоды приняты в соответствии с действующим генеральным планом: </w:t>
      </w:r>
    </w:p>
    <w:p w:rsidR="00370179" w:rsidRPr="00585907" w:rsidRDefault="006F4EA1" w:rsidP="00181D44">
      <w:pPr>
        <w:pStyle w:val="a"/>
        <w:tabs>
          <w:tab w:val="left" w:pos="1134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первая очередь реализации генерального плана – конец 2027 года;</w:t>
      </w:r>
    </w:p>
    <w:p w:rsidR="00370179" w:rsidRPr="00585907" w:rsidRDefault="006F4EA1" w:rsidP="00181D44">
      <w:pPr>
        <w:pStyle w:val="a"/>
        <w:tabs>
          <w:tab w:val="left" w:pos="1134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расчетный срок реализации генерального плана – конец 2040 года.</w:t>
      </w:r>
    </w:p>
    <w:p w:rsidR="00370179" w:rsidRPr="00585907" w:rsidRDefault="006F4EA1" w:rsidP="00181D44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Генеральный план разработан в соответствии с Градостроительным кодексом Российской Федерации, Земельным кодексом Российской Федерации с учетом документов стратегического и территориального планирования федерального, регионального и местного уровней.</w:t>
      </w:r>
    </w:p>
    <w:p w:rsidR="00181D44" w:rsidRDefault="006F4EA1" w:rsidP="00181D44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Генеральный план подготовлен в отношении части территории Уссурийского городского округа Приморского края за границами населенных пунктов в целях реализации схемы территориального планирования Российской Федерации в области энергетики</w:t>
      </w:r>
      <w:r w:rsidR="005C21E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85907">
        <w:rPr>
          <w:rFonts w:ascii="Times New Roman" w:hAnsi="Times New Roman" w:cs="Times New Roman"/>
          <w:sz w:val="28"/>
          <w:szCs w:val="28"/>
        </w:rPr>
        <w:t xml:space="preserve"> (утв. распоряжением Правительства Российской Федерации от 01.08.2016 </w:t>
      </w:r>
      <w:r w:rsidR="005C21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85907">
        <w:rPr>
          <w:rFonts w:ascii="Times New Roman" w:hAnsi="Times New Roman" w:cs="Times New Roman"/>
          <w:sz w:val="28"/>
          <w:szCs w:val="28"/>
        </w:rPr>
        <w:lastRenderedPageBreak/>
        <w:t xml:space="preserve">№ 1634-р) в части размещения объекта федерального значения 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АЭС-19 Приморская АЭС</w:t>
      </w:r>
      <w:r w:rsidR="00181D44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179" w:rsidRPr="00585907" w:rsidRDefault="006F4EA1" w:rsidP="00181D44">
      <w:pPr>
        <w:pStyle w:val="aff2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Проектируемая территория включает две площадки:</w:t>
      </w:r>
    </w:p>
    <w:p w:rsidR="00370179" w:rsidRPr="00585907" w:rsidRDefault="006F4EA1" w:rsidP="00181D44">
      <w:pPr>
        <w:pStyle w:val="a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 xml:space="preserve">площадка планируемого строительства </w:t>
      </w:r>
      <w:r w:rsidR="005C21E1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АЭС-19 Приморская АЭС</w:t>
      </w:r>
      <w:r w:rsidR="005C21E1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 xml:space="preserve"> площадью 505 га, расположенная южнее с. Красный Яр;</w:t>
      </w:r>
    </w:p>
    <w:p w:rsidR="00370179" w:rsidRPr="00585907" w:rsidRDefault="006F4EA1" w:rsidP="00181D44">
      <w:pPr>
        <w:pStyle w:val="a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площадка водоема накопителя площадью 392 га, расположенная севернее с. Красный Яр.</w:t>
      </w:r>
    </w:p>
    <w:p w:rsidR="00370179" w:rsidRPr="00585907" w:rsidRDefault="006F4EA1" w:rsidP="00181D44">
      <w:pPr>
        <w:pStyle w:val="aff2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 xml:space="preserve">Генеральный план выполнен на основе топографических съемок </w:t>
      </w:r>
      <w:r w:rsidR="005C21E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85907">
        <w:rPr>
          <w:rFonts w:ascii="Times New Roman" w:hAnsi="Times New Roman" w:cs="Times New Roman"/>
          <w:sz w:val="28"/>
          <w:szCs w:val="28"/>
        </w:rPr>
        <w:t xml:space="preserve">М 1:2000 с применением компьютерных </w:t>
      </w:r>
      <w:proofErr w:type="spellStart"/>
      <w:r w:rsidRPr="00585907">
        <w:rPr>
          <w:rFonts w:ascii="Times New Roman" w:hAnsi="Times New Roman" w:cs="Times New Roman"/>
          <w:sz w:val="28"/>
          <w:szCs w:val="28"/>
        </w:rPr>
        <w:t>геоинформационных</w:t>
      </w:r>
      <w:proofErr w:type="spellEnd"/>
      <w:r w:rsidRPr="00585907">
        <w:rPr>
          <w:rFonts w:ascii="Times New Roman" w:hAnsi="Times New Roman" w:cs="Times New Roman"/>
          <w:sz w:val="28"/>
          <w:szCs w:val="28"/>
        </w:rPr>
        <w:t xml:space="preserve"> технологий в программе ГИС </w:t>
      </w:r>
      <w:r w:rsidR="005C21E1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85907">
        <w:rPr>
          <w:rFonts w:ascii="Times New Roman" w:hAnsi="Times New Roman" w:cs="Times New Roman"/>
          <w:sz w:val="28"/>
          <w:szCs w:val="28"/>
        </w:rPr>
        <w:t>MapInfo</w:t>
      </w:r>
      <w:proofErr w:type="spellEnd"/>
      <w:r w:rsidRPr="00585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907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585907">
        <w:rPr>
          <w:rFonts w:ascii="Times New Roman" w:hAnsi="Times New Roman" w:cs="Times New Roman"/>
          <w:sz w:val="28"/>
          <w:szCs w:val="28"/>
        </w:rPr>
        <w:t xml:space="preserve"> 11</w:t>
      </w:r>
      <w:r w:rsidR="005C21E1">
        <w:rPr>
          <w:rFonts w:ascii="Times New Roman" w:hAnsi="Times New Roman" w:cs="Times New Roman"/>
          <w:sz w:val="28"/>
          <w:szCs w:val="28"/>
        </w:rPr>
        <w:t>"</w:t>
      </w:r>
      <w:r w:rsidRPr="00585907">
        <w:rPr>
          <w:rFonts w:ascii="Times New Roman" w:hAnsi="Times New Roman" w:cs="Times New Roman"/>
          <w:sz w:val="28"/>
          <w:szCs w:val="28"/>
        </w:rPr>
        <w:t>. Содержит графические материалы в векторном виде с семантическим описанием.</w:t>
      </w:r>
    </w:p>
    <w:p w:rsidR="00370179" w:rsidRPr="00585907" w:rsidRDefault="006F4EA1" w:rsidP="00181D44">
      <w:pPr>
        <w:pStyle w:val="aff2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Задачи работы:</w:t>
      </w:r>
    </w:p>
    <w:p w:rsidR="00370179" w:rsidRPr="00585907" w:rsidRDefault="006F4EA1" w:rsidP="00181D44">
      <w:pPr>
        <w:pStyle w:val="a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установление функциональных зон, необходимых для размещения объекта федерального значения;</w:t>
      </w:r>
    </w:p>
    <w:p w:rsidR="00370179" w:rsidRPr="00585907" w:rsidRDefault="006F4EA1" w:rsidP="00181D44">
      <w:pPr>
        <w:pStyle w:val="a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уточнение местоположения объекта федерального значения на территории Уссурийского городского округа Приморского края, а также характеристик зон с особыми условиями использования территорий, установление которых требуется в связи с размещением объекта.</w:t>
      </w:r>
    </w:p>
    <w:p w:rsidR="00370179" w:rsidRPr="00585907" w:rsidRDefault="006F4EA1" w:rsidP="00181D44">
      <w:pPr>
        <w:pStyle w:val="aff2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85907">
        <w:rPr>
          <w:rFonts w:ascii="Times New Roman" w:hAnsi="Times New Roman" w:cs="Times New Roman"/>
          <w:sz w:val="28"/>
          <w:szCs w:val="28"/>
        </w:rPr>
        <w:t>Генеральный план разработан с учетом ограничений использования земельных участков в зонах с особыми условиями использования территорий, ограничений, связанных с особыми условиями охраны объектов культурного наследия, особо охраняемых природных территорий.</w:t>
      </w:r>
    </w:p>
    <w:p w:rsidR="00370179" w:rsidRPr="005C21E1" w:rsidRDefault="006F4EA1" w:rsidP="002B5878">
      <w:pPr>
        <w:pStyle w:val="1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rPr>
          <w:rStyle w:val="10"/>
          <w:rFonts w:ascii="Times New Roman" w:hAnsi="Times New Roman" w:cs="Times New Roman"/>
        </w:rPr>
      </w:pPr>
      <w:bookmarkStart w:id="2" w:name="_Toc229573653"/>
      <w:bookmarkStart w:id="3" w:name="_Toc115095622"/>
      <w:r w:rsidRPr="005C21E1">
        <w:rPr>
          <w:rStyle w:val="10"/>
          <w:rFonts w:ascii="Times New Roman" w:hAnsi="Times New Roman" w:cs="Times New Roman"/>
        </w:rPr>
        <w:lastRenderedPageBreak/>
        <w:t>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</w:t>
      </w:r>
      <w:bookmarkEnd w:id="2"/>
      <w:bookmarkEnd w:id="3"/>
    </w:p>
    <w:p w:rsidR="005C21E1" w:rsidRDefault="005C21E1">
      <w:pPr>
        <w:pStyle w:val="aff2"/>
        <w:rPr>
          <w:rFonts w:ascii="Times New Roman" w:hAnsi="Times New Roman" w:cs="Times New Roman"/>
          <w:sz w:val="28"/>
          <w:szCs w:val="28"/>
        </w:rPr>
      </w:pPr>
    </w:p>
    <w:p w:rsidR="00370179" w:rsidRPr="005C21E1" w:rsidRDefault="006F4EA1" w:rsidP="005C21E1">
      <w:pPr>
        <w:pStyle w:val="aff2"/>
        <w:ind w:firstLine="709"/>
        <w:rPr>
          <w:rFonts w:ascii="Times New Roman" w:hAnsi="Times New Roman" w:cs="Times New Roman"/>
          <w:sz w:val="28"/>
          <w:szCs w:val="28"/>
        </w:rPr>
      </w:pPr>
      <w:r w:rsidRPr="005C21E1">
        <w:rPr>
          <w:rFonts w:ascii="Times New Roman" w:hAnsi="Times New Roman" w:cs="Times New Roman"/>
          <w:sz w:val="28"/>
          <w:szCs w:val="28"/>
        </w:rPr>
        <w:t xml:space="preserve">Планируемые для </w:t>
      </w:r>
      <w:proofErr w:type="gramStart"/>
      <w:r w:rsidRPr="005C21E1">
        <w:rPr>
          <w:rFonts w:ascii="Times New Roman" w:hAnsi="Times New Roman" w:cs="Times New Roman"/>
          <w:sz w:val="28"/>
          <w:szCs w:val="28"/>
        </w:rPr>
        <w:t>размещения, планируемые для реконструкции объекты местного значения городского округа отсутствуют</w:t>
      </w:r>
      <w:proofErr w:type="gramEnd"/>
      <w:r w:rsidRPr="005C21E1">
        <w:rPr>
          <w:rFonts w:ascii="Times New Roman" w:hAnsi="Times New Roman" w:cs="Times New Roman"/>
          <w:sz w:val="28"/>
          <w:szCs w:val="28"/>
        </w:rPr>
        <w:t>.</w:t>
      </w:r>
    </w:p>
    <w:p w:rsidR="00370179" w:rsidRPr="005C21E1" w:rsidRDefault="006F4EA1" w:rsidP="005C21E1">
      <w:pPr>
        <w:pStyle w:val="1"/>
        <w:numPr>
          <w:ilvl w:val="0"/>
          <w:numId w:val="3"/>
        </w:numPr>
        <w:tabs>
          <w:tab w:val="left" w:pos="426"/>
          <w:tab w:val="left" w:pos="1134"/>
        </w:tabs>
        <w:ind w:left="0" w:firstLine="709"/>
        <w:rPr>
          <w:rStyle w:val="10"/>
          <w:rFonts w:ascii="Times New Roman" w:hAnsi="Times New Roman" w:cs="Times New Roman"/>
        </w:rPr>
      </w:pPr>
      <w:bookmarkStart w:id="4" w:name="_Toc229573654"/>
      <w:bookmarkStart w:id="5" w:name="_Toc115095631"/>
      <w:r w:rsidRPr="005C21E1">
        <w:rPr>
          <w:rStyle w:val="10"/>
          <w:rFonts w:ascii="Times New Roman" w:hAnsi="Times New Roman" w:cs="Times New Roman"/>
        </w:rPr>
        <w:lastRenderedPageBreak/>
        <w:t>Характеристики зон с особыми условиями использования территорий</w:t>
      </w:r>
      <w:bookmarkEnd w:id="4"/>
      <w:bookmarkEnd w:id="5"/>
    </w:p>
    <w:p w:rsidR="00370179" w:rsidRPr="005C21E1" w:rsidRDefault="00370179">
      <w:pPr>
        <w:rPr>
          <w:rFonts w:ascii="Times New Roman" w:hAnsi="Times New Roman" w:cs="Times New Roman"/>
          <w:sz w:val="28"/>
          <w:szCs w:val="28"/>
        </w:rPr>
      </w:pPr>
    </w:p>
    <w:p w:rsidR="00370179" w:rsidRPr="005C21E1" w:rsidRDefault="006F4EA1">
      <w:pPr>
        <w:pStyle w:val="aff2"/>
        <w:rPr>
          <w:rFonts w:ascii="Times New Roman" w:hAnsi="Times New Roman" w:cs="Times New Roman"/>
          <w:sz w:val="28"/>
          <w:szCs w:val="28"/>
        </w:rPr>
      </w:pPr>
      <w:r w:rsidRPr="005C21E1">
        <w:rPr>
          <w:rFonts w:ascii="Times New Roman" w:hAnsi="Times New Roman" w:cs="Times New Roman"/>
          <w:sz w:val="28"/>
          <w:szCs w:val="28"/>
        </w:rPr>
        <w:t>В связи с отсутствием планируемых для размещения, планируемых для реконструкции объектов местного значения городского округа, установление зон с особыми условиями использования территорий не требуется.</w:t>
      </w:r>
    </w:p>
    <w:p w:rsidR="00370179" w:rsidRPr="005C21E1" w:rsidRDefault="006F4EA1" w:rsidP="002B5878">
      <w:pPr>
        <w:pStyle w:val="1"/>
        <w:numPr>
          <w:ilvl w:val="0"/>
          <w:numId w:val="3"/>
        </w:numPr>
        <w:tabs>
          <w:tab w:val="left" w:pos="426"/>
          <w:tab w:val="left" w:pos="1134"/>
        </w:tabs>
        <w:ind w:left="0" w:firstLine="709"/>
        <w:rPr>
          <w:rStyle w:val="10"/>
          <w:rFonts w:ascii="Times New Roman" w:hAnsi="Times New Roman" w:cs="Times New Roman"/>
        </w:rPr>
      </w:pPr>
      <w:bookmarkStart w:id="6" w:name="_Toc229573655"/>
      <w:bookmarkStart w:id="7" w:name="_Toc115095632"/>
      <w:r w:rsidRPr="005C21E1">
        <w:rPr>
          <w:rStyle w:val="10"/>
          <w:rFonts w:ascii="Times New Roman" w:hAnsi="Times New Roman" w:cs="Times New Roman"/>
        </w:rPr>
        <w:lastRenderedPageBreak/>
        <w:t>Параметры функциональных зон, а также сведения о 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6"/>
      <w:bookmarkEnd w:id="7"/>
    </w:p>
    <w:p w:rsidR="00370179" w:rsidRPr="005C21E1" w:rsidRDefault="0037017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f"/>
        <w:tblW w:w="9351" w:type="dxa"/>
        <w:tblInd w:w="62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08"/>
        <w:gridCol w:w="2039"/>
        <w:gridCol w:w="1761"/>
        <w:gridCol w:w="1618"/>
        <w:gridCol w:w="3425"/>
      </w:tblGrid>
      <w:tr w:rsidR="00370179" w:rsidRPr="005C21E1" w:rsidTr="005C21E1">
        <w:trPr>
          <w:tblHeader/>
        </w:trPr>
        <w:tc>
          <w:tcPr>
            <w:tcW w:w="508" w:type="dxa"/>
            <w:vMerge w:val="restart"/>
            <w:vAlign w:val="center"/>
          </w:tcPr>
          <w:p w:rsidR="00370179" w:rsidRPr="005C21E1" w:rsidRDefault="006F4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39" w:type="dxa"/>
            <w:vMerge w:val="restart"/>
            <w:vAlign w:val="center"/>
          </w:tcPr>
          <w:p w:rsidR="00370179" w:rsidRPr="005C21E1" w:rsidRDefault="006F4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 </w:t>
            </w: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r w:rsidR="005C21E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ной</w:t>
            </w:r>
            <w:proofErr w:type="spellEnd"/>
            <w:proofErr w:type="gramEnd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зоны</w:t>
            </w:r>
          </w:p>
        </w:tc>
        <w:tc>
          <w:tcPr>
            <w:tcW w:w="3379" w:type="dxa"/>
            <w:gridSpan w:val="2"/>
            <w:vAlign w:val="center"/>
          </w:tcPr>
          <w:p w:rsidR="00370179" w:rsidRPr="005C21E1" w:rsidRDefault="006F4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Параметры функциональных зон</w:t>
            </w:r>
          </w:p>
        </w:tc>
        <w:tc>
          <w:tcPr>
            <w:tcW w:w="3425" w:type="dxa"/>
            <w:vMerge w:val="restart"/>
            <w:vAlign w:val="center"/>
          </w:tcPr>
          <w:p w:rsidR="00370179" w:rsidRPr="005C21E1" w:rsidRDefault="006F4E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Сведения о планируемых объектах федерального значения, объектах регионального значения, </w:t>
            </w: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объектах местного значения</w:t>
            </w:r>
          </w:p>
        </w:tc>
      </w:tr>
      <w:tr w:rsidR="00370179" w:rsidRPr="005C21E1" w:rsidTr="005C21E1">
        <w:trPr>
          <w:tblHeader/>
        </w:trPr>
        <w:tc>
          <w:tcPr>
            <w:tcW w:w="508" w:type="dxa"/>
            <w:vMerge/>
          </w:tcPr>
          <w:p w:rsidR="00370179" w:rsidRPr="005C21E1" w:rsidRDefault="0037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9" w:type="dxa"/>
            <w:vMerge/>
          </w:tcPr>
          <w:p w:rsidR="00370179" w:rsidRPr="005C21E1" w:rsidRDefault="0037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370179" w:rsidRPr="005C21E1" w:rsidRDefault="006F4EA1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параметра</w:t>
            </w:r>
          </w:p>
        </w:tc>
        <w:tc>
          <w:tcPr>
            <w:tcW w:w="1618" w:type="dxa"/>
            <w:vAlign w:val="center"/>
          </w:tcPr>
          <w:p w:rsidR="00370179" w:rsidRPr="005C21E1" w:rsidRDefault="005C21E1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6F4EA1"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оличестве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F4EA1"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нный</w:t>
            </w:r>
            <w:proofErr w:type="spellEnd"/>
            <w:proofErr w:type="gramEnd"/>
            <w:r w:rsidR="006F4EA1"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показатель</w:t>
            </w:r>
          </w:p>
        </w:tc>
        <w:tc>
          <w:tcPr>
            <w:tcW w:w="3425" w:type="dxa"/>
            <w:vMerge/>
          </w:tcPr>
          <w:p w:rsidR="00370179" w:rsidRPr="005C21E1" w:rsidRDefault="0037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179" w:rsidRPr="005C21E1" w:rsidTr="005C21E1">
        <w:tc>
          <w:tcPr>
            <w:tcW w:w="508" w:type="dxa"/>
          </w:tcPr>
          <w:p w:rsidR="00370179" w:rsidRPr="005C21E1" w:rsidRDefault="006F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:rsidR="00370179" w:rsidRPr="005C21E1" w:rsidRDefault="006F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1761" w:type="dxa"/>
          </w:tcPr>
          <w:p w:rsidR="00370179" w:rsidRPr="005C21E1" w:rsidRDefault="006F4EA1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площадь зоны, </w:t>
            </w:r>
            <w:proofErr w:type="gramStart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618" w:type="dxa"/>
          </w:tcPr>
          <w:p w:rsidR="00370179" w:rsidRPr="005C21E1" w:rsidRDefault="006F4EA1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897,05</w:t>
            </w:r>
          </w:p>
        </w:tc>
        <w:tc>
          <w:tcPr>
            <w:tcW w:w="3425" w:type="dxa"/>
          </w:tcPr>
          <w:p w:rsidR="00370179" w:rsidRPr="005C21E1" w:rsidRDefault="006F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Атомная электростанция (АЭС) (АЭС-19 Приморская АЭС</w:t>
            </w:r>
            <w:r w:rsidR="005C21E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Pr="005C21E1">
              <w:rPr>
                <w:rFonts w:ascii="Times New Roman" w:eastAsia="Calibri" w:hAnsi="Times New Roman" w:cs="Times New Roman"/>
                <w:sz w:val="28"/>
                <w:szCs w:val="28"/>
              </w:rPr>
              <w:t>, федеральное значение, планируемый к размещению, Уссурийский городской округ, электрическая мощность, МВт: 2000) – 1 объект</w:t>
            </w:r>
            <w:proofErr w:type="gramEnd"/>
          </w:p>
        </w:tc>
      </w:tr>
    </w:tbl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6F4EA1">
      <w:r>
        <w:rPr>
          <w:noProof/>
          <w:lang w:eastAsia="ru-RU"/>
        </w:rPr>
        <w:lastRenderedPageBreak/>
        <w:drawing>
          <wp:inline distT="0" distB="0" distL="0" distR="0">
            <wp:extent cx="6040800" cy="70632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348" cy="706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6F4EA1">
      <w:r>
        <w:rPr>
          <w:noProof/>
          <w:lang w:eastAsia="ru-RU"/>
        </w:rPr>
        <w:lastRenderedPageBreak/>
        <w:drawing>
          <wp:inline distT="0" distB="0" distL="0" distR="0">
            <wp:extent cx="6112800" cy="7063200"/>
            <wp:effectExtent l="19050" t="0" r="225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66" cy="706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370179"/>
    <w:p w:rsidR="00370179" w:rsidRDefault="006F4EA1">
      <w:bookmarkStart w:id="8" w:name="_GoBack"/>
      <w:r>
        <w:rPr>
          <w:noProof/>
          <w:lang w:eastAsia="ru-RU"/>
        </w:rPr>
        <w:lastRenderedPageBreak/>
        <w:drawing>
          <wp:inline distT="0" distB="0" distL="0" distR="0">
            <wp:extent cx="6091200" cy="7063200"/>
            <wp:effectExtent l="19050" t="0" r="480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61" cy="706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</w:p>
    <w:p w:rsidR="00370179" w:rsidRDefault="00370179">
      <w:pPr>
        <w:rPr>
          <w:sz w:val="2"/>
          <w:szCs w:val="2"/>
        </w:rPr>
      </w:pPr>
    </w:p>
    <w:p w:rsidR="00370179" w:rsidRDefault="00370179">
      <w:pPr>
        <w:rPr>
          <w:sz w:val="2"/>
          <w:szCs w:val="2"/>
        </w:rPr>
      </w:pPr>
    </w:p>
    <w:p w:rsidR="00370179" w:rsidRDefault="00370179">
      <w:pPr>
        <w:rPr>
          <w:sz w:val="2"/>
          <w:szCs w:val="2"/>
        </w:rPr>
      </w:pPr>
    </w:p>
    <w:p w:rsidR="00370179" w:rsidRDefault="00370179">
      <w:pPr>
        <w:rPr>
          <w:sz w:val="2"/>
          <w:szCs w:val="2"/>
        </w:rPr>
      </w:pPr>
    </w:p>
    <w:p w:rsidR="00370179" w:rsidRDefault="00370179">
      <w:pPr>
        <w:rPr>
          <w:sz w:val="2"/>
          <w:szCs w:val="2"/>
        </w:rPr>
      </w:pPr>
    </w:p>
    <w:p w:rsidR="00370179" w:rsidRDefault="00370179">
      <w:pPr>
        <w:rPr>
          <w:sz w:val="2"/>
          <w:szCs w:val="2"/>
        </w:rPr>
      </w:pPr>
    </w:p>
    <w:p w:rsidR="00370179" w:rsidRDefault="00370179">
      <w:pPr>
        <w:rPr>
          <w:sz w:val="2"/>
          <w:szCs w:val="2"/>
        </w:rPr>
      </w:pPr>
    </w:p>
    <w:sectPr w:rsidR="00370179" w:rsidSect="00181D44">
      <w:footerReference w:type="default" r:id="rId21"/>
      <w:footerReference w:type="first" r:id="rId22"/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42A" w:rsidRDefault="004F442A" w:rsidP="00370179">
      <w:r>
        <w:separator/>
      </w:r>
    </w:p>
  </w:endnote>
  <w:endnote w:type="continuationSeparator" w:id="0">
    <w:p w:rsidR="004F442A" w:rsidRDefault="004F442A" w:rsidP="00370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Default="00370179">
    <w:pPr>
      <w:pStyle w:val="af0"/>
      <w:jc w:val="right"/>
      <w:rPr>
        <w:rFonts w:ascii="Tahoma" w:hAnsi="Tahoma" w:cs="Tahoma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Default="00370179">
    <w:pPr>
      <w:pStyle w:val="af0"/>
      <w:jc w:val="right"/>
      <w:rPr>
        <w:rFonts w:ascii="Tahoma" w:hAnsi="Tahoma" w:cs="Taho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Default="00370179">
    <w:pPr>
      <w:pStyle w:val="af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Default="006A7BBA">
    <w:pPr>
      <w:pStyle w:val="af0"/>
      <w:jc w:val="right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fldChar w:fldCharType="begin"/>
    </w:r>
    <w:r w:rsidR="006F4EA1">
      <w:rPr>
        <w:rFonts w:ascii="Tahoma" w:hAnsi="Tahoma" w:cs="Tahoma"/>
        <w:sz w:val="22"/>
        <w:szCs w:val="22"/>
      </w:rPr>
      <w:instrText xml:space="preserve"> PAGE </w:instrText>
    </w:r>
    <w:r>
      <w:rPr>
        <w:rFonts w:ascii="Tahoma" w:hAnsi="Tahoma" w:cs="Tahoma"/>
        <w:sz w:val="22"/>
        <w:szCs w:val="22"/>
      </w:rPr>
      <w:fldChar w:fldCharType="separate"/>
    </w:r>
    <w:r w:rsidR="00DD2B77">
      <w:rPr>
        <w:rFonts w:ascii="Tahoma" w:hAnsi="Tahoma" w:cs="Tahoma"/>
        <w:noProof/>
        <w:sz w:val="22"/>
        <w:szCs w:val="22"/>
      </w:rPr>
      <w:t>3</w:t>
    </w:r>
    <w:r>
      <w:rPr>
        <w:rFonts w:ascii="Tahoma" w:hAnsi="Tahoma" w:cs="Tahoma"/>
        <w:sz w:val="22"/>
        <w:szCs w:val="2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Default="006A7BBA">
    <w:pPr>
      <w:pStyle w:val="af0"/>
      <w:jc w:val="right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fldChar w:fldCharType="begin"/>
    </w:r>
    <w:r w:rsidR="006F4EA1">
      <w:rPr>
        <w:rFonts w:ascii="Tahoma" w:hAnsi="Tahoma" w:cs="Tahoma"/>
        <w:sz w:val="22"/>
        <w:szCs w:val="22"/>
      </w:rPr>
      <w:instrText xml:space="preserve"> PAGE </w:instrText>
    </w:r>
    <w:r>
      <w:rPr>
        <w:rFonts w:ascii="Tahoma" w:hAnsi="Tahoma" w:cs="Tahoma"/>
        <w:sz w:val="22"/>
        <w:szCs w:val="22"/>
      </w:rPr>
      <w:fldChar w:fldCharType="separate"/>
    </w:r>
    <w:r w:rsidR="006F4EA1">
      <w:rPr>
        <w:rFonts w:ascii="Tahoma" w:hAnsi="Tahoma" w:cs="Tahoma"/>
        <w:sz w:val="22"/>
        <w:szCs w:val="22"/>
      </w:rPr>
      <w:t>3</w:t>
    </w:r>
    <w:r>
      <w:rPr>
        <w:rFonts w:ascii="Tahoma" w:hAnsi="Tahoma" w:cs="Tahoma"/>
        <w:sz w:val="22"/>
        <w:szCs w:val="2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Pr="002B5878" w:rsidRDefault="006A7BBA">
    <w:pPr>
      <w:pStyle w:val="af0"/>
      <w:jc w:val="right"/>
      <w:rPr>
        <w:sz w:val="22"/>
        <w:szCs w:val="22"/>
      </w:rPr>
    </w:pPr>
    <w:r w:rsidRPr="002B5878">
      <w:rPr>
        <w:sz w:val="22"/>
        <w:szCs w:val="22"/>
      </w:rPr>
      <w:fldChar w:fldCharType="begin"/>
    </w:r>
    <w:r w:rsidR="006F4EA1" w:rsidRPr="002B5878">
      <w:rPr>
        <w:sz w:val="22"/>
        <w:szCs w:val="22"/>
      </w:rPr>
      <w:instrText xml:space="preserve"> PAGE </w:instrText>
    </w:r>
    <w:r w:rsidRPr="002B5878">
      <w:rPr>
        <w:sz w:val="22"/>
        <w:szCs w:val="22"/>
      </w:rPr>
      <w:fldChar w:fldCharType="separate"/>
    </w:r>
    <w:r w:rsidR="00DD2B77">
      <w:rPr>
        <w:noProof/>
        <w:sz w:val="22"/>
        <w:szCs w:val="22"/>
      </w:rPr>
      <w:t>4</w:t>
    </w:r>
    <w:r w:rsidRPr="002B5878">
      <w:rPr>
        <w:sz w:val="22"/>
        <w:szCs w:val="22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179" w:rsidRDefault="0037017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42A" w:rsidRDefault="004F442A" w:rsidP="00370179">
      <w:r>
        <w:separator/>
      </w:r>
    </w:p>
  </w:footnote>
  <w:footnote w:type="continuationSeparator" w:id="0">
    <w:p w:rsidR="004F442A" w:rsidRDefault="004F442A" w:rsidP="003701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10AA"/>
    <w:multiLevelType w:val="hybridMultilevel"/>
    <w:tmpl w:val="11C4CB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C1397"/>
    <w:multiLevelType w:val="multilevel"/>
    <w:tmpl w:val="8F7E7970"/>
    <w:lvl w:ilvl="0">
      <w:start w:val="1"/>
      <w:numFmt w:val="decimal"/>
      <w:pStyle w:val="1"/>
      <w:isLgl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isLgl/>
      <w:lvlText w:val="%1.%2"/>
      <w:lvlJc w:val="left"/>
      <w:pPr>
        <w:tabs>
          <w:tab w:val="num" w:pos="0"/>
        </w:tabs>
        <w:ind w:left="576" w:hanging="576"/>
      </w:pPr>
      <w:rPr>
        <w:rFonts w:ascii="Tahoma" w:hAnsi="Tahoma" w:cs="Tahoma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isLgl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isLgl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isLgl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isLgl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isLgl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">
    <w:nsid w:val="2F2A2696"/>
    <w:multiLevelType w:val="multilevel"/>
    <w:tmpl w:val="17D6DF08"/>
    <w:lvl w:ilvl="0">
      <w:start w:val="1"/>
      <w:numFmt w:val="bullet"/>
      <w:pStyle w:val="a"/>
      <w:isLgl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isLgl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isLgl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isLgl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isLgl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isLgl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isLgl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isLgl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isLgl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179"/>
    <w:rsid w:val="000553A5"/>
    <w:rsid w:val="000A02AF"/>
    <w:rsid w:val="000E4E74"/>
    <w:rsid w:val="00181D44"/>
    <w:rsid w:val="00286D3B"/>
    <w:rsid w:val="002B5878"/>
    <w:rsid w:val="00370179"/>
    <w:rsid w:val="004F442A"/>
    <w:rsid w:val="00585907"/>
    <w:rsid w:val="005C21E1"/>
    <w:rsid w:val="006A7BBA"/>
    <w:rsid w:val="006F4EA1"/>
    <w:rsid w:val="00DD2B77"/>
    <w:rsid w:val="00EC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70179"/>
  </w:style>
  <w:style w:type="paragraph" w:styleId="1">
    <w:name w:val="heading 1"/>
    <w:basedOn w:val="a0"/>
    <w:next w:val="a0"/>
    <w:uiPriority w:val="9"/>
    <w:qFormat/>
    <w:rsid w:val="00370179"/>
    <w:pPr>
      <w:keepNext/>
      <w:keepLines/>
      <w:pageBreakBefore/>
      <w:numPr>
        <w:numId w:val="1"/>
      </w:numPr>
      <w:spacing w:after="120"/>
      <w:ind w:left="431" w:hanging="431"/>
      <w:jc w:val="both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70179"/>
    <w:pPr>
      <w:keepNext/>
      <w:keepLines/>
      <w:numPr>
        <w:ilvl w:val="1"/>
        <w:numId w:val="1"/>
      </w:numPr>
      <w:spacing w:before="200"/>
      <w:ind w:left="709" w:hanging="709"/>
      <w:outlineLvl w:val="1"/>
    </w:pPr>
    <w:rPr>
      <w:rFonts w:ascii="Tahoma" w:eastAsiaTheme="majorEastAsia" w:hAnsi="Tahoma" w:cs="Tahoma"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37017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37017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37017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0"/>
    <w:next w:val="a0"/>
    <w:link w:val="60"/>
    <w:uiPriority w:val="9"/>
    <w:unhideWhenUsed/>
    <w:qFormat/>
    <w:rsid w:val="0037017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37017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37017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37017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sid w:val="0037017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1"/>
    <w:uiPriority w:val="9"/>
    <w:qFormat/>
    <w:rsid w:val="0037017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1"/>
    <w:uiPriority w:val="9"/>
    <w:qFormat/>
    <w:rsid w:val="0037017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1"/>
    <w:uiPriority w:val="9"/>
    <w:qFormat/>
    <w:rsid w:val="0037017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qFormat/>
    <w:rsid w:val="0037017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qFormat/>
    <w:rsid w:val="0037017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qFormat/>
    <w:rsid w:val="0037017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qFormat/>
    <w:rsid w:val="0037017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qFormat/>
    <w:rsid w:val="0037017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qFormat/>
    <w:rsid w:val="00370179"/>
    <w:rPr>
      <w:sz w:val="48"/>
      <w:szCs w:val="48"/>
    </w:rPr>
  </w:style>
  <w:style w:type="character" w:customStyle="1" w:styleId="a6">
    <w:name w:val="Подзаголовок Знак"/>
    <w:basedOn w:val="a1"/>
    <w:link w:val="a7"/>
    <w:uiPriority w:val="11"/>
    <w:qFormat/>
    <w:rsid w:val="00370179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370179"/>
    <w:rPr>
      <w:i/>
    </w:rPr>
  </w:style>
  <w:style w:type="character" w:customStyle="1" w:styleId="a8">
    <w:name w:val="Выделенная цитата Знак"/>
    <w:link w:val="a9"/>
    <w:uiPriority w:val="30"/>
    <w:qFormat/>
    <w:rsid w:val="00370179"/>
    <w:rPr>
      <w:i/>
    </w:rPr>
  </w:style>
  <w:style w:type="character" w:customStyle="1" w:styleId="HeaderChar">
    <w:name w:val="Header Char"/>
    <w:basedOn w:val="a1"/>
    <w:uiPriority w:val="99"/>
    <w:qFormat/>
    <w:rsid w:val="00370179"/>
  </w:style>
  <w:style w:type="character" w:customStyle="1" w:styleId="FooterChar">
    <w:name w:val="Footer Char"/>
    <w:basedOn w:val="a1"/>
    <w:uiPriority w:val="99"/>
    <w:qFormat/>
    <w:rsid w:val="00370179"/>
  </w:style>
  <w:style w:type="character" w:customStyle="1" w:styleId="aa">
    <w:name w:val="Название объекта Знак"/>
    <w:basedOn w:val="a1"/>
    <w:link w:val="ab"/>
    <w:uiPriority w:val="35"/>
    <w:qFormat/>
    <w:rsid w:val="00370179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sid w:val="00370179"/>
    <w:rPr>
      <w:sz w:val="18"/>
    </w:rPr>
  </w:style>
  <w:style w:type="character" w:customStyle="1" w:styleId="ac">
    <w:name w:val="Текст концевой сноски Знак"/>
    <w:link w:val="ad"/>
    <w:uiPriority w:val="99"/>
    <w:qFormat/>
    <w:rsid w:val="00370179"/>
    <w:rPr>
      <w:sz w:val="20"/>
    </w:rPr>
  </w:style>
  <w:style w:type="character" w:customStyle="1" w:styleId="20">
    <w:name w:val="Заголовок 2 Знак"/>
    <w:basedOn w:val="a1"/>
    <w:link w:val="2"/>
    <w:uiPriority w:val="9"/>
    <w:qFormat/>
    <w:rsid w:val="00370179"/>
    <w:rPr>
      <w:rFonts w:ascii="Tahoma" w:eastAsiaTheme="majorEastAsia" w:hAnsi="Tahoma" w:cs="Tahoma"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qFormat/>
    <w:rsid w:val="003701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1"/>
    <w:link w:val="4"/>
    <w:uiPriority w:val="9"/>
    <w:qFormat/>
    <w:rsid w:val="0037017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qFormat/>
    <w:rsid w:val="0037017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qFormat/>
    <w:rsid w:val="0037017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qFormat/>
    <w:rsid w:val="003701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qFormat/>
    <w:rsid w:val="0037017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qFormat/>
    <w:rsid w:val="0037017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e">
    <w:name w:val="Hyperlink"/>
    <w:uiPriority w:val="99"/>
    <w:unhideWhenUsed/>
    <w:rsid w:val="00370179"/>
    <w:rPr>
      <w:color w:val="0563C1" w:themeColor="hyperlink"/>
      <w:u w:val="single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3701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1"/>
    <w:link w:val="af2"/>
    <w:uiPriority w:val="99"/>
    <w:qFormat/>
    <w:rsid w:val="00370179"/>
  </w:style>
  <w:style w:type="character" w:customStyle="1" w:styleId="10">
    <w:name w:val="Заголовок 1 Знак"/>
    <w:basedOn w:val="a1"/>
    <w:uiPriority w:val="9"/>
    <w:qFormat/>
    <w:rsid w:val="00370179"/>
    <w:rPr>
      <w:rFonts w:ascii="Tahoma" w:hAnsi="Tahoma" w:cs="Tahoma"/>
      <w:caps/>
      <w:color w:val="auto"/>
    </w:rPr>
  </w:style>
  <w:style w:type="character" w:styleId="af3">
    <w:name w:val="FollowedHyperlink"/>
    <w:basedOn w:val="a1"/>
    <w:uiPriority w:val="99"/>
    <w:semiHidden/>
    <w:unhideWhenUsed/>
    <w:rsid w:val="00370179"/>
    <w:rPr>
      <w:color w:val="954F72" w:themeColor="followedHyperlink"/>
      <w:u w:val="single"/>
    </w:rPr>
  </w:style>
  <w:style w:type="character" w:customStyle="1" w:styleId="af4">
    <w:name w:val="Текст выноски Знак"/>
    <w:basedOn w:val="a1"/>
    <w:link w:val="af5"/>
    <w:uiPriority w:val="99"/>
    <w:semiHidden/>
    <w:qFormat/>
    <w:rsid w:val="00370179"/>
    <w:rPr>
      <w:rFonts w:ascii="Segoe UI" w:hAnsi="Segoe UI" w:cs="Segoe UI"/>
      <w:sz w:val="18"/>
      <w:szCs w:val="18"/>
    </w:rPr>
  </w:style>
  <w:style w:type="character" w:styleId="af6">
    <w:name w:val="annotation reference"/>
    <w:basedOn w:val="a1"/>
    <w:uiPriority w:val="99"/>
    <w:semiHidden/>
    <w:unhideWhenUsed/>
    <w:qFormat/>
    <w:rsid w:val="00370179"/>
    <w:rPr>
      <w:sz w:val="16"/>
      <w:szCs w:val="16"/>
    </w:rPr>
  </w:style>
  <w:style w:type="character" w:customStyle="1" w:styleId="af7">
    <w:name w:val="Текст примечания Знак"/>
    <w:basedOn w:val="a1"/>
    <w:link w:val="af8"/>
    <w:uiPriority w:val="99"/>
    <w:semiHidden/>
    <w:qFormat/>
    <w:rsid w:val="00370179"/>
    <w:rPr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semiHidden/>
    <w:qFormat/>
    <w:rsid w:val="00370179"/>
    <w:rPr>
      <w:b/>
      <w:bCs/>
      <w:sz w:val="20"/>
      <w:szCs w:val="20"/>
    </w:rPr>
  </w:style>
  <w:style w:type="character" w:customStyle="1" w:styleId="afb">
    <w:name w:val="Текст сноски Знак"/>
    <w:basedOn w:val="a1"/>
    <w:link w:val="afc"/>
    <w:uiPriority w:val="99"/>
    <w:qFormat/>
    <w:rsid w:val="00370179"/>
    <w:rPr>
      <w:sz w:val="20"/>
      <w:szCs w:val="20"/>
    </w:rPr>
  </w:style>
  <w:style w:type="character" w:customStyle="1" w:styleId="afd">
    <w:name w:val="Символ сноски"/>
    <w:basedOn w:val="a1"/>
    <w:uiPriority w:val="99"/>
    <w:semiHidden/>
    <w:unhideWhenUsed/>
    <w:qFormat/>
    <w:rsid w:val="00370179"/>
    <w:rPr>
      <w:vertAlign w:val="superscript"/>
    </w:rPr>
  </w:style>
  <w:style w:type="character" w:styleId="afe">
    <w:name w:val="footnote reference"/>
    <w:rsid w:val="00370179"/>
    <w:rPr>
      <w:vertAlign w:val="superscript"/>
    </w:rPr>
  </w:style>
  <w:style w:type="character" w:customStyle="1" w:styleId="aff">
    <w:name w:val="Символ концевой сноски"/>
    <w:basedOn w:val="a1"/>
    <w:uiPriority w:val="99"/>
    <w:semiHidden/>
    <w:unhideWhenUsed/>
    <w:qFormat/>
    <w:rsid w:val="00370179"/>
    <w:rPr>
      <w:vertAlign w:val="superscript"/>
    </w:rPr>
  </w:style>
  <w:style w:type="character" w:styleId="aff0">
    <w:name w:val="endnote reference"/>
    <w:rsid w:val="00370179"/>
    <w:rPr>
      <w:vertAlign w:val="superscript"/>
    </w:rPr>
  </w:style>
  <w:style w:type="character" w:customStyle="1" w:styleId="aff1">
    <w:name w:val="Абзац Знак"/>
    <w:link w:val="aff2"/>
    <w:qFormat/>
    <w:rsid w:val="00370179"/>
    <w:rPr>
      <w:rFonts w:ascii="Tahoma" w:eastAsia="Calibri" w:hAnsi="Tahoma" w:cs="Tahoma"/>
      <w:sz w:val="24"/>
      <w:szCs w:val="24"/>
      <w:lang w:eastAsia="ru-RU"/>
    </w:rPr>
  </w:style>
  <w:style w:type="character" w:customStyle="1" w:styleId="aff3">
    <w:name w:val="Список Знак"/>
    <w:link w:val="a"/>
    <w:qFormat/>
    <w:rsid w:val="00370179"/>
    <w:rPr>
      <w:rFonts w:ascii="Tahoma" w:eastAsia="Calibri" w:hAnsi="Tahoma" w:cs="Tahoma"/>
      <w:sz w:val="24"/>
      <w:szCs w:val="24"/>
      <w:lang w:eastAsia="ru-RU"/>
    </w:rPr>
  </w:style>
  <w:style w:type="character" w:customStyle="1" w:styleId="11">
    <w:name w:val="Заголовок 1 Знак1"/>
    <w:qFormat/>
    <w:rsid w:val="00370179"/>
    <w:rPr>
      <w:rFonts w:ascii="Tahoma" w:eastAsiaTheme="minorHAnsi" w:hAnsi="Tahoma" w:cs="Tahoma"/>
      <w:bCs/>
      <w:color w:val="auto"/>
    </w:rPr>
  </w:style>
  <w:style w:type="paragraph" w:customStyle="1" w:styleId="aff4">
    <w:name w:val="Заголовок"/>
    <w:basedOn w:val="a0"/>
    <w:next w:val="aff5"/>
    <w:qFormat/>
    <w:rsid w:val="0037017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5">
    <w:name w:val="Body Text"/>
    <w:basedOn w:val="a0"/>
    <w:rsid w:val="00370179"/>
    <w:pPr>
      <w:spacing w:after="140" w:line="276" w:lineRule="auto"/>
    </w:pPr>
  </w:style>
  <w:style w:type="paragraph" w:styleId="a">
    <w:name w:val="List"/>
    <w:basedOn w:val="a0"/>
    <w:link w:val="aff3"/>
    <w:qFormat/>
    <w:rsid w:val="00370179"/>
    <w:pPr>
      <w:numPr>
        <w:numId w:val="2"/>
      </w:numPr>
      <w:tabs>
        <w:tab w:val="left" w:pos="851"/>
      </w:tabs>
      <w:spacing w:before="60" w:after="60"/>
      <w:ind w:left="0" w:firstLine="567"/>
      <w:contextualSpacing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styleId="ab">
    <w:name w:val="caption"/>
    <w:basedOn w:val="a0"/>
    <w:next w:val="a0"/>
    <w:link w:val="aa"/>
    <w:uiPriority w:val="35"/>
    <w:semiHidden/>
    <w:unhideWhenUsed/>
    <w:qFormat/>
    <w:rsid w:val="00370179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6">
    <w:name w:val="index heading"/>
    <w:basedOn w:val="aff4"/>
    <w:rsid w:val="00370179"/>
  </w:style>
  <w:style w:type="paragraph" w:styleId="aff7">
    <w:name w:val="No Spacing"/>
    <w:uiPriority w:val="1"/>
    <w:qFormat/>
    <w:rsid w:val="00370179"/>
  </w:style>
  <w:style w:type="paragraph" w:styleId="a5">
    <w:name w:val="Title"/>
    <w:basedOn w:val="a0"/>
    <w:next w:val="a0"/>
    <w:link w:val="a4"/>
    <w:uiPriority w:val="10"/>
    <w:qFormat/>
    <w:rsid w:val="00370179"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0"/>
    <w:next w:val="a0"/>
    <w:link w:val="a6"/>
    <w:uiPriority w:val="11"/>
    <w:qFormat/>
    <w:rsid w:val="00370179"/>
    <w:pPr>
      <w:spacing w:before="200" w:after="200"/>
    </w:pPr>
    <w:rPr>
      <w:sz w:val="24"/>
      <w:szCs w:val="24"/>
    </w:rPr>
  </w:style>
  <w:style w:type="paragraph" w:styleId="22">
    <w:name w:val="Quote"/>
    <w:basedOn w:val="a0"/>
    <w:next w:val="a0"/>
    <w:link w:val="21"/>
    <w:uiPriority w:val="29"/>
    <w:qFormat/>
    <w:rsid w:val="00370179"/>
    <w:pPr>
      <w:ind w:left="720" w:right="720"/>
    </w:pPr>
    <w:rPr>
      <w:i/>
    </w:rPr>
  </w:style>
  <w:style w:type="paragraph" w:styleId="a9">
    <w:name w:val="Intense Quote"/>
    <w:basedOn w:val="a0"/>
    <w:next w:val="a0"/>
    <w:link w:val="a8"/>
    <w:uiPriority w:val="30"/>
    <w:qFormat/>
    <w:rsid w:val="0037017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d">
    <w:name w:val="endnote text"/>
    <w:basedOn w:val="a0"/>
    <w:link w:val="ac"/>
    <w:uiPriority w:val="99"/>
    <w:semiHidden/>
    <w:unhideWhenUsed/>
    <w:rsid w:val="00370179"/>
    <w:rPr>
      <w:sz w:val="20"/>
    </w:rPr>
  </w:style>
  <w:style w:type="paragraph" w:styleId="51">
    <w:name w:val="toc 5"/>
    <w:basedOn w:val="a0"/>
    <w:next w:val="a0"/>
    <w:uiPriority w:val="39"/>
    <w:unhideWhenUsed/>
    <w:rsid w:val="00370179"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rsid w:val="00370179"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rsid w:val="00370179"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rsid w:val="00370179"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rsid w:val="00370179"/>
    <w:pPr>
      <w:spacing w:after="57"/>
      <w:ind w:left="2268"/>
    </w:pPr>
  </w:style>
  <w:style w:type="paragraph" w:styleId="aff8">
    <w:name w:val="TOC Heading"/>
    <w:uiPriority w:val="39"/>
    <w:unhideWhenUsed/>
    <w:qFormat/>
    <w:rsid w:val="00370179"/>
  </w:style>
  <w:style w:type="paragraph" w:styleId="aff9">
    <w:name w:val="table of figures"/>
    <w:basedOn w:val="a0"/>
    <w:next w:val="a0"/>
    <w:uiPriority w:val="99"/>
    <w:unhideWhenUsed/>
    <w:rsid w:val="00370179"/>
  </w:style>
  <w:style w:type="paragraph" w:styleId="12">
    <w:name w:val="toc 1"/>
    <w:basedOn w:val="a0"/>
    <w:next w:val="a0"/>
    <w:uiPriority w:val="39"/>
    <w:unhideWhenUsed/>
    <w:rsid w:val="00370179"/>
    <w:pPr>
      <w:tabs>
        <w:tab w:val="left" w:pos="284"/>
        <w:tab w:val="right" w:leader="dot" w:pos="9911"/>
      </w:tabs>
      <w:spacing w:before="60" w:after="60"/>
      <w:jc w:val="both"/>
    </w:pPr>
    <w:rPr>
      <w:rFonts w:ascii="Tahoma" w:hAnsi="Tahoma" w:cs="Tahoma"/>
      <w:caps/>
      <w:sz w:val="24"/>
      <w:szCs w:val="24"/>
    </w:rPr>
  </w:style>
  <w:style w:type="paragraph" w:styleId="23">
    <w:name w:val="toc 2"/>
    <w:basedOn w:val="a0"/>
    <w:next w:val="a0"/>
    <w:uiPriority w:val="39"/>
    <w:unhideWhenUsed/>
    <w:rsid w:val="00370179"/>
    <w:pPr>
      <w:tabs>
        <w:tab w:val="left" w:pos="851"/>
        <w:tab w:val="right" w:leader="dot" w:pos="9911"/>
      </w:tabs>
      <w:spacing w:before="60" w:after="60"/>
      <w:ind w:left="284"/>
      <w:jc w:val="both"/>
    </w:pPr>
    <w:rPr>
      <w:rFonts w:ascii="Tahoma" w:hAnsi="Tahoma" w:cs="Tahoma"/>
      <w:sz w:val="24"/>
      <w:szCs w:val="24"/>
    </w:rPr>
  </w:style>
  <w:style w:type="paragraph" w:styleId="31">
    <w:name w:val="toc 3"/>
    <w:basedOn w:val="a0"/>
    <w:next w:val="a0"/>
    <w:uiPriority w:val="39"/>
    <w:unhideWhenUsed/>
    <w:rsid w:val="00370179"/>
    <w:pPr>
      <w:spacing w:after="100"/>
      <w:ind w:left="440"/>
    </w:pPr>
  </w:style>
  <w:style w:type="paragraph" w:styleId="41">
    <w:name w:val="toc 4"/>
    <w:basedOn w:val="a0"/>
    <w:next w:val="a0"/>
    <w:uiPriority w:val="39"/>
    <w:unhideWhenUsed/>
    <w:rsid w:val="00370179"/>
    <w:pPr>
      <w:spacing w:after="100"/>
      <w:ind w:left="440"/>
    </w:pPr>
  </w:style>
  <w:style w:type="paragraph" w:styleId="affa">
    <w:name w:val="List Paragraph"/>
    <w:basedOn w:val="a0"/>
    <w:uiPriority w:val="34"/>
    <w:qFormat/>
    <w:rsid w:val="00370179"/>
    <w:pPr>
      <w:spacing w:before="60" w:after="180"/>
    </w:pPr>
    <w:rPr>
      <w:rFonts w:ascii="Tahoma" w:hAnsi="Tahoma"/>
      <w:sz w:val="20"/>
    </w:rPr>
  </w:style>
  <w:style w:type="paragraph" w:customStyle="1" w:styleId="affb">
    <w:name w:val="Колонтитулы"/>
    <w:basedOn w:val="a0"/>
    <w:qFormat/>
    <w:rsid w:val="00370179"/>
  </w:style>
  <w:style w:type="paragraph" w:styleId="af0">
    <w:name w:val="footer"/>
    <w:basedOn w:val="a0"/>
    <w:link w:val="af"/>
    <w:uiPriority w:val="99"/>
    <w:rsid w:val="0037017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0"/>
    <w:link w:val="af1"/>
    <w:uiPriority w:val="99"/>
    <w:unhideWhenUsed/>
    <w:rsid w:val="00370179"/>
    <w:pPr>
      <w:tabs>
        <w:tab w:val="center" w:pos="4677"/>
        <w:tab w:val="right" w:pos="9355"/>
      </w:tabs>
    </w:pPr>
  </w:style>
  <w:style w:type="paragraph" w:styleId="af5">
    <w:name w:val="Balloon Text"/>
    <w:basedOn w:val="a0"/>
    <w:link w:val="af4"/>
    <w:uiPriority w:val="99"/>
    <w:semiHidden/>
    <w:unhideWhenUsed/>
    <w:qFormat/>
    <w:rsid w:val="00370179"/>
    <w:rPr>
      <w:rFonts w:ascii="Segoe UI" w:hAnsi="Segoe UI" w:cs="Segoe UI"/>
      <w:sz w:val="18"/>
      <w:szCs w:val="18"/>
    </w:rPr>
  </w:style>
  <w:style w:type="paragraph" w:styleId="af8">
    <w:name w:val="annotation text"/>
    <w:basedOn w:val="a0"/>
    <w:link w:val="af7"/>
    <w:uiPriority w:val="99"/>
    <w:semiHidden/>
    <w:unhideWhenUsed/>
    <w:rsid w:val="00370179"/>
    <w:rPr>
      <w:sz w:val="20"/>
      <w:szCs w:val="20"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qFormat/>
    <w:rsid w:val="00370179"/>
    <w:rPr>
      <w:b/>
      <w:bCs/>
    </w:rPr>
  </w:style>
  <w:style w:type="paragraph" w:styleId="afc">
    <w:name w:val="footnote text"/>
    <w:basedOn w:val="a0"/>
    <w:link w:val="afb"/>
    <w:uiPriority w:val="99"/>
    <w:unhideWhenUsed/>
    <w:rsid w:val="00370179"/>
    <w:rPr>
      <w:sz w:val="20"/>
      <w:szCs w:val="20"/>
    </w:rPr>
  </w:style>
  <w:style w:type="paragraph" w:styleId="affc">
    <w:name w:val="Revision"/>
    <w:uiPriority w:val="99"/>
    <w:semiHidden/>
    <w:qFormat/>
    <w:rsid w:val="00370179"/>
  </w:style>
  <w:style w:type="paragraph" w:customStyle="1" w:styleId="aff2">
    <w:name w:val="Абзац"/>
    <w:basedOn w:val="a0"/>
    <w:link w:val="aff1"/>
    <w:qFormat/>
    <w:rsid w:val="00370179"/>
    <w:pPr>
      <w:spacing w:before="120" w:after="60"/>
      <w:ind w:firstLine="567"/>
      <w:jc w:val="both"/>
    </w:pPr>
    <w:rPr>
      <w:rFonts w:ascii="Tahoma" w:eastAsia="Calibri" w:hAnsi="Tahoma" w:cs="Tahoma"/>
      <w:sz w:val="24"/>
      <w:szCs w:val="24"/>
      <w:lang w:eastAsia="ru-RU"/>
    </w:rPr>
  </w:style>
  <w:style w:type="paragraph" w:customStyle="1" w:styleId="affd">
    <w:name w:val="Содержимое врезки"/>
    <w:basedOn w:val="a0"/>
    <w:qFormat/>
    <w:rsid w:val="00370179"/>
  </w:style>
  <w:style w:type="numbering" w:customStyle="1" w:styleId="affe">
    <w:name w:val="Без списка"/>
    <w:uiPriority w:val="99"/>
    <w:semiHidden/>
    <w:unhideWhenUsed/>
    <w:qFormat/>
    <w:rsid w:val="00370179"/>
  </w:style>
  <w:style w:type="table" w:customStyle="1" w:styleId="TableGridLight">
    <w:name w:val="Table Grid Light"/>
    <w:basedOn w:val="a2"/>
    <w:uiPriority w:val="59"/>
    <w:rsid w:val="003701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37017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37017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37017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37017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37017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37017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rsid w:val="0037017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">
    <w:name w:val="Table Grid"/>
    <w:basedOn w:val="a2"/>
    <w:uiPriority w:val="59"/>
    <w:rsid w:val="003701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39"/>
    <w:rsid w:val="00370179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E2DAC058EC30A4397EDE9947434F430" ma:contentTypeVersion="0" ma:contentTypeDescription="Создание документа." ma:contentTypeScope="" ma:versionID="ae232017ca1e4437dca3304b049897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9F76993-7A05-49A7-B828-E0C39704F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5E5318-DBCF-4463-8C31-706CBC63C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C8FD01-0E0C-4681-A7FB-3145715F5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033A66-9766-4B04-9C64-95C36A1F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Протасова Мария Анатольевна</dc:creator>
  <dc:description/>
  <cp:lastModifiedBy>ORG01</cp:lastModifiedBy>
  <cp:revision>18</cp:revision>
  <dcterms:created xsi:type="dcterms:W3CDTF">2026-05-13T07:58:00Z</dcterms:created>
  <dcterms:modified xsi:type="dcterms:W3CDTF">2026-07-27T01:45:00Z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0x0101008E2DAC058EC30A4397EDE9947434F430</vt:lpwstr>
  </property>
</Properties>
</file>